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720" w:rsidRDefault="003158BA">
      <w:pPr>
        <w:pStyle w:val="Heading2"/>
        <w:spacing w:before="133"/>
        <w:ind w:left="2905" w:right="2815" w:firstLine="1267"/>
      </w:pPr>
      <w:r>
        <w:t>AVISO DE LICITAÇ</w:t>
      </w:r>
      <w:r w:rsidR="00760AB2">
        <w:t>ÃO PREGÃO,FORMA PRESENCIAL Nº 010</w:t>
      </w:r>
      <w:r>
        <w:t>/SRP/2019</w:t>
      </w:r>
    </w:p>
    <w:p w:rsidR="00441720" w:rsidRDefault="003158BA">
      <w:pPr>
        <w:spacing w:before="1"/>
        <w:ind w:left="2742"/>
        <w:rPr>
          <w:b/>
          <w:sz w:val="20"/>
        </w:rPr>
      </w:pPr>
      <w:r>
        <w:rPr>
          <w:b/>
          <w:sz w:val="20"/>
        </w:rPr>
        <w:t>PROCESSO ADMINISTRATIVO nº 0097/CMEO/2019</w:t>
      </w:r>
    </w:p>
    <w:p w:rsidR="00441720" w:rsidRDefault="00441720">
      <w:pPr>
        <w:pStyle w:val="Corpodetexto"/>
        <w:spacing w:before="3"/>
        <w:rPr>
          <w:b/>
        </w:rPr>
      </w:pPr>
    </w:p>
    <w:p w:rsidR="00441720" w:rsidRPr="003158BA" w:rsidRDefault="003158BA" w:rsidP="003158BA">
      <w:pPr>
        <w:ind w:left="118" w:right="603"/>
        <w:jc w:val="both"/>
        <w:rPr>
          <w:b/>
          <w:sz w:val="20"/>
        </w:rPr>
      </w:pPr>
      <w:r>
        <w:rPr>
          <w:sz w:val="20"/>
        </w:rPr>
        <w:t>Através do Pregoeiro, torna público para conhecimento dos interessados que realizará na forma do disposto na Lei 10.520, de 17 de junho de 2002, Decreto Municipal nº 2084 de 21 de março de 2006, aplicando-se subsidiariamente, a Lei nº 8.666 de 21 de junho de 1993</w:t>
      </w:r>
      <w:r w:rsidR="00CD4D56">
        <w:rPr>
          <w:sz w:val="20"/>
        </w:rPr>
        <w:t xml:space="preserve">, </w:t>
      </w:r>
      <w:r w:rsidR="00CD4D56" w:rsidRPr="00CD4D56">
        <w:rPr>
          <w:sz w:val="20"/>
        </w:rPr>
        <w:t>Decreto Federal nº 7.892/2013</w:t>
      </w:r>
      <w:r>
        <w:rPr>
          <w:sz w:val="20"/>
        </w:rPr>
        <w:t xml:space="preserve"> e alterações posteriores, licitação na modalidade PREGÃO, forma </w:t>
      </w:r>
      <w:r>
        <w:rPr>
          <w:b/>
          <w:sz w:val="20"/>
        </w:rPr>
        <w:t xml:space="preserve">PRESENCIAL </w:t>
      </w:r>
      <w:r>
        <w:rPr>
          <w:sz w:val="20"/>
        </w:rPr>
        <w:t xml:space="preserve">do tipo “Menor preço ” </w:t>
      </w:r>
      <w:r w:rsidRPr="003158BA">
        <w:rPr>
          <w:b/>
          <w:sz w:val="20"/>
        </w:rPr>
        <w:t>por ITEM</w:t>
      </w:r>
      <w:r>
        <w:rPr>
          <w:sz w:val="20"/>
        </w:rPr>
        <w:t xml:space="preserve"> , cujo </w:t>
      </w:r>
      <w:r>
        <w:rPr>
          <w:b/>
          <w:sz w:val="20"/>
        </w:rPr>
        <w:t xml:space="preserve">OBJETO É </w:t>
      </w:r>
      <w:r>
        <w:rPr>
          <w:sz w:val="20"/>
        </w:rPr>
        <w:t xml:space="preserve">: </w:t>
      </w:r>
      <w:r>
        <w:rPr>
          <w:b/>
          <w:sz w:val="20"/>
        </w:rPr>
        <w:t xml:space="preserve">FORMAÇÃO DE REGISTRO DE PREÇO PARA FUTURA E EVENTUAL AQUISIÇÃO DE GENEROS ALIMENTICIOS, MATERIAIS DE COPA/COZINHA, LIMPEZA E PRODUTOS DE HIGIENIZAÇÃO, </w:t>
      </w:r>
      <w:r>
        <w:rPr>
          <w:sz w:val="20"/>
        </w:rPr>
        <w:t xml:space="preserve">valor estimado de </w:t>
      </w:r>
      <w:r>
        <w:rPr>
          <w:b/>
          <w:sz w:val="20"/>
        </w:rPr>
        <w:t>R$22.944,28</w:t>
      </w:r>
      <w:r w:rsidRPr="003158BA">
        <w:rPr>
          <w:b/>
          <w:sz w:val="20"/>
        </w:rPr>
        <w:t xml:space="preserve"> (</w:t>
      </w:r>
      <w:r>
        <w:rPr>
          <w:b/>
          <w:sz w:val="20"/>
        </w:rPr>
        <w:t>vinte e dois mil, novecentos e quarenta e quatro reais e vinte e oito centavos</w:t>
      </w:r>
      <w:r w:rsidRPr="003158BA">
        <w:rPr>
          <w:b/>
          <w:sz w:val="20"/>
        </w:rPr>
        <w:t>),</w:t>
      </w:r>
      <w:r>
        <w:rPr>
          <w:b/>
          <w:sz w:val="20"/>
        </w:rPr>
        <w:t xml:space="preserve"> </w:t>
      </w:r>
      <w:r w:rsidRPr="003158BA">
        <w:rPr>
          <w:sz w:val="20"/>
        </w:rPr>
        <w:t xml:space="preserve">tudo conforme disposto no Edital, visando atender a Câmara Municipal. </w:t>
      </w:r>
      <w:r w:rsidRPr="003158BA">
        <w:rPr>
          <w:b/>
          <w:sz w:val="20"/>
        </w:rPr>
        <w:t xml:space="preserve">Data para abertura dos Envelopes de Propostas e Sessão Publica de disputa por lances verbais, no dia </w:t>
      </w:r>
      <w:r w:rsidR="00760AB2">
        <w:rPr>
          <w:b/>
          <w:sz w:val="20"/>
        </w:rPr>
        <w:t>02</w:t>
      </w:r>
      <w:r w:rsidRPr="003158BA">
        <w:rPr>
          <w:b/>
          <w:sz w:val="20"/>
        </w:rPr>
        <w:t>/1</w:t>
      </w:r>
      <w:r w:rsidR="00760AB2">
        <w:rPr>
          <w:b/>
          <w:sz w:val="20"/>
        </w:rPr>
        <w:t>2</w:t>
      </w:r>
      <w:r w:rsidRPr="003158BA">
        <w:rPr>
          <w:b/>
          <w:sz w:val="20"/>
        </w:rPr>
        <w:t>/201</w:t>
      </w:r>
      <w:r>
        <w:rPr>
          <w:b/>
          <w:sz w:val="20"/>
        </w:rPr>
        <w:t>9</w:t>
      </w:r>
      <w:r w:rsidRPr="003158BA">
        <w:rPr>
          <w:b/>
          <w:sz w:val="20"/>
        </w:rPr>
        <w:t xml:space="preserve">, às 8h00, </w:t>
      </w:r>
      <w:r>
        <w:rPr>
          <w:b/>
          <w:sz w:val="20"/>
        </w:rPr>
        <w:t>horário de Rondônia,</w:t>
      </w:r>
      <w:r w:rsidRPr="003158BA">
        <w:rPr>
          <w:b/>
          <w:sz w:val="20"/>
        </w:rPr>
        <w:t xml:space="preserve"> </w:t>
      </w:r>
      <w:r w:rsidRPr="003158BA">
        <w:rPr>
          <w:sz w:val="20"/>
        </w:rPr>
        <w:t xml:space="preserve">na Sala da CPL. Localizada à Rua Vale Formoso, nº 1896, Bairro Vista Alegre, Bairro Vista Alegre. Obtenção do Edital: gratuitamente através do site </w:t>
      </w:r>
      <w:r w:rsidRPr="003158BA">
        <w:rPr>
          <w:color w:val="0000FF"/>
          <w:sz w:val="20"/>
        </w:rPr>
        <w:t xml:space="preserve"> </w:t>
      </w:r>
      <w:hyperlink r:id="rId8" w:history="1">
        <w:r w:rsidRPr="003158BA">
          <w:rPr>
            <w:color w:val="0000FF"/>
            <w:sz w:val="20"/>
          </w:rPr>
          <w:t>https://www.espigaodoeste.ro.leg.br/</w:t>
        </w:r>
      </w:hyperlink>
      <w:r w:rsidRPr="003158BA">
        <w:rPr>
          <w:color w:val="0000FF"/>
          <w:sz w:val="20"/>
        </w:rPr>
        <w:t>,</w:t>
      </w:r>
      <w:r w:rsidRPr="003158BA">
        <w:rPr>
          <w:sz w:val="20"/>
        </w:rPr>
        <w:t xml:space="preserve"> maiores informações no Setor de Licitação endereço supracitado. Telefone/fax: (0xx69)</w:t>
      </w:r>
      <w:r w:rsidRPr="003158BA">
        <w:rPr>
          <w:spacing w:val="-1"/>
          <w:sz w:val="20"/>
        </w:rPr>
        <w:t xml:space="preserve"> </w:t>
      </w:r>
      <w:r w:rsidRPr="003158BA">
        <w:rPr>
          <w:sz w:val="20"/>
        </w:rPr>
        <w:t>3481-2407.</w:t>
      </w:r>
    </w:p>
    <w:p w:rsidR="00441720" w:rsidRDefault="00441720">
      <w:pPr>
        <w:pStyle w:val="Corpodetexto"/>
        <w:rPr>
          <w:sz w:val="22"/>
        </w:rPr>
      </w:pPr>
    </w:p>
    <w:p w:rsidR="00441720" w:rsidRDefault="00441720">
      <w:pPr>
        <w:pStyle w:val="Corpodetexto"/>
        <w:rPr>
          <w:sz w:val="22"/>
        </w:rPr>
      </w:pPr>
    </w:p>
    <w:p w:rsidR="00441720" w:rsidRDefault="00441720">
      <w:pPr>
        <w:pStyle w:val="Corpodetexto"/>
        <w:rPr>
          <w:sz w:val="22"/>
        </w:rPr>
      </w:pPr>
    </w:p>
    <w:p w:rsidR="00441720" w:rsidRDefault="00441720">
      <w:pPr>
        <w:pStyle w:val="Corpodetexto"/>
        <w:rPr>
          <w:sz w:val="22"/>
        </w:rPr>
      </w:pPr>
    </w:p>
    <w:p w:rsidR="00441720" w:rsidRDefault="003158BA">
      <w:pPr>
        <w:pStyle w:val="Corpodetexto"/>
        <w:spacing w:before="167"/>
        <w:ind w:left="5467"/>
      </w:pPr>
      <w:r>
        <w:t xml:space="preserve">Espigão do Oeste – RO, </w:t>
      </w:r>
      <w:r w:rsidR="00760AB2">
        <w:t>18</w:t>
      </w:r>
      <w:r>
        <w:t xml:space="preserve"> de </w:t>
      </w:r>
      <w:r w:rsidR="00760AB2">
        <w:t>novembro</w:t>
      </w:r>
      <w:r>
        <w:t xml:space="preserve"> de 2019.</w:t>
      </w:r>
    </w:p>
    <w:p w:rsidR="00441720" w:rsidRDefault="00441720">
      <w:pPr>
        <w:pStyle w:val="Corpodetexto"/>
        <w:rPr>
          <w:sz w:val="22"/>
        </w:rPr>
      </w:pPr>
    </w:p>
    <w:p w:rsidR="00441720" w:rsidRDefault="00441720">
      <w:pPr>
        <w:pStyle w:val="Corpodetexto"/>
        <w:rPr>
          <w:sz w:val="22"/>
        </w:rPr>
      </w:pPr>
    </w:p>
    <w:p w:rsidR="00441720" w:rsidRDefault="00441720">
      <w:pPr>
        <w:pStyle w:val="Corpodetexto"/>
        <w:rPr>
          <w:sz w:val="22"/>
        </w:rPr>
      </w:pPr>
    </w:p>
    <w:p w:rsidR="00441720" w:rsidRDefault="00441720">
      <w:pPr>
        <w:pStyle w:val="Corpodetexto"/>
        <w:rPr>
          <w:sz w:val="22"/>
        </w:rPr>
      </w:pPr>
    </w:p>
    <w:p w:rsidR="00441720" w:rsidRDefault="003158BA">
      <w:pPr>
        <w:pStyle w:val="Heading1"/>
        <w:spacing w:before="159"/>
        <w:ind w:left="75"/>
        <w:jc w:val="center"/>
      </w:pPr>
      <w:r>
        <w:t>MILENE TELLES DE SOUZA</w:t>
      </w:r>
    </w:p>
    <w:p w:rsidR="00441720" w:rsidRDefault="003158BA">
      <w:pPr>
        <w:ind w:left="3916" w:right="3824" w:firstLine="784"/>
        <w:rPr>
          <w:sz w:val="24"/>
        </w:rPr>
      </w:pPr>
      <w:r>
        <w:rPr>
          <w:sz w:val="24"/>
        </w:rPr>
        <w:t>Pregoeira Portaria nº 045/GP/2018</w:t>
      </w:r>
    </w:p>
    <w:p w:rsidR="00441720" w:rsidRDefault="00441720">
      <w:pPr>
        <w:rPr>
          <w:sz w:val="24"/>
        </w:rPr>
        <w:sectPr w:rsidR="00441720">
          <w:headerReference w:type="default" r:id="rId9"/>
          <w:footerReference w:type="default" r:id="rId10"/>
          <w:type w:val="continuous"/>
          <w:pgSz w:w="11910" w:h="16840"/>
          <w:pgMar w:top="1660" w:right="240" w:bottom="280" w:left="1300" w:header="429" w:footer="720" w:gutter="0"/>
          <w:cols w:space="720"/>
        </w:sectPr>
      </w:pPr>
    </w:p>
    <w:p w:rsidR="00441720" w:rsidRDefault="00441720">
      <w:pPr>
        <w:pStyle w:val="Corpodetexto"/>
      </w:pPr>
    </w:p>
    <w:p w:rsidR="00441720" w:rsidRDefault="00441720">
      <w:pPr>
        <w:pStyle w:val="Corpodetexto"/>
        <w:spacing w:before="9"/>
        <w:rPr>
          <w:sz w:val="23"/>
        </w:rPr>
      </w:pPr>
    </w:p>
    <w:p w:rsidR="00441720" w:rsidRDefault="003158BA">
      <w:pPr>
        <w:pStyle w:val="Corpodetexto"/>
        <w:spacing w:before="93"/>
        <w:ind w:left="71"/>
        <w:jc w:val="center"/>
      </w:pPr>
      <w:r>
        <w:rPr>
          <w:u w:val="single"/>
        </w:rPr>
        <w:t>RECIBO DE RETIRADA DE EDITAL</w:t>
      </w:r>
    </w:p>
    <w:p w:rsidR="00441720" w:rsidRDefault="00441720">
      <w:pPr>
        <w:pStyle w:val="Corpodetexto"/>
      </w:pPr>
    </w:p>
    <w:p w:rsidR="00441720" w:rsidRDefault="00441720">
      <w:pPr>
        <w:pStyle w:val="Corpodetexto"/>
        <w:spacing w:before="10"/>
        <w:rPr>
          <w:sz w:val="19"/>
        </w:rPr>
      </w:pPr>
    </w:p>
    <w:p w:rsidR="00441720" w:rsidRDefault="00760AB2">
      <w:pPr>
        <w:pStyle w:val="Heading2"/>
        <w:ind w:left="2850"/>
      </w:pPr>
      <w:r>
        <w:t>PREGÃO, FORMA PRESENCIAL Nº 010</w:t>
      </w:r>
      <w:r w:rsidR="003158BA">
        <w:t>/ SRP/2019</w:t>
      </w:r>
    </w:p>
    <w:p w:rsidR="00441720" w:rsidRDefault="00441720">
      <w:pPr>
        <w:pStyle w:val="Corpodetexto"/>
        <w:spacing w:before="4"/>
        <w:rPr>
          <w:b/>
        </w:rPr>
      </w:pP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26"/>
        <w:gridCol w:w="8342"/>
      </w:tblGrid>
      <w:tr w:rsidR="00441720">
        <w:trPr>
          <w:trHeight w:val="230"/>
        </w:trPr>
        <w:tc>
          <w:tcPr>
            <w:tcW w:w="1726" w:type="dxa"/>
          </w:tcPr>
          <w:p w:rsidR="00441720" w:rsidRDefault="003158BA">
            <w:pPr>
              <w:pStyle w:val="TableParagraph"/>
              <w:spacing w:line="210" w:lineRule="exact"/>
              <w:ind w:left="107"/>
              <w:rPr>
                <w:sz w:val="20"/>
              </w:rPr>
            </w:pPr>
            <w:r>
              <w:rPr>
                <w:sz w:val="20"/>
              </w:rPr>
              <w:t>Razão Social</w:t>
            </w:r>
          </w:p>
        </w:tc>
        <w:tc>
          <w:tcPr>
            <w:tcW w:w="8342" w:type="dxa"/>
          </w:tcPr>
          <w:p w:rsidR="00441720" w:rsidRDefault="00441720">
            <w:pPr>
              <w:pStyle w:val="TableParagraph"/>
              <w:rPr>
                <w:rFonts w:ascii="Times New Roman"/>
                <w:sz w:val="16"/>
              </w:rPr>
            </w:pPr>
          </w:p>
        </w:tc>
      </w:tr>
      <w:tr w:rsidR="00441720">
        <w:trPr>
          <w:trHeight w:val="230"/>
        </w:trPr>
        <w:tc>
          <w:tcPr>
            <w:tcW w:w="1726" w:type="dxa"/>
          </w:tcPr>
          <w:p w:rsidR="00441720" w:rsidRDefault="003158BA">
            <w:pPr>
              <w:pStyle w:val="TableParagraph"/>
              <w:spacing w:line="210" w:lineRule="exact"/>
              <w:ind w:left="107"/>
              <w:rPr>
                <w:sz w:val="20"/>
              </w:rPr>
            </w:pPr>
            <w:r>
              <w:rPr>
                <w:sz w:val="20"/>
              </w:rPr>
              <w:t>CNPJ Nº</w:t>
            </w:r>
          </w:p>
        </w:tc>
        <w:tc>
          <w:tcPr>
            <w:tcW w:w="8342" w:type="dxa"/>
          </w:tcPr>
          <w:p w:rsidR="00441720" w:rsidRDefault="00441720">
            <w:pPr>
              <w:pStyle w:val="TableParagraph"/>
              <w:rPr>
                <w:rFonts w:ascii="Times New Roman"/>
                <w:sz w:val="16"/>
              </w:rPr>
            </w:pPr>
          </w:p>
        </w:tc>
      </w:tr>
      <w:tr w:rsidR="00441720">
        <w:trPr>
          <w:trHeight w:val="230"/>
        </w:trPr>
        <w:tc>
          <w:tcPr>
            <w:tcW w:w="1726" w:type="dxa"/>
          </w:tcPr>
          <w:p w:rsidR="00441720" w:rsidRDefault="003158BA">
            <w:pPr>
              <w:pStyle w:val="TableParagraph"/>
              <w:spacing w:line="210" w:lineRule="exact"/>
              <w:ind w:left="107"/>
              <w:rPr>
                <w:sz w:val="20"/>
              </w:rPr>
            </w:pPr>
            <w:r>
              <w:rPr>
                <w:sz w:val="20"/>
              </w:rPr>
              <w:t>Endereço</w:t>
            </w:r>
          </w:p>
        </w:tc>
        <w:tc>
          <w:tcPr>
            <w:tcW w:w="8342" w:type="dxa"/>
          </w:tcPr>
          <w:p w:rsidR="00441720" w:rsidRDefault="00441720">
            <w:pPr>
              <w:pStyle w:val="TableParagraph"/>
              <w:rPr>
                <w:rFonts w:ascii="Times New Roman"/>
                <w:sz w:val="16"/>
              </w:rPr>
            </w:pPr>
          </w:p>
        </w:tc>
      </w:tr>
      <w:tr w:rsidR="00441720">
        <w:trPr>
          <w:trHeight w:val="230"/>
        </w:trPr>
        <w:tc>
          <w:tcPr>
            <w:tcW w:w="1726" w:type="dxa"/>
          </w:tcPr>
          <w:p w:rsidR="00441720" w:rsidRDefault="003158BA">
            <w:pPr>
              <w:pStyle w:val="TableParagraph"/>
              <w:spacing w:line="210" w:lineRule="exact"/>
              <w:ind w:left="107"/>
              <w:rPr>
                <w:sz w:val="20"/>
              </w:rPr>
            </w:pPr>
            <w:r>
              <w:rPr>
                <w:sz w:val="20"/>
              </w:rPr>
              <w:t>E-mail</w:t>
            </w:r>
          </w:p>
        </w:tc>
        <w:tc>
          <w:tcPr>
            <w:tcW w:w="8342" w:type="dxa"/>
          </w:tcPr>
          <w:p w:rsidR="00441720" w:rsidRDefault="00441720">
            <w:pPr>
              <w:pStyle w:val="TableParagraph"/>
              <w:rPr>
                <w:rFonts w:ascii="Times New Roman"/>
                <w:sz w:val="16"/>
              </w:rPr>
            </w:pPr>
          </w:p>
        </w:tc>
      </w:tr>
      <w:tr w:rsidR="00441720">
        <w:trPr>
          <w:trHeight w:val="230"/>
        </w:trPr>
        <w:tc>
          <w:tcPr>
            <w:tcW w:w="1726" w:type="dxa"/>
          </w:tcPr>
          <w:p w:rsidR="00441720" w:rsidRDefault="003158BA">
            <w:pPr>
              <w:pStyle w:val="TableParagraph"/>
              <w:spacing w:line="210" w:lineRule="exact"/>
              <w:ind w:left="107"/>
              <w:rPr>
                <w:sz w:val="20"/>
              </w:rPr>
            </w:pPr>
            <w:r>
              <w:rPr>
                <w:sz w:val="20"/>
              </w:rPr>
              <w:t>Cidade</w:t>
            </w:r>
          </w:p>
        </w:tc>
        <w:tc>
          <w:tcPr>
            <w:tcW w:w="8342" w:type="dxa"/>
          </w:tcPr>
          <w:p w:rsidR="00441720" w:rsidRDefault="003158BA">
            <w:pPr>
              <w:pStyle w:val="TableParagraph"/>
              <w:spacing w:line="210" w:lineRule="exact"/>
              <w:ind w:right="836"/>
              <w:jc w:val="right"/>
              <w:rPr>
                <w:sz w:val="20"/>
              </w:rPr>
            </w:pPr>
            <w:r>
              <w:rPr>
                <w:sz w:val="20"/>
              </w:rPr>
              <w:t>UF:</w:t>
            </w:r>
          </w:p>
        </w:tc>
      </w:tr>
      <w:tr w:rsidR="00441720">
        <w:trPr>
          <w:trHeight w:val="230"/>
        </w:trPr>
        <w:tc>
          <w:tcPr>
            <w:tcW w:w="1726" w:type="dxa"/>
          </w:tcPr>
          <w:p w:rsidR="00441720" w:rsidRDefault="003158BA">
            <w:pPr>
              <w:pStyle w:val="TableParagraph"/>
              <w:spacing w:line="210" w:lineRule="exact"/>
              <w:ind w:left="107"/>
              <w:rPr>
                <w:sz w:val="20"/>
              </w:rPr>
            </w:pPr>
            <w:r>
              <w:rPr>
                <w:sz w:val="20"/>
              </w:rPr>
              <w:t>Telefone/fax</w:t>
            </w:r>
          </w:p>
        </w:tc>
        <w:tc>
          <w:tcPr>
            <w:tcW w:w="8342" w:type="dxa"/>
          </w:tcPr>
          <w:p w:rsidR="00441720" w:rsidRDefault="00441720">
            <w:pPr>
              <w:pStyle w:val="TableParagraph"/>
              <w:rPr>
                <w:rFonts w:ascii="Times New Roman"/>
                <w:sz w:val="16"/>
              </w:rPr>
            </w:pPr>
          </w:p>
        </w:tc>
      </w:tr>
      <w:tr w:rsidR="00441720">
        <w:trPr>
          <w:trHeight w:val="230"/>
        </w:trPr>
        <w:tc>
          <w:tcPr>
            <w:tcW w:w="1726" w:type="dxa"/>
          </w:tcPr>
          <w:p w:rsidR="00441720" w:rsidRDefault="003158BA">
            <w:pPr>
              <w:pStyle w:val="TableParagraph"/>
              <w:spacing w:line="210" w:lineRule="exact"/>
              <w:ind w:left="107"/>
              <w:rPr>
                <w:sz w:val="20"/>
              </w:rPr>
            </w:pPr>
            <w:r>
              <w:rPr>
                <w:sz w:val="20"/>
              </w:rPr>
              <w:t>Pessoa/contato</w:t>
            </w:r>
          </w:p>
        </w:tc>
        <w:tc>
          <w:tcPr>
            <w:tcW w:w="8342" w:type="dxa"/>
          </w:tcPr>
          <w:p w:rsidR="00441720" w:rsidRDefault="00441720">
            <w:pPr>
              <w:pStyle w:val="TableParagraph"/>
              <w:rPr>
                <w:rFonts w:ascii="Times New Roman"/>
                <w:sz w:val="16"/>
              </w:rPr>
            </w:pPr>
          </w:p>
        </w:tc>
      </w:tr>
    </w:tbl>
    <w:p w:rsidR="00441720" w:rsidRDefault="00441720">
      <w:pPr>
        <w:pStyle w:val="Corpodetexto"/>
        <w:spacing w:before="9"/>
        <w:rPr>
          <w:b/>
          <w:sz w:val="19"/>
        </w:rPr>
      </w:pPr>
    </w:p>
    <w:p w:rsidR="00441720" w:rsidRDefault="003158BA">
      <w:pPr>
        <w:pStyle w:val="Corpodetexto"/>
        <w:ind w:left="685" w:firstLine="539"/>
      </w:pPr>
      <w:r>
        <w:t xml:space="preserve">Recebemos, através do acesso à página </w:t>
      </w:r>
      <w:hyperlink r:id="rId11" w:history="1">
        <w:r>
          <w:rPr>
            <w:rStyle w:val="Hyperlink"/>
          </w:rPr>
          <w:t>https://www.espigaodoeste.ro.leg.br/</w:t>
        </w:r>
      </w:hyperlink>
      <w:r>
        <w:rPr>
          <w:color w:val="0000FF"/>
        </w:rPr>
        <w:t xml:space="preserve"> </w:t>
      </w:r>
      <w:r>
        <w:t>nesta data, cópia do instrumento convocatório da licitação acima identificada.</w:t>
      </w:r>
    </w:p>
    <w:p w:rsidR="00441720" w:rsidRDefault="00441720">
      <w:pPr>
        <w:pStyle w:val="Corpodetexto"/>
        <w:spacing w:before="1"/>
      </w:pPr>
    </w:p>
    <w:p w:rsidR="00441720" w:rsidRDefault="003158BA">
      <w:pPr>
        <w:pStyle w:val="Corpodetexto"/>
        <w:tabs>
          <w:tab w:val="left" w:pos="3982"/>
          <w:tab w:val="left" w:pos="5366"/>
          <w:tab w:val="left" w:pos="8145"/>
        </w:tabs>
        <w:spacing w:before="1"/>
        <w:ind w:left="62"/>
        <w:jc w:val="center"/>
      </w:pPr>
      <w:r>
        <w:t>Local:</w:t>
      </w: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 201</w:t>
      </w:r>
      <w:r w:rsidR="00714EB1">
        <w:t>9</w:t>
      </w:r>
      <w:r>
        <w:t>.</w:t>
      </w:r>
    </w:p>
    <w:p w:rsidR="00441720" w:rsidRDefault="00441720">
      <w:pPr>
        <w:pStyle w:val="Corpodetexto"/>
      </w:pPr>
    </w:p>
    <w:p w:rsidR="00441720" w:rsidRDefault="00441720">
      <w:pPr>
        <w:pStyle w:val="Corpodetexto"/>
      </w:pPr>
    </w:p>
    <w:p w:rsidR="00441720" w:rsidRDefault="008B3D2B">
      <w:pPr>
        <w:pStyle w:val="Corpodetexto"/>
        <w:spacing w:before="1"/>
        <w:rPr>
          <w:sz w:val="15"/>
        </w:rPr>
      </w:pPr>
      <w:r w:rsidRPr="008B3D2B">
        <w:pict>
          <v:line id="_x0000_s2055" style="position:absolute;z-index:-251660288;mso-wrap-distance-left:0;mso-wrap-distance-right:0;mso-position-horizontal-relative:page" from="203.7pt,11pt" to="448.15pt,11pt" strokeweight=".22136mm">
            <w10:wrap type="topAndBottom" anchorx="page"/>
          </v:line>
        </w:pict>
      </w:r>
    </w:p>
    <w:p w:rsidR="00441720" w:rsidRDefault="003158BA">
      <w:pPr>
        <w:pStyle w:val="Corpodetexto"/>
        <w:spacing w:line="203" w:lineRule="exact"/>
        <w:ind w:left="74"/>
        <w:jc w:val="center"/>
      </w:pPr>
      <w:r>
        <w:t>Assinatura</w:t>
      </w:r>
    </w:p>
    <w:p w:rsidR="00441720" w:rsidRDefault="003158BA">
      <w:pPr>
        <w:pStyle w:val="Corpodetexto"/>
        <w:ind w:left="685"/>
      </w:pPr>
      <w:r>
        <w:rPr>
          <w:u w:val="single"/>
        </w:rPr>
        <w:t>Senhor Licitante,</w:t>
      </w:r>
    </w:p>
    <w:p w:rsidR="00441720" w:rsidRDefault="00441720">
      <w:pPr>
        <w:pStyle w:val="Corpodetexto"/>
        <w:spacing w:before="9"/>
        <w:rPr>
          <w:sz w:val="11"/>
        </w:rPr>
      </w:pPr>
    </w:p>
    <w:p w:rsidR="00441720" w:rsidRDefault="003158BA">
      <w:pPr>
        <w:pStyle w:val="Corpodetexto"/>
        <w:spacing w:before="93"/>
        <w:ind w:left="685" w:right="607" w:firstLine="359"/>
        <w:jc w:val="both"/>
      </w:pPr>
      <w:r>
        <w:t xml:space="preserve">Visando comunicação futura entre essa Câmara Municipal e esta empresa, solicitamos de Vossa Senhoria preencher o recibo de retirada do edital e remeter ao Setor de Licitação por meio do fax (0xx69) 3481-2407 ou e-mail: </w:t>
      </w:r>
      <w:hyperlink r:id="rId12" w:history="1">
        <w:r w:rsidRPr="004242DF">
          <w:rPr>
            <w:rStyle w:val="Hyperlink"/>
          </w:rPr>
          <w:t xml:space="preserve">camaraespigao145@gmail.com </w:t>
        </w:r>
      </w:hyperlink>
      <w:r>
        <w:t>. A não remessa do recibo exime o Setor de Licitação da comunicação de eventuais retificações ocorridas no instrumento convocatório, bem como de quaisquer informações adicionais.</w:t>
      </w:r>
    </w:p>
    <w:p w:rsidR="00441720" w:rsidRDefault="00441720">
      <w:pPr>
        <w:pStyle w:val="Corpodetexto"/>
        <w:rPr>
          <w:sz w:val="22"/>
        </w:rPr>
      </w:pPr>
    </w:p>
    <w:p w:rsidR="00441720" w:rsidRDefault="00441720">
      <w:pPr>
        <w:pStyle w:val="Corpodetexto"/>
        <w:rPr>
          <w:sz w:val="22"/>
        </w:rPr>
      </w:pPr>
    </w:p>
    <w:p w:rsidR="00441720" w:rsidRDefault="003158BA">
      <w:pPr>
        <w:pStyle w:val="Corpodetexto"/>
        <w:spacing w:before="185"/>
        <w:ind w:left="5012"/>
      </w:pPr>
      <w:r>
        <w:t xml:space="preserve">Espigão do Oeste – RO, </w:t>
      </w:r>
      <w:r w:rsidR="00760AB2">
        <w:t xml:space="preserve">18 </w:t>
      </w:r>
      <w:r>
        <w:t xml:space="preserve">de </w:t>
      </w:r>
      <w:r w:rsidR="00760AB2">
        <w:t>novembro</w:t>
      </w:r>
      <w:r>
        <w:t xml:space="preserve"> de 2019.</w:t>
      </w:r>
    </w:p>
    <w:p w:rsidR="00441720" w:rsidRDefault="00441720">
      <w:pPr>
        <w:pStyle w:val="Corpodetexto"/>
        <w:rPr>
          <w:sz w:val="22"/>
        </w:rPr>
      </w:pPr>
    </w:p>
    <w:p w:rsidR="00441720" w:rsidRDefault="00441720">
      <w:pPr>
        <w:pStyle w:val="Corpodetexto"/>
        <w:rPr>
          <w:sz w:val="22"/>
        </w:rPr>
      </w:pPr>
    </w:p>
    <w:p w:rsidR="00441720" w:rsidRDefault="00441720">
      <w:pPr>
        <w:pStyle w:val="Corpodetexto"/>
        <w:rPr>
          <w:sz w:val="22"/>
        </w:rPr>
      </w:pPr>
    </w:p>
    <w:p w:rsidR="00441720" w:rsidRDefault="00441720">
      <w:pPr>
        <w:pStyle w:val="Corpodetexto"/>
        <w:rPr>
          <w:sz w:val="22"/>
        </w:rPr>
      </w:pPr>
    </w:p>
    <w:p w:rsidR="00441720" w:rsidRDefault="00441720">
      <w:pPr>
        <w:pStyle w:val="Corpodetexto"/>
        <w:spacing w:before="11"/>
        <w:rPr>
          <w:sz w:val="31"/>
        </w:rPr>
      </w:pPr>
    </w:p>
    <w:p w:rsidR="00441720" w:rsidRDefault="003158BA">
      <w:pPr>
        <w:pStyle w:val="Heading1"/>
        <w:ind w:left="3647"/>
      </w:pPr>
      <w:r>
        <w:t>MILENE TELLES DE SOUZA</w:t>
      </w:r>
    </w:p>
    <w:p w:rsidR="00441720" w:rsidRDefault="003158BA">
      <w:pPr>
        <w:ind w:left="3916" w:right="3824" w:firstLine="784"/>
        <w:rPr>
          <w:sz w:val="24"/>
        </w:rPr>
      </w:pPr>
      <w:r>
        <w:rPr>
          <w:sz w:val="24"/>
        </w:rPr>
        <w:t>Pregoeiro Portaria nº 045/GP/2018</w:t>
      </w:r>
    </w:p>
    <w:p w:rsidR="00441720" w:rsidRDefault="00441720">
      <w:pPr>
        <w:rPr>
          <w:sz w:val="24"/>
        </w:rPr>
        <w:sectPr w:rsidR="00441720">
          <w:pgSz w:w="11910" w:h="16840"/>
          <w:pgMar w:top="1660" w:right="240" w:bottom="280" w:left="1300" w:header="429" w:footer="0" w:gutter="0"/>
          <w:cols w:space="720"/>
        </w:sectPr>
      </w:pPr>
    </w:p>
    <w:p w:rsidR="00441720" w:rsidRPr="0017339F" w:rsidRDefault="003158BA" w:rsidP="00C95829">
      <w:pPr>
        <w:jc w:val="center"/>
        <w:rPr>
          <w:b/>
          <w:sz w:val="20"/>
        </w:rPr>
      </w:pPr>
      <w:r w:rsidRPr="0017339F">
        <w:rPr>
          <w:b/>
          <w:sz w:val="20"/>
        </w:rPr>
        <w:lastRenderedPageBreak/>
        <w:t>EDITAL DE LICITAÇÃO REGISTRO DE PREÇOS</w:t>
      </w:r>
    </w:p>
    <w:p w:rsidR="00441720" w:rsidRPr="0017339F" w:rsidRDefault="00441720" w:rsidP="00C95829">
      <w:pPr>
        <w:jc w:val="center"/>
        <w:rPr>
          <w:b/>
          <w:sz w:val="20"/>
        </w:rPr>
      </w:pPr>
    </w:p>
    <w:p w:rsidR="00441720" w:rsidRPr="0017339F" w:rsidRDefault="003158BA" w:rsidP="00C95829">
      <w:pPr>
        <w:ind w:left="709"/>
        <w:rPr>
          <w:b/>
          <w:sz w:val="20"/>
        </w:rPr>
      </w:pPr>
      <w:r w:rsidRPr="0017339F">
        <w:rPr>
          <w:b/>
          <w:sz w:val="20"/>
        </w:rPr>
        <w:t>P</w:t>
      </w:r>
      <w:r w:rsidR="00760AB2">
        <w:rPr>
          <w:b/>
          <w:sz w:val="20"/>
        </w:rPr>
        <w:t>REGÃO NA FORMA PRESENCIAL Nº 010</w:t>
      </w:r>
      <w:r w:rsidRPr="0017339F">
        <w:rPr>
          <w:b/>
          <w:sz w:val="20"/>
        </w:rPr>
        <w:t>/2019</w:t>
      </w:r>
    </w:p>
    <w:p w:rsidR="0017339F" w:rsidRDefault="003158BA" w:rsidP="00C95829">
      <w:pPr>
        <w:ind w:left="709"/>
        <w:rPr>
          <w:b/>
          <w:sz w:val="20"/>
        </w:rPr>
      </w:pPr>
      <w:r w:rsidRPr="0017339F">
        <w:rPr>
          <w:b/>
          <w:sz w:val="20"/>
        </w:rPr>
        <w:t>Processo Administrativo Nº 0097/CMEO/2019</w:t>
      </w:r>
    </w:p>
    <w:p w:rsidR="00C95829" w:rsidRPr="00C95829" w:rsidRDefault="00C95829" w:rsidP="00C95829">
      <w:pPr>
        <w:ind w:left="709"/>
        <w:rPr>
          <w:b/>
          <w:i/>
          <w:sz w:val="20"/>
        </w:rPr>
      </w:pPr>
      <w:r w:rsidRPr="00C95829">
        <w:rPr>
          <w:b/>
          <w:i/>
          <w:sz w:val="20"/>
        </w:rPr>
        <w:t>Do tipo: Menor Preço por item</w:t>
      </w:r>
    </w:p>
    <w:p w:rsidR="00C95829" w:rsidRDefault="00C95829" w:rsidP="00C95829">
      <w:pPr>
        <w:jc w:val="center"/>
        <w:rPr>
          <w:b/>
          <w:i/>
          <w:color w:val="FF0000"/>
          <w:sz w:val="20"/>
          <w:szCs w:val="20"/>
          <w:highlight w:val="yellow"/>
        </w:rPr>
      </w:pPr>
    </w:p>
    <w:p w:rsidR="00C95829" w:rsidRPr="003B07F2" w:rsidRDefault="00C95829" w:rsidP="00C95829">
      <w:pPr>
        <w:jc w:val="center"/>
        <w:rPr>
          <w:b/>
          <w:i/>
          <w:color w:val="FF0000"/>
          <w:sz w:val="20"/>
          <w:szCs w:val="20"/>
          <w:highlight w:val="yellow"/>
        </w:rPr>
      </w:pPr>
      <w:r w:rsidRPr="003B07F2">
        <w:rPr>
          <w:b/>
          <w:i/>
          <w:color w:val="FF0000"/>
          <w:sz w:val="20"/>
          <w:szCs w:val="20"/>
          <w:highlight w:val="yellow"/>
        </w:rPr>
        <w:t>EXCLUSIVO Microempresas – ME,</w:t>
      </w:r>
    </w:p>
    <w:p w:rsidR="00C95829" w:rsidRPr="003B07F2" w:rsidRDefault="00C95829" w:rsidP="00C95829">
      <w:pPr>
        <w:jc w:val="center"/>
        <w:rPr>
          <w:b/>
          <w:i/>
          <w:color w:val="FF0000"/>
          <w:sz w:val="20"/>
          <w:szCs w:val="20"/>
        </w:rPr>
      </w:pPr>
      <w:r w:rsidRPr="003B07F2">
        <w:rPr>
          <w:b/>
          <w:i/>
          <w:color w:val="FF0000"/>
          <w:sz w:val="20"/>
          <w:szCs w:val="20"/>
          <w:highlight w:val="yellow"/>
        </w:rPr>
        <w:t>Empresas de Pequeno Porte – EPP e Microempreendedor Individual - MEI</w:t>
      </w:r>
    </w:p>
    <w:p w:rsidR="00C95829" w:rsidRPr="0017339F" w:rsidRDefault="00C95829" w:rsidP="0017339F">
      <w:pPr>
        <w:ind w:left="2575"/>
        <w:rPr>
          <w:b/>
          <w:sz w:val="20"/>
        </w:rPr>
      </w:pPr>
    </w:p>
    <w:p w:rsidR="00C95829" w:rsidRDefault="00C95829" w:rsidP="00C95829">
      <w:pPr>
        <w:pStyle w:val="Ttulo9"/>
        <w:ind w:left="709" w:right="-284"/>
        <w:jc w:val="both"/>
        <w:rPr>
          <w:rFonts w:ascii="Arial" w:eastAsiaTheme="minorEastAsia" w:cs="Arial"/>
          <w:b/>
          <w:bCs/>
          <w:sz w:val="20"/>
          <w:szCs w:val="20"/>
        </w:rPr>
      </w:pPr>
      <w:r>
        <w:rPr>
          <w:rFonts w:ascii="Arial" w:eastAsiaTheme="minorEastAsia" w:cs="Arial"/>
          <w:b/>
          <w:bCs/>
          <w:sz w:val="20"/>
          <w:szCs w:val="20"/>
        </w:rPr>
        <w:t>PREAMBULO</w:t>
      </w:r>
    </w:p>
    <w:p w:rsidR="0017339F" w:rsidRDefault="0017339F" w:rsidP="0017339F">
      <w:pPr>
        <w:ind w:left="2575"/>
        <w:rPr>
          <w:b/>
          <w:sz w:val="20"/>
        </w:rPr>
      </w:pPr>
    </w:p>
    <w:p w:rsidR="00441720" w:rsidRDefault="003158BA" w:rsidP="00CD4D56">
      <w:pPr>
        <w:pStyle w:val="Corpodetexto"/>
        <w:spacing w:before="102"/>
        <w:ind w:left="709" w:right="320"/>
        <w:jc w:val="both"/>
      </w:pPr>
      <w:r>
        <w:t xml:space="preserve">A Câmara Municípal de Espigão do Oeste, pessoa jurídica de direito público, inscrito no CNPJ sob o nº </w:t>
      </w:r>
      <w:r>
        <w:rPr>
          <w:sz w:val="18"/>
        </w:rPr>
        <w:t>04.391.603/0001-12</w:t>
      </w:r>
      <w:r>
        <w:t xml:space="preserve">, representado </w:t>
      </w:r>
      <w:r>
        <w:rPr>
          <w:sz w:val="18"/>
        </w:rPr>
        <w:t xml:space="preserve">Presidente Srº. </w:t>
      </w:r>
      <w:r w:rsidR="00CD4D56" w:rsidRPr="00CD4D56">
        <w:rPr>
          <w:sz w:val="18"/>
        </w:rPr>
        <w:t>JOVECI BEVENUTO SOUZA</w:t>
      </w:r>
      <w:r>
        <w:t>, torna público que fará realizar licitação na MODALIDADE PREGÃO, forma PRESENCIAL, do Tipo Menor Preço por ITEM, conforme descrito neste Edital e seus Anexos. A presente licitação será regida pela Lei n.º 10.520, de 17 de julho de 2002, D. O. U. de 18/07/02, subsidiariamente pela Lei n.º 8.666/93 e alterações posteriores,</w:t>
      </w:r>
      <w:r w:rsidR="00CD4D56" w:rsidRPr="00CD4D56">
        <w:t xml:space="preserve"> </w:t>
      </w:r>
      <w:r w:rsidR="00CD4D56">
        <w:t>Decreto Federal nº 7.892/2013</w:t>
      </w:r>
      <w:r>
        <w:t xml:space="preserve"> e Decretos Municipais 2084/2006 combinado com o Decreto nº </w:t>
      </w:r>
      <w:r>
        <w:rPr>
          <w:b/>
        </w:rPr>
        <w:t xml:space="preserve">2.332 de 1 de novembro de 2007 </w:t>
      </w:r>
      <w:r>
        <w:t>e ainda pelo Código de Defesa do Consumidor - Lei nº 8.078 de 11/09/90 e Lei Complementar 123 de 14 de dezembro de 2006 e Lei Municipal</w:t>
      </w:r>
      <w:r>
        <w:rPr>
          <w:spacing w:val="-2"/>
        </w:rPr>
        <w:t xml:space="preserve"> </w:t>
      </w:r>
      <w:r>
        <w:t>2021/2017.</w:t>
      </w:r>
    </w:p>
    <w:p w:rsidR="00441720" w:rsidRPr="00CD4D56" w:rsidRDefault="003158BA" w:rsidP="00CD4D56">
      <w:pPr>
        <w:spacing w:before="98"/>
        <w:ind w:left="685" w:right="606"/>
        <w:jc w:val="both"/>
        <w:rPr>
          <w:sz w:val="20"/>
        </w:rPr>
      </w:pPr>
      <w:r>
        <w:rPr>
          <w:b/>
          <w:color w:val="FF0000"/>
          <w:sz w:val="20"/>
        </w:rPr>
        <w:t>OBJETO</w:t>
      </w:r>
      <w:r>
        <w:rPr>
          <w:color w:val="FF0000"/>
          <w:sz w:val="20"/>
        </w:rPr>
        <w:t xml:space="preserve">: </w:t>
      </w:r>
      <w:r w:rsidRPr="00CD4D56">
        <w:rPr>
          <w:sz w:val="20"/>
          <w:szCs w:val="20"/>
        </w:rPr>
        <w:t xml:space="preserve">O presente processo versa sobre a licitação, para futura </w:t>
      </w:r>
      <w:r w:rsidRPr="00CD4D56">
        <w:rPr>
          <w:b/>
          <w:sz w:val="20"/>
          <w:szCs w:val="20"/>
        </w:rPr>
        <w:t>FORMAÇÃO DE REGISTRO DE PREÇO PARA FUTURA E EVENTUAL AQUISIÇÃO DE GENEROS ALIMENTICIOS, MATERIAIS DE COPA/COZINHA, LIMPEZA E PRODUTOS DE HIGIENIZAÇÃO</w:t>
      </w:r>
      <w:r w:rsidRPr="00CD4D56">
        <w:rPr>
          <w:sz w:val="20"/>
          <w:szCs w:val="20"/>
        </w:rPr>
        <w:t>, para manutenção e</w:t>
      </w:r>
      <w:r w:rsidR="00CD4D56" w:rsidRPr="00CD4D56">
        <w:rPr>
          <w:sz w:val="20"/>
          <w:szCs w:val="20"/>
        </w:rPr>
        <w:t xml:space="preserve"> </w:t>
      </w:r>
      <w:r w:rsidRPr="00CD4D56">
        <w:rPr>
          <w:sz w:val="20"/>
          <w:szCs w:val="20"/>
        </w:rPr>
        <w:t>desenvolvimento da Câmara Municipal, tendo em vista manter o pleno funcionamento das atividades mantidas pelo setor público, priorizando o atendimento da População e Servidores desta Casa de Leis, para um período de 12 (doze) meses, do tipo menor preço por item, conforme especificações técnicas e condições complementares descritas no Termo de Referência elaborado para a contratação – Anexo II deste Edital.</w:t>
      </w:r>
    </w:p>
    <w:p w:rsidR="00441720" w:rsidRDefault="00441720">
      <w:pPr>
        <w:pStyle w:val="Corpodetexto"/>
        <w:spacing w:before="9"/>
        <w:rPr>
          <w:sz w:val="19"/>
        </w:rPr>
      </w:pPr>
    </w:p>
    <w:p w:rsidR="00441720" w:rsidRDefault="003158BA">
      <w:pPr>
        <w:spacing w:line="242" w:lineRule="auto"/>
        <w:ind w:left="685" w:right="610"/>
        <w:jc w:val="both"/>
        <w:rPr>
          <w:sz w:val="20"/>
        </w:rPr>
      </w:pPr>
      <w:r>
        <w:rPr>
          <w:b/>
          <w:color w:val="FF0000"/>
          <w:sz w:val="20"/>
        </w:rPr>
        <w:t>SESSÃO PUBLICA</w:t>
      </w:r>
      <w:r>
        <w:rPr>
          <w:b/>
          <w:sz w:val="20"/>
        </w:rPr>
        <w:t xml:space="preserve">: </w:t>
      </w:r>
      <w:r>
        <w:rPr>
          <w:b/>
          <w:sz w:val="20"/>
          <w:u w:val="thick"/>
        </w:rPr>
        <w:t xml:space="preserve">Dia </w:t>
      </w:r>
      <w:r w:rsidR="00760AB2">
        <w:rPr>
          <w:b/>
          <w:sz w:val="20"/>
          <w:u w:val="thick"/>
        </w:rPr>
        <w:t>02</w:t>
      </w:r>
      <w:r>
        <w:rPr>
          <w:b/>
          <w:sz w:val="20"/>
          <w:u w:val="thick"/>
        </w:rPr>
        <w:t>/1</w:t>
      </w:r>
      <w:r w:rsidR="00760AB2">
        <w:rPr>
          <w:b/>
          <w:sz w:val="20"/>
          <w:u w:val="thick"/>
        </w:rPr>
        <w:t>2</w:t>
      </w:r>
      <w:r>
        <w:rPr>
          <w:b/>
          <w:sz w:val="20"/>
          <w:u w:val="thick"/>
        </w:rPr>
        <w:t>/201</w:t>
      </w:r>
      <w:r w:rsidR="00CD4D56">
        <w:rPr>
          <w:b/>
          <w:sz w:val="20"/>
          <w:u w:val="thick"/>
        </w:rPr>
        <w:t>9</w:t>
      </w:r>
      <w:r>
        <w:rPr>
          <w:b/>
          <w:sz w:val="20"/>
          <w:u w:val="thick"/>
        </w:rPr>
        <w:t>, às 08h00min,</w:t>
      </w:r>
      <w:r>
        <w:rPr>
          <w:b/>
          <w:sz w:val="20"/>
        </w:rPr>
        <w:t xml:space="preserve"> </w:t>
      </w:r>
      <w:r>
        <w:rPr>
          <w:sz w:val="20"/>
        </w:rPr>
        <w:t>ou no primeiro dia útil subseqüente, no mesmo local e hora, na hipótese de não haver expediente nesta data.</w:t>
      </w:r>
    </w:p>
    <w:p w:rsidR="00441720" w:rsidRDefault="00441720">
      <w:pPr>
        <w:pStyle w:val="Corpodetexto"/>
        <w:spacing w:before="8"/>
        <w:rPr>
          <w:sz w:val="19"/>
        </w:rPr>
      </w:pPr>
    </w:p>
    <w:p w:rsidR="00441720" w:rsidRDefault="003158BA">
      <w:pPr>
        <w:pStyle w:val="Corpodetexto"/>
        <w:spacing w:line="242" w:lineRule="auto"/>
        <w:ind w:left="685" w:right="606"/>
        <w:jc w:val="both"/>
      </w:pPr>
      <w:r>
        <w:rPr>
          <w:b/>
          <w:color w:val="FF0000"/>
        </w:rPr>
        <w:t>LOCAL</w:t>
      </w:r>
      <w:r>
        <w:rPr>
          <w:b/>
        </w:rPr>
        <w:t xml:space="preserve">: </w:t>
      </w:r>
      <w:r>
        <w:t>Câmara Municipal de Espigão do Oeste – Setor de Licitação, Rua Vale Formoso, 1.896 - Bairro Vista Alegre – Espigão do Oeste – Rondônia.</w:t>
      </w:r>
    </w:p>
    <w:p w:rsidR="00441720" w:rsidRDefault="00441720">
      <w:pPr>
        <w:pStyle w:val="Corpodetexto"/>
        <w:spacing w:before="6"/>
        <w:rPr>
          <w:sz w:val="19"/>
        </w:rPr>
      </w:pPr>
    </w:p>
    <w:p w:rsidR="00441720" w:rsidRDefault="003158BA">
      <w:pPr>
        <w:pStyle w:val="Corpodetexto"/>
        <w:spacing w:line="242" w:lineRule="auto"/>
        <w:ind w:left="774" w:right="4186" w:hanging="89"/>
      </w:pPr>
      <w:r>
        <w:rPr>
          <w:b/>
          <w:color w:val="FF0000"/>
        </w:rPr>
        <w:t>CONTATO</w:t>
      </w:r>
      <w:r>
        <w:t xml:space="preserve">: Milene Telles de Souza Telefone: (69)3481-2407. E-mail: </w:t>
      </w:r>
      <w:hyperlink r:id="rId13" w:history="1">
        <w:r w:rsidR="00CD4D56" w:rsidRPr="004242DF">
          <w:rPr>
            <w:rStyle w:val="Hyperlink"/>
          </w:rPr>
          <w:t xml:space="preserve">camaraespigao145@gmail.com </w:t>
        </w:r>
      </w:hyperlink>
    </w:p>
    <w:p w:rsidR="00441720" w:rsidRDefault="00441720">
      <w:pPr>
        <w:pStyle w:val="Corpodetexto"/>
        <w:rPr>
          <w:sz w:val="22"/>
        </w:rPr>
      </w:pPr>
    </w:p>
    <w:p w:rsidR="00441720" w:rsidRDefault="00441720">
      <w:pPr>
        <w:pStyle w:val="Corpodetexto"/>
        <w:spacing w:before="9"/>
        <w:rPr>
          <w:sz w:val="17"/>
        </w:rPr>
      </w:pPr>
    </w:p>
    <w:p w:rsidR="00441720" w:rsidRDefault="003158BA">
      <w:pPr>
        <w:pStyle w:val="Heading2"/>
        <w:ind w:right="609"/>
        <w:jc w:val="both"/>
      </w:pPr>
      <w:r>
        <w:t>ESCLARECIMENTOS ADICIONAIS QUE TERÃO DE SER INCONDICIONALMENTE OBSERVADOS</w:t>
      </w:r>
    </w:p>
    <w:p w:rsidR="00441720" w:rsidRDefault="00441720">
      <w:pPr>
        <w:pStyle w:val="Corpodetexto"/>
        <w:spacing w:before="1"/>
        <w:rPr>
          <w:b/>
        </w:rPr>
      </w:pPr>
    </w:p>
    <w:p w:rsidR="00441720" w:rsidRDefault="003158BA">
      <w:pPr>
        <w:pStyle w:val="Corpodetexto"/>
        <w:ind w:left="685" w:right="605"/>
        <w:jc w:val="both"/>
      </w:pPr>
      <w:r>
        <w:t xml:space="preserve">As dúvidas decorrentes da interpretação deste Edital e as informações adicionais que se fizerem necessárias à elaboração das propostas, deverão ser </w:t>
      </w:r>
      <w:r>
        <w:rPr>
          <w:b/>
        </w:rPr>
        <w:t xml:space="preserve">transmitidas via e-mail (devendo mencionar o número do pregão, o ano e o número do processo), pelo Fone: (69) 3481-2407 ou  protocolado junto a CPL, no endereço, </w:t>
      </w:r>
      <w:r>
        <w:t xml:space="preserve">sito a Câmara Municipal de Espigão do Oeste/RO – Setor de Licitação (CPL); situado na Rua Vale Formoso, nº 1896, Bairro Vista Alegre, – Espigão do Oeste – Rondônia. CEP: 76.974-000, de segunda-feira a sexta-feira, das 07:00 horas às 13:00 horas, com antecedência mínima de 03 (três) dias úteis, para os pedidos de esclarecimentos, e 02 (dois) dias úteis, para os pedidos de impugnação, antes da data fixada para a sessão inaugural deste PREGÃO PRESENCIAL, citada no Preâmbulo deste Edital. O Edital estará disponível gratuitamente, através dos sites </w:t>
      </w:r>
      <w:hyperlink r:id="rId14">
        <w:hyperlink r:id="rId15" w:history="1">
          <w:r w:rsidR="00CD4D56">
            <w:rPr>
              <w:rStyle w:val="Hyperlink"/>
            </w:rPr>
            <w:t>https://www.espigaodoeste.ro.leg.br/</w:t>
          </w:r>
        </w:hyperlink>
        <w:r>
          <w:t>,</w:t>
        </w:r>
      </w:hyperlink>
      <w:r>
        <w:t xml:space="preserve"> maiores informações no Setor de Licitação. Telefone/fax: (0xx69) 3481-2407. Espigão do Oeste –</w:t>
      </w:r>
      <w:r>
        <w:rPr>
          <w:spacing w:val="-2"/>
        </w:rPr>
        <w:t xml:space="preserve"> </w:t>
      </w:r>
      <w:r>
        <w:t>RO.</w:t>
      </w:r>
    </w:p>
    <w:p w:rsidR="00441720" w:rsidRDefault="00441720">
      <w:pPr>
        <w:pStyle w:val="Corpodetexto"/>
        <w:spacing w:before="1"/>
      </w:pPr>
    </w:p>
    <w:p w:rsidR="00441720" w:rsidRDefault="003158BA">
      <w:pPr>
        <w:ind w:left="685" w:right="612"/>
        <w:jc w:val="both"/>
        <w:rPr>
          <w:b/>
          <w:sz w:val="20"/>
        </w:rPr>
      </w:pPr>
      <w:r>
        <w:rPr>
          <w:sz w:val="20"/>
        </w:rPr>
        <w:t xml:space="preserve">As respostas às dúvidas formuladas, bem como as informações que se tornarem necessárias durante o período de elaboração das propostas, ou qualquer modificação introduzida no edital no mesmo período, serão encaminhadas em forma de </w:t>
      </w:r>
      <w:r>
        <w:rPr>
          <w:b/>
          <w:sz w:val="20"/>
        </w:rPr>
        <w:t xml:space="preserve">adendos modificadores ou notas de esclarecimentos, enviado nos sites oficial da licitação </w:t>
      </w:r>
      <w:hyperlink r:id="rId16" w:history="1">
        <w:r w:rsidR="00CD4D56">
          <w:rPr>
            <w:rStyle w:val="Hyperlink"/>
          </w:rPr>
          <w:t>https://www.espigaodoeste.ro.leg.br/</w:t>
        </w:r>
      </w:hyperlink>
      <w:r>
        <w:rPr>
          <w:b/>
          <w:color w:val="0000FF"/>
          <w:sz w:val="20"/>
        </w:rPr>
        <w:t>.</w:t>
      </w:r>
    </w:p>
    <w:p w:rsidR="00441720" w:rsidRDefault="00441720">
      <w:pPr>
        <w:pStyle w:val="Corpodetexto"/>
        <w:spacing w:before="9"/>
        <w:rPr>
          <w:b/>
          <w:sz w:val="19"/>
        </w:rPr>
      </w:pPr>
    </w:p>
    <w:p w:rsidR="00441720" w:rsidRDefault="003158BA">
      <w:pPr>
        <w:pStyle w:val="Corpodetexto"/>
        <w:spacing w:line="242" w:lineRule="auto"/>
        <w:ind w:left="685" w:right="611" w:firstLine="91"/>
        <w:jc w:val="both"/>
      </w:pPr>
      <w:r>
        <w:rPr>
          <w:b/>
        </w:rPr>
        <w:t xml:space="preserve">ADENDO MODIFICADOR </w:t>
      </w:r>
      <w:r>
        <w:t>é o documento emitido pela Administração, contendo informações que impliquem em alteração na formulação das propostas, sendo neste caso, publicado Aviso de</w:t>
      </w:r>
    </w:p>
    <w:p w:rsidR="00441720" w:rsidRDefault="00441720">
      <w:pPr>
        <w:spacing w:line="242" w:lineRule="auto"/>
        <w:jc w:val="both"/>
        <w:sectPr w:rsidR="00441720">
          <w:pgSz w:w="11910" w:h="16840"/>
          <w:pgMar w:top="1660" w:right="240" w:bottom="280" w:left="1300" w:header="429" w:footer="0" w:gutter="0"/>
          <w:cols w:space="720"/>
        </w:sectPr>
      </w:pPr>
    </w:p>
    <w:p w:rsidR="00441720" w:rsidRDefault="003158BA">
      <w:pPr>
        <w:pStyle w:val="Corpodetexto"/>
        <w:spacing w:before="135"/>
        <w:ind w:left="685" w:right="614"/>
        <w:jc w:val="both"/>
      </w:pPr>
      <w:r>
        <w:lastRenderedPageBreak/>
        <w:t>Prorrogação da Sessão de Abertura, com o prazo original, devidamente estabelecido no art. 4º, inciso V da Lei Federal nº. 10.520/02 e art. 21, § 4º da Lei Federal nº. 8.666/93, a qual se aplica subsidiariamente a modalidade Pregão;</w:t>
      </w:r>
    </w:p>
    <w:p w:rsidR="00441720" w:rsidRDefault="00441720">
      <w:pPr>
        <w:pStyle w:val="Corpodetexto"/>
      </w:pPr>
    </w:p>
    <w:p w:rsidR="00441720" w:rsidRDefault="003158BA">
      <w:pPr>
        <w:pStyle w:val="Corpodetexto"/>
        <w:spacing w:line="242" w:lineRule="auto"/>
        <w:ind w:left="685" w:right="608" w:firstLine="88"/>
        <w:jc w:val="both"/>
      </w:pPr>
      <w:r>
        <w:rPr>
          <w:b/>
        </w:rPr>
        <w:t xml:space="preserve">NOTA DE ESCLARECIMENTO </w:t>
      </w:r>
      <w:r>
        <w:t>é o documento emitido pela Administração, contendo informações que não causem alteração na formulação das propostas;</w:t>
      </w:r>
    </w:p>
    <w:p w:rsidR="00441720" w:rsidRDefault="003158BA">
      <w:pPr>
        <w:pStyle w:val="Corpodetexto"/>
        <w:ind w:left="685" w:right="613" w:firstLine="177"/>
        <w:jc w:val="both"/>
        <w:rPr>
          <w:b/>
        </w:rPr>
      </w:pPr>
      <w:r>
        <w:t xml:space="preserve">Os esclarecimentos de dúvidas a respeito de condições do edital e de outros assuntos relacionados a presente licitação, serão divulgados através de publicação de Adendo Modificador ou Nota de Esclarecimento nos sites oficial da licitação </w:t>
      </w:r>
      <w:hyperlink r:id="rId17">
        <w:hyperlink r:id="rId18" w:history="1">
          <w:r w:rsidR="00CD4D56">
            <w:rPr>
              <w:rStyle w:val="Hyperlink"/>
            </w:rPr>
            <w:t>https://www.espigaodoeste.ro.leg.br/</w:t>
          </w:r>
        </w:hyperlink>
        <w:r>
          <w:rPr>
            <w:b/>
          </w:rPr>
          <w:t>.</w:t>
        </w:r>
      </w:hyperlink>
    </w:p>
    <w:p w:rsidR="00441720" w:rsidRDefault="00441720">
      <w:pPr>
        <w:pStyle w:val="Corpodetexto"/>
        <w:rPr>
          <w:b/>
          <w:sz w:val="22"/>
        </w:rPr>
      </w:pPr>
    </w:p>
    <w:p w:rsidR="00441720" w:rsidRDefault="00441720">
      <w:pPr>
        <w:pStyle w:val="Corpodetexto"/>
        <w:spacing w:before="5"/>
        <w:rPr>
          <w:b/>
          <w:sz w:val="17"/>
        </w:rPr>
      </w:pPr>
    </w:p>
    <w:p w:rsidR="00441720" w:rsidRDefault="003158BA">
      <w:pPr>
        <w:pStyle w:val="Heading2"/>
        <w:ind w:left="3189"/>
      </w:pPr>
      <w:r>
        <w:rPr>
          <w:u w:val="thick"/>
        </w:rPr>
        <w:t>DAS CONDIÇÕES DE CREDENCIAMENTO*</w:t>
      </w:r>
    </w:p>
    <w:p w:rsidR="00441720" w:rsidRDefault="00441720">
      <w:pPr>
        <w:pStyle w:val="Corpodetexto"/>
        <w:spacing w:before="2"/>
        <w:rPr>
          <w:b/>
          <w:sz w:val="12"/>
        </w:rPr>
      </w:pPr>
    </w:p>
    <w:p w:rsidR="00441720" w:rsidRDefault="003158BA">
      <w:pPr>
        <w:pStyle w:val="Corpodetexto"/>
        <w:spacing w:before="93"/>
        <w:ind w:left="685" w:right="629"/>
      </w:pPr>
      <w:r>
        <w:t xml:space="preserve">Os interessados maiores de 18 anos, no ato da abertura </w:t>
      </w:r>
      <w:r>
        <w:rPr>
          <w:u w:val="single"/>
        </w:rPr>
        <w:t>deverão se credenciar entregando a</w:t>
      </w:r>
      <w:r>
        <w:t xml:space="preserve"> </w:t>
      </w:r>
      <w:r>
        <w:rPr>
          <w:u w:val="single"/>
        </w:rPr>
        <w:t>Pregoeiro:</w:t>
      </w:r>
    </w:p>
    <w:p w:rsidR="00441720" w:rsidRDefault="00441720">
      <w:pPr>
        <w:pStyle w:val="Corpodetexto"/>
        <w:spacing w:before="1"/>
        <w:rPr>
          <w:sz w:val="12"/>
        </w:rPr>
      </w:pPr>
    </w:p>
    <w:p w:rsidR="00441720" w:rsidRDefault="003158BA" w:rsidP="00BB4A31">
      <w:pPr>
        <w:pStyle w:val="PargrafodaLista"/>
        <w:numPr>
          <w:ilvl w:val="2"/>
          <w:numId w:val="42"/>
        </w:numPr>
        <w:tabs>
          <w:tab w:val="left" w:pos="1103"/>
        </w:tabs>
        <w:spacing w:before="93"/>
        <w:ind w:right="612"/>
        <w:rPr>
          <w:sz w:val="20"/>
        </w:rPr>
      </w:pPr>
      <w:r>
        <w:rPr>
          <w:sz w:val="20"/>
        </w:rPr>
        <w:t>RG(ou outro documento com foto) e CPF - Cópias autenticadas em cartório com o devido selo  ou acompanhadas dos originais para certificação na sessão</w:t>
      </w:r>
      <w:r>
        <w:rPr>
          <w:spacing w:val="-4"/>
          <w:sz w:val="20"/>
        </w:rPr>
        <w:t xml:space="preserve"> </w:t>
      </w:r>
      <w:r>
        <w:rPr>
          <w:sz w:val="20"/>
        </w:rPr>
        <w:t>pública;</w:t>
      </w:r>
    </w:p>
    <w:p w:rsidR="00441720" w:rsidRDefault="003158BA" w:rsidP="00BB4A31">
      <w:pPr>
        <w:pStyle w:val="PargrafodaLista"/>
        <w:numPr>
          <w:ilvl w:val="2"/>
          <w:numId w:val="42"/>
        </w:numPr>
        <w:tabs>
          <w:tab w:val="left" w:pos="1103"/>
        </w:tabs>
        <w:ind w:right="606"/>
        <w:rPr>
          <w:sz w:val="20"/>
        </w:rPr>
      </w:pPr>
      <w:r>
        <w:rPr>
          <w:sz w:val="20"/>
        </w:rPr>
        <w:t>Documento comprovando poderes legais para representar a empresa (contrato social em vigor e devidamente registrado e/ou registro comercial no caso de empresa individual, ou procuração pública ou particular reconhecida firma em cartório com o selo - modelo anexo I do presente edital), em se tratando de sócio-proprietário o mesmo apresentará o documento que será anexado aos autos do processo na fase de habilitação da licitante, caso a empresa não seja consagrada em algum item será retirado do envelope de habilitação a cópia do contrato social da empresa e anexado ao processo juntamente com a documentação relativa ao credenciamento</w:t>
      </w:r>
      <w:r>
        <w:rPr>
          <w:spacing w:val="-19"/>
          <w:sz w:val="20"/>
        </w:rPr>
        <w:t xml:space="preserve"> </w:t>
      </w:r>
      <w:r>
        <w:rPr>
          <w:sz w:val="20"/>
        </w:rPr>
        <w:t>;</w:t>
      </w:r>
    </w:p>
    <w:p w:rsidR="00441720" w:rsidRDefault="003158BA" w:rsidP="00BB4A31">
      <w:pPr>
        <w:pStyle w:val="PargrafodaLista"/>
        <w:numPr>
          <w:ilvl w:val="2"/>
          <w:numId w:val="42"/>
        </w:numPr>
        <w:tabs>
          <w:tab w:val="left" w:pos="1103"/>
        </w:tabs>
        <w:ind w:right="609"/>
        <w:rPr>
          <w:sz w:val="20"/>
        </w:rPr>
      </w:pPr>
      <w:r>
        <w:rPr>
          <w:sz w:val="20"/>
        </w:rPr>
        <w:t>Declaração de Cumprimento Pleno dos Requisitos de Habilitação - modelo anexo  IV  do presente edital</w:t>
      </w:r>
      <w:r>
        <w:rPr>
          <w:spacing w:val="-2"/>
          <w:sz w:val="20"/>
        </w:rPr>
        <w:t xml:space="preserve"> </w:t>
      </w:r>
      <w:r>
        <w:rPr>
          <w:sz w:val="20"/>
        </w:rPr>
        <w:t>e;</w:t>
      </w:r>
    </w:p>
    <w:p w:rsidR="00441720" w:rsidRDefault="003158BA" w:rsidP="00BB4A31">
      <w:pPr>
        <w:pStyle w:val="PargrafodaLista"/>
        <w:numPr>
          <w:ilvl w:val="2"/>
          <w:numId w:val="42"/>
        </w:numPr>
        <w:tabs>
          <w:tab w:val="left" w:pos="1103"/>
        </w:tabs>
        <w:ind w:right="616"/>
        <w:rPr>
          <w:sz w:val="20"/>
        </w:rPr>
      </w:pPr>
      <w:r>
        <w:rPr>
          <w:sz w:val="20"/>
        </w:rPr>
        <w:t>Declaração para microempresa ou empresa de pequeno porte, QUANDO desejarem usufruir o tratamento diferenciado instituído pela Lei Complementar nº 123/20038, declarando não haver nenhum dos impedimentos previstos no § 4º do art. 3º. (modelo anexo VI do presente</w:t>
      </w:r>
      <w:r>
        <w:rPr>
          <w:spacing w:val="-16"/>
          <w:sz w:val="20"/>
        </w:rPr>
        <w:t xml:space="preserve"> </w:t>
      </w:r>
      <w:r>
        <w:rPr>
          <w:sz w:val="20"/>
        </w:rPr>
        <w:t>edital);</w:t>
      </w:r>
    </w:p>
    <w:p w:rsidR="00441720" w:rsidRDefault="003158BA" w:rsidP="00BB4A31">
      <w:pPr>
        <w:pStyle w:val="PargrafodaLista"/>
        <w:numPr>
          <w:ilvl w:val="2"/>
          <w:numId w:val="42"/>
        </w:numPr>
        <w:tabs>
          <w:tab w:val="left" w:pos="1102"/>
          <w:tab w:val="left" w:pos="1103"/>
        </w:tabs>
        <w:spacing w:line="229" w:lineRule="exact"/>
        <w:jc w:val="left"/>
        <w:rPr>
          <w:sz w:val="20"/>
        </w:rPr>
      </w:pPr>
      <w:r>
        <w:rPr>
          <w:sz w:val="20"/>
        </w:rPr>
        <w:t>Os envelopes de Proposta e Documentação.</w:t>
      </w:r>
    </w:p>
    <w:p w:rsidR="00441720" w:rsidRDefault="00441720">
      <w:pPr>
        <w:pStyle w:val="Corpodetexto"/>
        <w:spacing w:before="9"/>
        <w:rPr>
          <w:sz w:val="19"/>
        </w:rPr>
      </w:pPr>
    </w:p>
    <w:p w:rsidR="00441720" w:rsidRDefault="003158BA">
      <w:pPr>
        <w:pStyle w:val="Corpodetexto"/>
        <w:spacing w:before="1"/>
        <w:ind w:left="685" w:right="610"/>
        <w:jc w:val="both"/>
      </w:pPr>
      <w:r>
        <w:rPr>
          <w:b/>
        </w:rPr>
        <w:t xml:space="preserve">* </w:t>
      </w:r>
      <w:r>
        <w:rPr>
          <w:u w:val="single"/>
        </w:rPr>
        <w:t>Todos os interessados proprietários ou não</w:t>
      </w:r>
      <w:r>
        <w:t xml:space="preserve">, </w:t>
      </w:r>
      <w:r>
        <w:rPr>
          <w:b/>
        </w:rPr>
        <w:t>“</w:t>
      </w:r>
      <w:r>
        <w:rPr>
          <w:b/>
          <w:u w:val="thick"/>
        </w:rPr>
        <w:t xml:space="preserve"> deverão”</w:t>
      </w:r>
      <w:r>
        <w:rPr>
          <w:b/>
        </w:rPr>
        <w:t xml:space="preserve"> </w:t>
      </w:r>
      <w:r>
        <w:rPr>
          <w:u w:val="single"/>
        </w:rPr>
        <w:t>se credenciar</w:t>
      </w:r>
      <w:r>
        <w:t>. O não credenciamento impedirá o representante de manifestar-se durante a sessão e ficará impossibilitado de responder pela empresa, interpor recurso ou praticar atos pertinentes e exclusivos a sessão publica de pregão. Somente será aproveitada a sua proposta escrita, e assinará a lista de presença, rubricará</w:t>
      </w:r>
      <w:r>
        <w:rPr>
          <w:spacing w:val="19"/>
        </w:rPr>
        <w:t xml:space="preserve"> </w:t>
      </w:r>
      <w:r>
        <w:t>os documentos relativos à sessão(propostas e documentos de habilitação das empresas vencedoras) e assistirá o desenvolvimento da sessão pública de licitação na modalidade pregão, forma</w:t>
      </w:r>
      <w:r>
        <w:rPr>
          <w:spacing w:val="-21"/>
        </w:rPr>
        <w:t xml:space="preserve"> </w:t>
      </w:r>
      <w:r>
        <w:t>presencial.</w:t>
      </w:r>
    </w:p>
    <w:p w:rsidR="00441720" w:rsidRDefault="00441720">
      <w:pPr>
        <w:pStyle w:val="Corpodetexto"/>
        <w:spacing w:before="3"/>
      </w:pPr>
    </w:p>
    <w:p w:rsidR="00441720" w:rsidRDefault="003158BA">
      <w:pPr>
        <w:pStyle w:val="Corpodetexto"/>
        <w:ind w:left="685" w:right="610"/>
        <w:jc w:val="both"/>
      </w:pPr>
      <w:r>
        <w:t>Na hipótese dos documentos de credenciamento do representante estar em um dos envelopes, a Pregoeiro devolverá o envelope ao licitante para que o mesmo retire de dentro os respectivos documentos, procedendo a novo lacramento.</w:t>
      </w:r>
    </w:p>
    <w:p w:rsidR="00441720" w:rsidRDefault="00441720">
      <w:pPr>
        <w:pStyle w:val="Corpodetexto"/>
        <w:spacing w:before="11"/>
        <w:rPr>
          <w:sz w:val="19"/>
        </w:rPr>
      </w:pPr>
    </w:p>
    <w:p w:rsidR="00441720" w:rsidRDefault="003158BA">
      <w:pPr>
        <w:pStyle w:val="Corpodetexto"/>
        <w:spacing w:line="480" w:lineRule="auto"/>
        <w:ind w:left="685" w:right="2634"/>
      </w:pPr>
      <w:r>
        <w:t>Não será admitida a atuação de representante para duas ou mais empresas. No momento do credenciamento os licitantes assinarão uma lista de presença.</w:t>
      </w:r>
    </w:p>
    <w:p w:rsidR="00441720" w:rsidRDefault="00441720">
      <w:pPr>
        <w:pStyle w:val="Corpodetexto"/>
        <w:rPr>
          <w:sz w:val="26"/>
        </w:rPr>
      </w:pPr>
    </w:p>
    <w:p w:rsidR="00C95829" w:rsidRPr="00C95829" w:rsidRDefault="00C95829" w:rsidP="00BB4A31">
      <w:pPr>
        <w:pStyle w:val="PargrafodaLista"/>
        <w:widowControl/>
        <w:numPr>
          <w:ilvl w:val="0"/>
          <w:numId w:val="43"/>
        </w:numPr>
        <w:adjustRightInd w:val="0"/>
        <w:spacing w:before="100" w:after="100"/>
        <w:ind w:left="993" w:hanging="284"/>
        <w:rPr>
          <w:rFonts w:eastAsia="Times New Roman"/>
          <w:b/>
          <w:bCs/>
          <w:sz w:val="20"/>
          <w:szCs w:val="20"/>
          <w:u w:val="single"/>
          <w:lang w:bidi="ar-SA"/>
        </w:rPr>
      </w:pPr>
      <w:r w:rsidRPr="00C95829">
        <w:rPr>
          <w:rFonts w:eastAsia="Times New Roman"/>
          <w:sz w:val="20"/>
          <w:szCs w:val="20"/>
          <w:u w:val="single"/>
          <w:lang w:bidi="ar-SA"/>
        </w:rPr>
        <w:t xml:space="preserve">-  </w:t>
      </w:r>
      <w:r w:rsidRPr="00C95829">
        <w:rPr>
          <w:rFonts w:eastAsia="Times New Roman"/>
          <w:b/>
          <w:bCs/>
          <w:sz w:val="20"/>
          <w:szCs w:val="20"/>
          <w:u w:val="single"/>
          <w:lang w:bidi="ar-SA"/>
        </w:rPr>
        <w:t xml:space="preserve"> CAPITULO I DO OBJETO</w:t>
      </w:r>
    </w:p>
    <w:p w:rsidR="00441720" w:rsidRPr="00C95829" w:rsidRDefault="003158BA" w:rsidP="00BB4A31">
      <w:pPr>
        <w:pStyle w:val="Recuodecorpodetexto"/>
        <w:numPr>
          <w:ilvl w:val="1"/>
          <w:numId w:val="44"/>
        </w:numPr>
        <w:spacing w:before="0" w:after="0"/>
        <w:ind w:right="447" w:hanging="83"/>
        <w:jc w:val="both"/>
        <w:rPr>
          <w:rFonts w:ascii="Arial" w:eastAsiaTheme="minorEastAsia" w:cs="Arial"/>
          <w:sz w:val="20"/>
          <w:szCs w:val="20"/>
        </w:rPr>
      </w:pPr>
      <w:r w:rsidRPr="00C95829">
        <w:rPr>
          <w:rFonts w:ascii="Arial" w:eastAsiaTheme="minorEastAsia" w:cs="Arial"/>
          <w:sz w:val="20"/>
          <w:szCs w:val="20"/>
        </w:rPr>
        <w:t xml:space="preserve">O presente processo versa sobre a licitação para </w:t>
      </w:r>
      <w:r w:rsidRPr="00C95829">
        <w:rPr>
          <w:rFonts w:ascii="Arial" w:eastAsiaTheme="minorEastAsia" w:cs="Arial"/>
          <w:b/>
          <w:sz w:val="20"/>
          <w:szCs w:val="20"/>
        </w:rPr>
        <w:t>FORMAÇÃO DE  REGISTRO  DE PREÇO PARA FUTURA E EVENTUAL AQUISIÇÃO DE GENEROS ALIMENTICIOS, MATERIAIS DE COPA/COZINHA, LIMPEZA E PRODUTOS DE HIGIENIZAÇÃO</w:t>
      </w:r>
      <w:r w:rsidRPr="00C95829">
        <w:rPr>
          <w:rFonts w:ascii="Arial" w:eastAsiaTheme="minorEastAsia" w:cs="Arial"/>
          <w:sz w:val="20"/>
          <w:szCs w:val="20"/>
        </w:rPr>
        <w:t>, tendo em vista manter o pleno funcionamento das atividades deste Poder Legislativo.</w:t>
      </w:r>
    </w:p>
    <w:p w:rsidR="00441720" w:rsidRDefault="00441720">
      <w:pPr>
        <w:jc w:val="both"/>
        <w:rPr>
          <w:sz w:val="20"/>
        </w:rPr>
        <w:sectPr w:rsidR="00441720">
          <w:pgSz w:w="11910" w:h="16840"/>
          <w:pgMar w:top="1660" w:right="240" w:bottom="280" w:left="1300" w:header="429" w:footer="0" w:gutter="0"/>
          <w:cols w:space="720"/>
        </w:sectPr>
      </w:pPr>
    </w:p>
    <w:p w:rsidR="00441720" w:rsidRDefault="00441720">
      <w:pPr>
        <w:pStyle w:val="Corpodetexto"/>
      </w:pPr>
    </w:p>
    <w:p w:rsidR="00441720" w:rsidRDefault="00441720">
      <w:pPr>
        <w:pStyle w:val="Corpodetexto"/>
        <w:spacing w:before="4"/>
      </w:pPr>
    </w:p>
    <w:p w:rsidR="00441720" w:rsidRPr="00C95829" w:rsidRDefault="00C95829" w:rsidP="00BB4A31">
      <w:pPr>
        <w:pStyle w:val="PargrafodaLista"/>
        <w:widowControl/>
        <w:numPr>
          <w:ilvl w:val="0"/>
          <w:numId w:val="43"/>
        </w:numPr>
        <w:adjustRightInd w:val="0"/>
        <w:spacing w:before="100" w:after="100"/>
        <w:ind w:left="993" w:hanging="284"/>
        <w:rPr>
          <w:rFonts w:eastAsia="Times New Roman"/>
          <w:b/>
          <w:sz w:val="20"/>
          <w:szCs w:val="20"/>
          <w:u w:val="single"/>
          <w:lang w:bidi="ar-SA"/>
        </w:rPr>
      </w:pPr>
      <w:r w:rsidRPr="00C95829">
        <w:rPr>
          <w:rFonts w:eastAsia="Times New Roman"/>
          <w:b/>
          <w:sz w:val="20"/>
          <w:szCs w:val="20"/>
          <w:u w:val="single"/>
          <w:lang w:bidi="ar-SA"/>
        </w:rPr>
        <w:t xml:space="preserve">- </w:t>
      </w:r>
      <w:r w:rsidR="0017339F" w:rsidRPr="00C95829">
        <w:rPr>
          <w:rFonts w:eastAsia="Times New Roman"/>
          <w:b/>
          <w:sz w:val="20"/>
          <w:szCs w:val="20"/>
          <w:u w:val="single"/>
          <w:lang w:bidi="ar-SA"/>
        </w:rPr>
        <w:t xml:space="preserve">CAPITULO II DO PRAZO, LOCAL E FORMA DE ENTREGA </w:t>
      </w:r>
    </w:p>
    <w:p w:rsidR="00441720" w:rsidRDefault="00441720">
      <w:pPr>
        <w:pStyle w:val="Corpodetexto"/>
        <w:spacing w:before="8"/>
        <w:rPr>
          <w:b/>
        </w:rPr>
      </w:pPr>
    </w:p>
    <w:p w:rsidR="00AC5C2F" w:rsidRPr="00AC5C2F" w:rsidRDefault="00AC5C2F" w:rsidP="00AC5C2F">
      <w:pPr>
        <w:pStyle w:val="Recuodecorpodetexto"/>
        <w:numPr>
          <w:ilvl w:val="1"/>
          <w:numId w:val="43"/>
        </w:numPr>
        <w:spacing w:before="0" w:after="0"/>
        <w:ind w:left="851" w:right="447" w:firstLine="0"/>
        <w:jc w:val="both"/>
        <w:rPr>
          <w:rFonts w:ascii="Arial" w:eastAsiaTheme="minorEastAsia" w:cs="Arial"/>
          <w:b/>
          <w:sz w:val="20"/>
          <w:szCs w:val="20"/>
        </w:rPr>
      </w:pPr>
      <w:r w:rsidRPr="00AC5C2F">
        <w:rPr>
          <w:rFonts w:ascii="Arial" w:eastAsiaTheme="minorEastAsia" w:cs="Arial"/>
          <w:b/>
          <w:sz w:val="20"/>
          <w:szCs w:val="20"/>
        </w:rPr>
        <w:t>A vencedora do certame licitatório deverá entregar os objetos constante no anexo I Termo de Referência no prazo máximo de 05 (cinco) dias úteis, a contar da data de recebimento da requisição que deverá esta assinada pelo Diretor Geral ou Presidente desta Casa de Leis, com exceção aos itens  09, 10 e 11 que deverá entregar</w:t>
      </w:r>
      <w:r w:rsidR="0013304A">
        <w:rPr>
          <w:rFonts w:ascii="Arial" w:eastAsiaTheme="minorEastAsia" w:cs="Arial"/>
          <w:b/>
          <w:sz w:val="20"/>
          <w:szCs w:val="20"/>
          <w:lang w:val="pt-BR"/>
        </w:rPr>
        <w:t xml:space="preserve"> no</w:t>
      </w:r>
      <w:r w:rsidRPr="00AC5C2F">
        <w:rPr>
          <w:rFonts w:ascii="Arial" w:eastAsiaTheme="minorEastAsia" w:cs="Arial"/>
          <w:b/>
          <w:sz w:val="20"/>
          <w:szCs w:val="20"/>
        </w:rPr>
        <w:t xml:space="preserve"> máximo em 02 (duas) horas após o recebimento da requisição expedida pelo Diretor Geral ou Presidente desta Casa de Leis. Com referencia ao item 17 e 18 serão adquiridos o quantitativo geral logo após assinatura da Ata de Registro de Preço devendo efetuar a entrega a contar da data de recebimento da requisição.</w:t>
      </w:r>
    </w:p>
    <w:p w:rsidR="00E104FC" w:rsidRPr="00C95829" w:rsidRDefault="00E104FC" w:rsidP="00E104FC">
      <w:pPr>
        <w:pStyle w:val="Recuodecorpodetexto"/>
        <w:spacing w:before="0" w:after="0"/>
        <w:ind w:left="1134" w:right="447"/>
        <w:jc w:val="both"/>
        <w:rPr>
          <w:rFonts w:ascii="Arial" w:eastAsiaTheme="minorEastAsia" w:cs="Arial"/>
          <w:sz w:val="20"/>
          <w:szCs w:val="20"/>
        </w:rPr>
      </w:pPr>
    </w:p>
    <w:p w:rsidR="00441720" w:rsidRPr="00E104FC" w:rsidRDefault="003158BA" w:rsidP="00BB4A31">
      <w:pPr>
        <w:pStyle w:val="Recuodecorpodetexto"/>
        <w:numPr>
          <w:ilvl w:val="1"/>
          <w:numId w:val="43"/>
        </w:numPr>
        <w:spacing w:before="0" w:after="0"/>
        <w:ind w:left="851" w:right="447" w:firstLine="0"/>
        <w:jc w:val="both"/>
        <w:rPr>
          <w:rFonts w:ascii="Arial" w:eastAsiaTheme="minorEastAsia" w:cs="Arial"/>
          <w:sz w:val="20"/>
          <w:szCs w:val="20"/>
        </w:rPr>
      </w:pPr>
      <w:r w:rsidRPr="00E104FC">
        <w:rPr>
          <w:rFonts w:ascii="Arial" w:eastAsiaTheme="minorEastAsia" w:cs="Arial"/>
          <w:sz w:val="20"/>
          <w:szCs w:val="20"/>
        </w:rPr>
        <w:t>O objeto deste edital é para um período de 12 meses, conforme Ata do Sistema de Registro de Preços, onde os produtos deverão ficar em depósito na(s) empresa(s) vencedora(s) do certame.</w:t>
      </w:r>
    </w:p>
    <w:p w:rsidR="00441720" w:rsidRPr="00E104FC" w:rsidRDefault="00441720" w:rsidP="00E104FC">
      <w:pPr>
        <w:pStyle w:val="Recuodecorpodetexto"/>
        <w:spacing w:before="0" w:after="0"/>
        <w:ind w:left="851" w:right="447"/>
        <w:jc w:val="both"/>
        <w:rPr>
          <w:rFonts w:ascii="Arial" w:eastAsiaTheme="minorEastAsia" w:cs="Arial"/>
          <w:sz w:val="20"/>
          <w:szCs w:val="20"/>
        </w:rPr>
      </w:pPr>
    </w:p>
    <w:p w:rsidR="00441720" w:rsidRPr="00E104FC" w:rsidRDefault="003158BA" w:rsidP="00BB4A31">
      <w:pPr>
        <w:pStyle w:val="Recuodecorpodetexto"/>
        <w:numPr>
          <w:ilvl w:val="1"/>
          <w:numId w:val="43"/>
        </w:numPr>
        <w:spacing w:before="0" w:after="0"/>
        <w:ind w:left="851" w:right="447" w:firstLine="0"/>
        <w:jc w:val="both"/>
        <w:rPr>
          <w:rFonts w:ascii="Arial" w:eastAsiaTheme="minorEastAsia" w:cs="Arial"/>
          <w:sz w:val="20"/>
          <w:szCs w:val="20"/>
        </w:rPr>
      </w:pPr>
      <w:r w:rsidRPr="00E104FC">
        <w:rPr>
          <w:rFonts w:ascii="Arial" w:eastAsiaTheme="minorEastAsia" w:cs="Arial"/>
          <w:sz w:val="20"/>
          <w:szCs w:val="20"/>
        </w:rPr>
        <w:t>Os produtos deverão ser entregues no Almoxarifado da Câmara Municipal, localizado na Rua Vale Formoso, n° 1896, Bairro Vista Alegre, Espigão do Oeste/RO, das 07:00 às 13:00 horas, de segunda a sexta-feira, exceto feriados.</w:t>
      </w:r>
    </w:p>
    <w:p w:rsidR="00441720" w:rsidRPr="00E104FC" w:rsidRDefault="00441720" w:rsidP="00E104FC">
      <w:pPr>
        <w:pStyle w:val="Recuodecorpodetexto"/>
        <w:spacing w:before="0" w:after="0"/>
        <w:ind w:left="851" w:right="447"/>
        <w:jc w:val="both"/>
        <w:rPr>
          <w:rFonts w:ascii="Arial" w:eastAsiaTheme="minorEastAsia" w:cs="Arial"/>
          <w:sz w:val="20"/>
          <w:szCs w:val="20"/>
        </w:rPr>
      </w:pPr>
    </w:p>
    <w:p w:rsidR="00441720" w:rsidRPr="00E104FC" w:rsidRDefault="003158BA" w:rsidP="00BB4A31">
      <w:pPr>
        <w:pStyle w:val="Recuodecorpodetexto"/>
        <w:numPr>
          <w:ilvl w:val="1"/>
          <w:numId w:val="43"/>
        </w:numPr>
        <w:spacing w:before="0" w:after="0"/>
        <w:ind w:left="851" w:right="447" w:firstLine="0"/>
        <w:jc w:val="both"/>
        <w:rPr>
          <w:rFonts w:ascii="Arial" w:eastAsiaTheme="minorEastAsia" w:cs="Arial"/>
          <w:sz w:val="20"/>
          <w:szCs w:val="20"/>
        </w:rPr>
      </w:pPr>
      <w:r w:rsidRPr="00E104FC">
        <w:rPr>
          <w:rFonts w:ascii="Arial" w:eastAsiaTheme="minorEastAsia" w:cs="Arial"/>
          <w:sz w:val="20"/>
          <w:szCs w:val="20"/>
        </w:rPr>
        <w:t xml:space="preserve">Todas as despesas com o depósito e a entrega do objeto correrão por conta da proponente vencedora da licitação, que manterá seus preços nos produtos conforme a ata de </w:t>
      </w:r>
      <w:r w:rsidR="00E104FC">
        <w:rPr>
          <w:rFonts w:ascii="Arial" w:eastAsiaTheme="minorEastAsia" w:cs="Arial"/>
          <w:sz w:val="20"/>
          <w:szCs w:val="20"/>
        </w:rPr>
        <w:t>S.R.P</w:t>
      </w:r>
      <w:r w:rsidR="00E104FC" w:rsidRPr="00E104FC">
        <w:rPr>
          <w:rFonts w:ascii="Arial" w:eastAsiaTheme="minorEastAsia" w:cs="Arial"/>
          <w:sz w:val="20"/>
          <w:szCs w:val="20"/>
        </w:rPr>
        <w:t>.</w:t>
      </w:r>
    </w:p>
    <w:p w:rsidR="00441720" w:rsidRDefault="00441720">
      <w:pPr>
        <w:pStyle w:val="Corpodetexto"/>
        <w:rPr>
          <w:sz w:val="22"/>
        </w:rPr>
      </w:pPr>
    </w:p>
    <w:p w:rsidR="00441720" w:rsidRDefault="00441720">
      <w:pPr>
        <w:pStyle w:val="Corpodetexto"/>
        <w:spacing w:before="8"/>
        <w:rPr>
          <w:sz w:val="17"/>
        </w:rPr>
      </w:pPr>
    </w:p>
    <w:p w:rsidR="00441720" w:rsidRPr="00E104FC" w:rsidRDefault="003158BA" w:rsidP="00BB4A31">
      <w:pPr>
        <w:pStyle w:val="PargrafodaLista"/>
        <w:widowControl/>
        <w:numPr>
          <w:ilvl w:val="0"/>
          <w:numId w:val="43"/>
        </w:numPr>
        <w:adjustRightInd w:val="0"/>
        <w:spacing w:before="100" w:after="100"/>
        <w:ind w:left="993" w:hanging="284"/>
        <w:rPr>
          <w:rFonts w:eastAsia="Times New Roman"/>
          <w:b/>
          <w:sz w:val="20"/>
          <w:szCs w:val="20"/>
          <w:u w:val="single"/>
          <w:lang w:bidi="ar-SA"/>
        </w:rPr>
      </w:pPr>
      <w:r w:rsidRPr="00E104FC">
        <w:rPr>
          <w:rFonts w:eastAsia="Times New Roman"/>
          <w:b/>
          <w:sz w:val="20"/>
          <w:szCs w:val="20"/>
          <w:u w:val="single"/>
          <w:lang w:bidi="ar-SA"/>
        </w:rPr>
        <w:t>Capítulo II - DA DOTAÇÃO ORÇAMENTÁRIA</w:t>
      </w:r>
    </w:p>
    <w:p w:rsidR="00441720" w:rsidRPr="00E104FC" w:rsidRDefault="003158BA" w:rsidP="00BB4A31">
      <w:pPr>
        <w:pStyle w:val="Recuodecorpodetexto"/>
        <w:numPr>
          <w:ilvl w:val="1"/>
          <w:numId w:val="43"/>
        </w:numPr>
        <w:spacing w:before="0" w:after="0"/>
        <w:ind w:left="851" w:right="447" w:firstLine="0"/>
        <w:jc w:val="both"/>
        <w:rPr>
          <w:rFonts w:ascii="Arial" w:eastAsiaTheme="minorEastAsia" w:cs="Arial"/>
          <w:sz w:val="20"/>
          <w:szCs w:val="20"/>
        </w:rPr>
      </w:pPr>
      <w:r w:rsidRPr="00E104FC">
        <w:rPr>
          <w:rFonts w:ascii="Arial" w:eastAsiaTheme="minorEastAsia" w:cs="Arial"/>
          <w:sz w:val="20"/>
          <w:szCs w:val="20"/>
        </w:rPr>
        <w:t>As despesas decorrentes da aquisição do objeto do presente certame correrão a conta de dotação específica do orçamento do exercício 201</w:t>
      </w:r>
      <w:r w:rsidR="00714EB1">
        <w:rPr>
          <w:rFonts w:ascii="Arial" w:eastAsiaTheme="minorEastAsia" w:cs="Arial"/>
          <w:sz w:val="20"/>
          <w:szCs w:val="20"/>
          <w:lang w:val="pt-BR"/>
        </w:rPr>
        <w:t>9/2020</w:t>
      </w:r>
      <w:r w:rsidRPr="00E104FC">
        <w:rPr>
          <w:rFonts w:ascii="Arial" w:eastAsiaTheme="minorEastAsia" w:cs="Arial"/>
          <w:sz w:val="20"/>
          <w:szCs w:val="20"/>
        </w:rPr>
        <w:t xml:space="preserve"> e terá a seguinte classificação orçamentária:</w:t>
      </w:r>
    </w:p>
    <w:p w:rsidR="00441720" w:rsidRDefault="00441720">
      <w:pPr>
        <w:pStyle w:val="Corpodetexto"/>
        <w:spacing w:before="1"/>
        <w:rPr>
          <w:sz w:val="29"/>
        </w:rPr>
      </w:pPr>
    </w:p>
    <w:tbl>
      <w:tblPr>
        <w:tblStyle w:val="TableNormal"/>
        <w:tblW w:w="9207" w:type="dxa"/>
        <w:tblInd w:w="709" w:type="dxa"/>
        <w:tblLayout w:type="fixed"/>
        <w:tblLook w:val="01E0"/>
      </w:tblPr>
      <w:tblGrid>
        <w:gridCol w:w="3292"/>
        <w:gridCol w:w="1404"/>
        <w:gridCol w:w="2263"/>
        <w:gridCol w:w="827"/>
        <w:gridCol w:w="1421"/>
      </w:tblGrid>
      <w:tr w:rsidR="00441720" w:rsidTr="00DD0EC3">
        <w:trPr>
          <w:trHeight w:val="289"/>
        </w:trPr>
        <w:tc>
          <w:tcPr>
            <w:tcW w:w="3292" w:type="dxa"/>
          </w:tcPr>
          <w:p w:rsidR="00441720" w:rsidRDefault="003158BA">
            <w:pPr>
              <w:pStyle w:val="TableParagraph"/>
              <w:spacing w:line="208" w:lineRule="exact"/>
              <w:ind w:left="50"/>
              <w:rPr>
                <w:b/>
                <w:sz w:val="20"/>
              </w:rPr>
            </w:pPr>
            <w:r>
              <w:rPr>
                <w:b/>
                <w:sz w:val="20"/>
              </w:rPr>
              <w:t>Elementos De Despesa</w:t>
            </w:r>
          </w:p>
        </w:tc>
        <w:tc>
          <w:tcPr>
            <w:tcW w:w="5915" w:type="dxa"/>
            <w:gridSpan w:val="4"/>
          </w:tcPr>
          <w:p w:rsidR="00441720" w:rsidRDefault="00441720">
            <w:pPr>
              <w:pStyle w:val="TableParagraph"/>
              <w:rPr>
                <w:rFonts w:ascii="Times New Roman"/>
                <w:sz w:val="16"/>
              </w:rPr>
            </w:pPr>
          </w:p>
        </w:tc>
      </w:tr>
      <w:tr w:rsidR="00441720" w:rsidRPr="00DD0EC3" w:rsidTr="00DD0EC3">
        <w:trPr>
          <w:trHeight w:val="293"/>
        </w:trPr>
        <w:tc>
          <w:tcPr>
            <w:tcW w:w="3292" w:type="dxa"/>
          </w:tcPr>
          <w:p w:rsidR="00441720" w:rsidRPr="00DD0EC3" w:rsidRDefault="003158BA">
            <w:pPr>
              <w:pStyle w:val="TableParagraph"/>
              <w:spacing w:line="210" w:lineRule="exact"/>
              <w:ind w:left="50"/>
              <w:rPr>
                <w:sz w:val="20"/>
                <w:szCs w:val="20"/>
              </w:rPr>
            </w:pPr>
            <w:r w:rsidRPr="00DD0EC3">
              <w:rPr>
                <w:sz w:val="20"/>
                <w:szCs w:val="20"/>
              </w:rPr>
              <w:t>0101.031.0001.2.001.3.3.90.30.07</w:t>
            </w:r>
          </w:p>
        </w:tc>
        <w:tc>
          <w:tcPr>
            <w:tcW w:w="1404" w:type="dxa"/>
          </w:tcPr>
          <w:p w:rsidR="00441720" w:rsidRPr="00DD0EC3" w:rsidRDefault="003158BA" w:rsidP="00E104FC">
            <w:pPr>
              <w:pStyle w:val="TableParagraph"/>
              <w:tabs>
                <w:tab w:val="left" w:pos="888"/>
              </w:tabs>
              <w:spacing w:line="210" w:lineRule="exact"/>
              <w:rPr>
                <w:sz w:val="20"/>
                <w:szCs w:val="20"/>
              </w:rPr>
            </w:pPr>
            <w:r w:rsidRPr="00DD0EC3">
              <w:rPr>
                <w:sz w:val="20"/>
                <w:szCs w:val="20"/>
              </w:rPr>
              <w:t>-</w:t>
            </w:r>
            <w:r w:rsidRPr="00DD0EC3">
              <w:rPr>
                <w:sz w:val="20"/>
                <w:szCs w:val="20"/>
              </w:rPr>
              <w:tab/>
              <w:t>Ficha</w:t>
            </w:r>
            <w:r w:rsidR="00DD0EC3">
              <w:rPr>
                <w:sz w:val="20"/>
                <w:szCs w:val="20"/>
              </w:rPr>
              <w:t xml:space="preserve"> </w:t>
            </w:r>
          </w:p>
        </w:tc>
        <w:tc>
          <w:tcPr>
            <w:tcW w:w="2263" w:type="dxa"/>
          </w:tcPr>
          <w:p w:rsidR="00441720" w:rsidRPr="00DD0EC3" w:rsidRDefault="003158BA" w:rsidP="00DD0EC3">
            <w:pPr>
              <w:pStyle w:val="TableParagraph"/>
              <w:tabs>
                <w:tab w:val="left" w:pos="829"/>
              </w:tabs>
              <w:spacing w:line="210" w:lineRule="exact"/>
              <w:ind w:right="181"/>
              <w:rPr>
                <w:sz w:val="20"/>
                <w:szCs w:val="20"/>
              </w:rPr>
            </w:pPr>
            <w:r w:rsidRPr="00DD0EC3">
              <w:rPr>
                <w:sz w:val="20"/>
                <w:szCs w:val="20"/>
              </w:rPr>
              <w:t>0</w:t>
            </w:r>
            <w:r w:rsidR="00DD0EC3">
              <w:rPr>
                <w:sz w:val="20"/>
                <w:szCs w:val="20"/>
              </w:rPr>
              <w:t xml:space="preserve">7 </w:t>
            </w:r>
            <w:r w:rsidRPr="00DD0EC3">
              <w:rPr>
                <w:sz w:val="20"/>
                <w:szCs w:val="20"/>
              </w:rPr>
              <w:t>–</w:t>
            </w:r>
            <w:r w:rsidRPr="00DD0EC3">
              <w:rPr>
                <w:sz w:val="20"/>
                <w:szCs w:val="20"/>
              </w:rPr>
              <w:tab/>
            </w:r>
            <w:r w:rsidRPr="00DD0EC3">
              <w:rPr>
                <w:w w:val="95"/>
                <w:sz w:val="20"/>
                <w:szCs w:val="20"/>
              </w:rPr>
              <w:t>Gêneros</w:t>
            </w:r>
          </w:p>
        </w:tc>
        <w:tc>
          <w:tcPr>
            <w:tcW w:w="827" w:type="dxa"/>
          </w:tcPr>
          <w:p w:rsidR="00441720" w:rsidRPr="00DD0EC3" w:rsidRDefault="003158BA">
            <w:pPr>
              <w:pStyle w:val="TableParagraph"/>
              <w:spacing w:line="210" w:lineRule="exact"/>
              <w:ind w:left="152" w:right="127"/>
              <w:jc w:val="center"/>
              <w:rPr>
                <w:sz w:val="20"/>
                <w:szCs w:val="20"/>
              </w:rPr>
            </w:pPr>
            <w:r w:rsidRPr="00DD0EC3">
              <w:rPr>
                <w:sz w:val="20"/>
                <w:szCs w:val="20"/>
              </w:rPr>
              <w:t>de</w:t>
            </w:r>
          </w:p>
        </w:tc>
        <w:tc>
          <w:tcPr>
            <w:tcW w:w="1420" w:type="dxa"/>
          </w:tcPr>
          <w:p w:rsidR="00441720" w:rsidRPr="00DD0EC3" w:rsidRDefault="003158BA">
            <w:pPr>
              <w:pStyle w:val="TableParagraph"/>
              <w:spacing w:line="210" w:lineRule="exact"/>
              <w:ind w:right="48"/>
              <w:jc w:val="right"/>
              <w:rPr>
                <w:sz w:val="20"/>
                <w:szCs w:val="20"/>
              </w:rPr>
            </w:pPr>
            <w:r w:rsidRPr="00DD0EC3">
              <w:rPr>
                <w:w w:val="95"/>
                <w:sz w:val="20"/>
                <w:szCs w:val="20"/>
              </w:rPr>
              <w:t>Alimentação.</w:t>
            </w:r>
          </w:p>
        </w:tc>
      </w:tr>
      <w:tr w:rsidR="00441720" w:rsidRPr="00DD0EC3" w:rsidTr="00DD0EC3">
        <w:trPr>
          <w:trHeight w:val="287"/>
        </w:trPr>
        <w:tc>
          <w:tcPr>
            <w:tcW w:w="3292" w:type="dxa"/>
          </w:tcPr>
          <w:p w:rsidR="00441720" w:rsidRPr="00DD0EC3" w:rsidRDefault="003158BA">
            <w:pPr>
              <w:pStyle w:val="TableParagraph"/>
              <w:spacing w:line="205" w:lineRule="exact"/>
              <w:ind w:left="50"/>
              <w:rPr>
                <w:sz w:val="20"/>
                <w:szCs w:val="20"/>
              </w:rPr>
            </w:pPr>
            <w:r w:rsidRPr="00DD0EC3">
              <w:rPr>
                <w:sz w:val="20"/>
                <w:szCs w:val="20"/>
              </w:rPr>
              <w:t>0101.031.0001.2.001.3.3.90.30.21</w:t>
            </w:r>
          </w:p>
        </w:tc>
        <w:tc>
          <w:tcPr>
            <w:tcW w:w="1404" w:type="dxa"/>
          </w:tcPr>
          <w:p w:rsidR="00441720" w:rsidRPr="00DD0EC3" w:rsidRDefault="003158BA">
            <w:pPr>
              <w:pStyle w:val="TableParagraph"/>
              <w:tabs>
                <w:tab w:val="left" w:pos="586"/>
              </w:tabs>
              <w:spacing w:line="205" w:lineRule="exact"/>
              <w:ind w:left="173"/>
              <w:rPr>
                <w:sz w:val="20"/>
                <w:szCs w:val="20"/>
              </w:rPr>
            </w:pPr>
            <w:r w:rsidRPr="00DD0EC3">
              <w:rPr>
                <w:sz w:val="20"/>
                <w:szCs w:val="20"/>
              </w:rPr>
              <w:t>-</w:t>
            </w:r>
            <w:r w:rsidRPr="00DD0EC3">
              <w:rPr>
                <w:sz w:val="20"/>
                <w:szCs w:val="20"/>
              </w:rPr>
              <w:tab/>
              <w:t>Ficha</w:t>
            </w:r>
          </w:p>
        </w:tc>
        <w:tc>
          <w:tcPr>
            <w:tcW w:w="2263" w:type="dxa"/>
          </w:tcPr>
          <w:p w:rsidR="00441720" w:rsidRPr="00DD0EC3" w:rsidRDefault="003158BA" w:rsidP="00DD0EC3">
            <w:pPr>
              <w:pStyle w:val="TableParagraph"/>
              <w:tabs>
                <w:tab w:val="left" w:pos="680"/>
                <w:tab w:val="left" w:pos="1835"/>
              </w:tabs>
              <w:spacing w:line="205" w:lineRule="exact"/>
              <w:ind w:right="171"/>
              <w:jc w:val="right"/>
              <w:rPr>
                <w:sz w:val="20"/>
                <w:szCs w:val="20"/>
              </w:rPr>
            </w:pPr>
            <w:r w:rsidRPr="00DD0EC3">
              <w:rPr>
                <w:sz w:val="20"/>
                <w:szCs w:val="20"/>
              </w:rPr>
              <w:t>0</w:t>
            </w:r>
            <w:r w:rsidR="00DD0EC3">
              <w:rPr>
                <w:sz w:val="20"/>
                <w:szCs w:val="20"/>
              </w:rPr>
              <w:t>7</w:t>
            </w:r>
            <w:r w:rsidRPr="00DD0EC3">
              <w:rPr>
                <w:sz w:val="20"/>
                <w:szCs w:val="20"/>
              </w:rPr>
              <w:t>–</w:t>
            </w:r>
            <w:r w:rsidRPr="00DD0EC3">
              <w:rPr>
                <w:sz w:val="20"/>
                <w:szCs w:val="20"/>
              </w:rPr>
              <w:tab/>
              <w:t>Materiais</w:t>
            </w:r>
            <w:r w:rsidRPr="00DD0EC3">
              <w:rPr>
                <w:sz w:val="20"/>
                <w:szCs w:val="20"/>
              </w:rPr>
              <w:tab/>
              <w:t>de</w:t>
            </w:r>
          </w:p>
        </w:tc>
        <w:tc>
          <w:tcPr>
            <w:tcW w:w="827" w:type="dxa"/>
          </w:tcPr>
          <w:p w:rsidR="00441720" w:rsidRPr="00DD0EC3" w:rsidRDefault="003158BA">
            <w:pPr>
              <w:pStyle w:val="TableParagraph"/>
              <w:spacing w:line="205" w:lineRule="exact"/>
              <w:ind w:left="152" w:right="152"/>
              <w:jc w:val="center"/>
              <w:rPr>
                <w:sz w:val="20"/>
                <w:szCs w:val="20"/>
              </w:rPr>
            </w:pPr>
            <w:r w:rsidRPr="00DD0EC3">
              <w:rPr>
                <w:sz w:val="20"/>
                <w:szCs w:val="20"/>
              </w:rPr>
              <w:t>Copa</w:t>
            </w:r>
          </w:p>
        </w:tc>
        <w:tc>
          <w:tcPr>
            <w:tcW w:w="1420" w:type="dxa"/>
          </w:tcPr>
          <w:p w:rsidR="00441720" w:rsidRPr="00DD0EC3" w:rsidRDefault="003158BA">
            <w:pPr>
              <w:pStyle w:val="TableParagraph"/>
              <w:tabs>
                <w:tab w:val="left" w:pos="455"/>
              </w:tabs>
              <w:spacing w:line="205" w:lineRule="exact"/>
              <w:ind w:right="51"/>
              <w:jc w:val="right"/>
              <w:rPr>
                <w:sz w:val="20"/>
                <w:szCs w:val="20"/>
              </w:rPr>
            </w:pPr>
            <w:r w:rsidRPr="00DD0EC3">
              <w:rPr>
                <w:sz w:val="20"/>
                <w:szCs w:val="20"/>
              </w:rPr>
              <w:t>e</w:t>
            </w:r>
            <w:r w:rsidRPr="00DD0EC3">
              <w:rPr>
                <w:sz w:val="20"/>
                <w:szCs w:val="20"/>
              </w:rPr>
              <w:tab/>
            </w:r>
            <w:r w:rsidRPr="00DD0EC3">
              <w:rPr>
                <w:w w:val="95"/>
                <w:sz w:val="20"/>
                <w:szCs w:val="20"/>
              </w:rPr>
              <w:t>Cozinha</w:t>
            </w:r>
          </w:p>
        </w:tc>
      </w:tr>
    </w:tbl>
    <w:p w:rsidR="00441720" w:rsidRPr="00DD0EC3" w:rsidRDefault="00E104FC" w:rsidP="00DD0EC3">
      <w:pPr>
        <w:pStyle w:val="Corpodetexto"/>
        <w:tabs>
          <w:tab w:val="left" w:pos="9923"/>
        </w:tabs>
        <w:ind w:left="685"/>
        <w:jc w:val="both"/>
      </w:pPr>
      <w:r w:rsidRPr="00DD0EC3">
        <w:t xml:space="preserve">  </w:t>
      </w:r>
      <w:r w:rsidR="003158BA" w:rsidRPr="00DD0EC3">
        <w:t>01.031.0001.2.001.3.3.90.30.00.22 - Ficha 0</w:t>
      </w:r>
      <w:r w:rsidR="00B77984">
        <w:t>7</w:t>
      </w:r>
      <w:r w:rsidR="003158BA" w:rsidRPr="00DD0EC3">
        <w:t>– Materiais de Limpeza e Produtos de Higienização</w:t>
      </w:r>
    </w:p>
    <w:p w:rsidR="00441720" w:rsidRDefault="00441720">
      <w:pPr>
        <w:pStyle w:val="Corpodetexto"/>
        <w:spacing w:before="10"/>
        <w:rPr>
          <w:sz w:val="19"/>
        </w:rPr>
      </w:pPr>
    </w:p>
    <w:p w:rsidR="00441720" w:rsidRPr="00DD0EC3" w:rsidRDefault="003158BA" w:rsidP="00BB4A31">
      <w:pPr>
        <w:pStyle w:val="PargrafodaLista"/>
        <w:widowControl/>
        <w:numPr>
          <w:ilvl w:val="0"/>
          <w:numId w:val="43"/>
        </w:numPr>
        <w:adjustRightInd w:val="0"/>
        <w:spacing w:before="100" w:after="100"/>
        <w:ind w:left="993" w:hanging="284"/>
        <w:rPr>
          <w:rFonts w:eastAsia="Times New Roman"/>
          <w:b/>
          <w:sz w:val="20"/>
          <w:szCs w:val="20"/>
          <w:u w:val="single"/>
          <w:lang w:bidi="ar-SA"/>
        </w:rPr>
      </w:pPr>
      <w:r w:rsidRPr="00DD0EC3">
        <w:rPr>
          <w:rFonts w:eastAsia="Times New Roman"/>
          <w:b/>
          <w:sz w:val="20"/>
          <w:szCs w:val="20"/>
          <w:u w:val="single"/>
          <w:lang w:bidi="ar-SA"/>
        </w:rPr>
        <w:t xml:space="preserve">Capítulo III - DAS CONDIÇÕES DE PARTICIPAÇÃO </w:t>
      </w:r>
    </w:p>
    <w:p w:rsidR="00441720" w:rsidRDefault="00441720">
      <w:pPr>
        <w:pStyle w:val="Corpodetexto"/>
        <w:rPr>
          <w:b/>
          <w:sz w:val="12"/>
        </w:rPr>
      </w:pPr>
    </w:p>
    <w:p w:rsidR="00441720" w:rsidRPr="00DD0EC3" w:rsidRDefault="003158BA" w:rsidP="00BB4A31">
      <w:pPr>
        <w:pStyle w:val="Recuodecorpodetexto"/>
        <w:numPr>
          <w:ilvl w:val="1"/>
          <w:numId w:val="43"/>
        </w:numPr>
        <w:spacing w:before="0" w:after="0"/>
        <w:ind w:left="851" w:right="447" w:firstLine="0"/>
        <w:jc w:val="both"/>
        <w:rPr>
          <w:rFonts w:ascii="Arial" w:eastAsiaTheme="minorEastAsia" w:cs="Arial"/>
          <w:sz w:val="20"/>
          <w:szCs w:val="20"/>
        </w:rPr>
      </w:pPr>
      <w:r w:rsidRPr="00DD0EC3">
        <w:rPr>
          <w:rFonts w:ascii="Arial" w:eastAsiaTheme="minorEastAsia" w:cs="Arial"/>
          <w:sz w:val="20"/>
          <w:szCs w:val="20"/>
        </w:rPr>
        <w:t>Poderão participar desta licitação quaisquer interessados que atendam às exigências e condições devidamente estabelecidas por este Edital.</w:t>
      </w:r>
    </w:p>
    <w:p w:rsidR="00441720" w:rsidRDefault="00441720">
      <w:pPr>
        <w:pStyle w:val="Corpodetexto"/>
        <w:spacing w:before="2"/>
      </w:pPr>
    </w:p>
    <w:p w:rsidR="00441720" w:rsidRPr="00DD0EC3" w:rsidRDefault="003158BA" w:rsidP="00BB4A31">
      <w:pPr>
        <w:pStyle w:val="Recuodecorpodetexto"/>
        <w:numPr>
          <w:ilvl w:val="1"/>
          <w:numId w:val="43"/>
        </w:numPr>
        <w:spacing w:before="0" w:after="0"/>
        <w:ind w:left="851" w:right="447" w:firstLine="0"/>
        <w:jc w:val="both"/>
        <w:rPr>
          <w:rFonts w:ascii="Arial" w:eastAsiaTheme="minorEastAsia" w:cs="Arial"/>
          <w:sz w:val="20"/>
          <w:szCs w:val="20"/>
        </w:rPr>
      </w:pPr>
      <w:r w:rsidRPr="00DD0EC3">
        <w:rPr>
          <w:rFonts w:ascii="Arial" w:eastAsiaTheme="minorEastAsia" w:cs="Arial"/>
          <w:sz w:val="20"/>
          <w:szCs w:val="20"/>
        </w:rPr>
        <w:t xml:space="preserve">É condição para a participação na presente licitação a apresentação pelos licitantes, no dia, horário e local indicado no preâmbulo deste Instrumento Convocatório, dos envelopes da </w:t>
      </w:r>
      <w:r w:rsidRPr="00DD0EC3">
        <w:rPr>
          <w:rFonts w:ascii="Arial" w:eastAsiaTheme="minorEastAsia" w:cs="Arial"/>
          <w:b/>
          <w:sz w:val="20"/>
          <w:szCs w:val="20"/>
        </w:rPr>
        <w:t>PROPOSTA DE PREÇO - ENVELOPE N.º 01 e DOCUMENTOS PARA HABILITAÇÃO - ENVELOPE N.º 02</w:t>
      </w:r>
      <w:r w:rsidRPr="00DD0EC3">
        <w:rPr>
          <w:rFonts w:ascii="Arial" w:eastAsiaTheme="minorEastAsia" w:cs="Arial"/>
          <w:sz w:val="20"/>
          <w:szCs w:val="20"/>
        </w:rPr>
        <w:t>, em envelopes não transparentes e lacrados que serão identificados da seguinte forma:</w:t>
      </w:r>
    </w:p>
    <w:p w:rsidR="00441720" w:rsidRDefault="00441720">
      <w:pPr>
        <w:pStyle w:val="Corpodetexto"/>
        <w:spacing w:before="2"/>
      </w:pPr>
    </w:p>
    <w:tbl>
      <w:tblPr>
        <w:tblStyle w:val="TableNormal"/>
        <w:tblW w:w="0" w:type="auto"/>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83"/>
        <w:gridCol w:w="4871"/>
      </w:tblGrid>
      <w:tr w:rsidR="00441720">
        <w:trPr>
          <w:trHeight w:val="2633"/>
        </w:trPr>
        <w:tc>
          <w:tcPr>
            <w:tcW w:w="4583" w:type="dxa"/>
          </w:tcPr>
          <w:p w:rsidR="00441720" w:rsidRPr="00DD0EC3" w:rsidRDefault="003158BA">
            <w:pPr>
              <w:pStyle w:val="TableParagraph"/>
              <w:spacing w:line="227" w:lineRule="exact"/>
              <w:ind w:left="100"/>
              <w:rPr>
                <w:b/>
                <w:sz w:val="20"/>
              </w:rPr>
            </w:pPr>
            <w:r w:rsidRPr="00DD0EC3">
              <w:rPr>
                <w:b/>
                <w:sz w:val="20"/>
              </w:rPr>
              <w:t>CÂMARA MUNICIPAL DE ESPIGAO DO OESTE</w:t>
            </w:r>
          </w:p>
          <w:p w:rsidR="00441720" w:rsidRPr="00DD0EC3" w:rsidRDefault="003158BA">
            <w:pPr>
              <w:pStyle w:val="TableParagraph"/>
              <w:spacing w:line="480" w:lineRule="auto"/>
              <w:ind w:left="1223" w:right="1217" w:firstLine="1"/>
              <w:jc w:val="center"/>
              <w:rPr>
                <w:b/>
                <w:sz w:val="20"/>
              </w:rPr>
            </w:pPr>
            <w:r w:rsidRPr="00DD0EC3">
              <w:rPr>
                <w:b/>
                <w:sz w:val="20"/>
              </w:rPr>
              <w:t>– RONDONIA</w:t>
            </w:r>
            <w:r w:rsidRPr="00DD0EC3">
              <w:rPr>
                <w:b/>
                <w:sz w:val="20"/>
                <w:u w:val="single"/>
              </w:rPr>
              <w:t xml:space="preserve"> SETOR DE LICITAÇÃO</w:t>
            </w:r>
          </w:p>
          <w:p w:rsidR="00441720" w:rsidRPr="00DD0EC3" w:rsidRDefault="003158BA">
            <w:pPr>
              <w:pStyle w:val="TableParagraph"/>
              <w:tabs>
                <w:tab w:val="left" w:pos="1335"/>
                <w:tab w:val="left" w:pos="1733"/>
              </w:tabs>
              <w:ind w:left="69" w:right="1363"/>
              <w:rPr>
                <w:b/>
                <w:sz w:val="20"/>
              </w:rPr>
            </w:pPr>
            <w:r w:rsidRPr="00DD0EC3">
              <w:rPr>
                <w:b/>
                <w:sz w:val="20"/>
              </w:rPr>
              <w:t xml:space="preserve">ENVELOPE n.º 01 - </w:t>
            </w:r>
            <w:r w:rsidRPr="00DD0EC3">
              <w:rPr>
                <w:b/>
                <w:sz w:val="20"/>
                <w:u w:val="single"/>
              </w:rPr>
              <w:t>PROPOSTA</w:t>
            </w:r>
            <w:r w:rsidRPr="00DD0EC3">
              <w:rPr>
                <w:b/>
                <w:sz w:val="20"/>
              </w:rPr>
              <w:t xml:space="preserve"> CAPITULO</w:t>
            </w:r>
            <w:r w:rsidRPr="00DD0EC3">
              <w:rPr>
                <w:b/>
                <w:sz w:val="20"/>
              </w:rPr>
              <w:tab/>
              <w:t>V</w:t>
            </w:r>
            <w:r w:rsidRPr="00DD0EC3">
              <w:rPr>
                <w:b/>
                <w:sz w:val="20"/>
              </w:rPr>
              <w:tab/>
              <w:t>DESTE</w:t>
            </w:r>
            <w:r w:rsidRPr="00DD0EC3">
              <w:rPr>
                <w:b/>
                <w:spacing w:val="-7"/>
                <w:sz w:val="20"/>
              </w:rPr>
              <w:t xml:space="preserve"> </w:t>
            </w:r>
            <w:r w:rsidR="00760AB2">
              <w:rPr>
                <w:b/>
                <w:sz w:val="20"/>
              </w:rPr>
              <w:t>EDITAL. PREGÃO Nº 010</w:t>
            </w:r>
            <w:r w:rsidRPr="00DD0EC3">
              <w:rPr>
                <w:b/>
                <w:sz w:val="20"/>
              </w:rPr>
              <w:t>/201</w:t>
            </w:r>
            <w:r w:rsidR="00DD0EC3">
              <w:rPr>
                <w:b/>
                <w:sz w:val="20"/>
              </w:rPr>
              <w:t>9</w:t>
            </w:r>
          </w:p>
          <w:p w:rsidR="00441720" w:rsidRPr="00DD0EC3" w:rsidRDefault="003158BA">
            <w:pPr>
              <w:pStyle w:val="TableParagraph"/>
              <w:spacing w:before="1"/>
              <w:ind w:left="69" w:right="1766"/>
              <w:rPr>
                <w:b/>
                <w:sz w:val="20"/>
              </w:rPr>
            </w:pPr>
            <w:r w:rsidRPr="00DD0EC3">
              <w:rPr>
                <w:b/>
                <w:sz w:val="20"/>
              </w:rPr>
              <w:t>Data e hora da abertura; Razão Social;</w:t>
            </w:r>
          </w:p>
          <w:p w:rsidR="00441720" w:rsidRPr="00DD0EC3" w:rsidRDefault="003158BA">
            <w:pPr>
              <w:pStyle w:val="TableParagraph"/>
              <w:spacing w:line="228" w:lineRule="exact"/>
              <w:ind w:left="69"/>
              <w:rPr>
                <w:b/>
                <w:sz w:val="20"/>
              </w:rPr>
            </w:pPr>
            <w:r w:rsidRPr="00DD0EC3">
              <w:rPr>
                <w:b/>
                <w:sz w:val="20"/>
              </w:rPr>
              <w:t>Endereço completo do licitante e CNPJ</w:t>
            </w:r>
          </w:p>
        </w:tc>
        <w:tc>
          <w:tcPr>
            <w:tcW w:w="4871" w:type="dxa"/>
          </w:tcPr>
          <w:p w:rsidR="00441720" w:rsidRPr="00DD0EC3" w:rsidRDefault="003158BA">
            <w:pPr>
              <w:pStyle w:val="TableParagraph"/>
              <w:ind w:left="1892" w:right="136" w:hanging="1733"/>
              <w:rPr>
                <w:b/>
                <w:sz w:val="20"/>
              </w:rPr>
            </w:pPr>
            <w:r w:rsidRPr="00DD0EC3">
              <w:rPr>
                <w:b/>
                <w:sz w:val="20"/>
              </w:rPr>
              <w:t>CÂMARA MUNICIPAL DE ESPIGAO DO OESTE – RONDONIA</w:t>
            </w:r>
          </w:p>
          <w:p w:rsidR="00441720" w:rsidRPr="00DD0EC3" w:rsidRDefault="00441720">
            <w:pPr>
              <w:pStyle w:val="TableParagraph"/>
              <w:spacing w:before="9"/>
              <w:rPr>
                <w:b/>
                <w:sz w:val="19"/>
              </w:rPr>
            </w:pPr>
          </w:p>
          <w:p w:rsidR="00441720" w:rsidRPr="00DD0EC3" w:rsidRDefault="003158BA">
            <w:pPr>
              <w:pStyle w:val="TableParagraph"/>
              <w:ind w:left="1364"/>
              <w:rPr>
                <w:b/>
                <w:sz w:val="20"/>
              </w:rPr>
            </w:pPr>
            <w:r w:rsidRPr="00DD0EC3">
              <w:rPr>
                <w:b/>
                <w:sz w:val="20"/>
                <w:u w:val="single"/>
              </w:rPr>
              <w:t>SETOR DE LICITAÇÃO</w:t>
            </w:r>
          </w:p>
          <w:p w:rsidR="00441720" w:rsidRPr="00DD0EC3" w:rsidRDefault="00441720">
            <w:pPr>
              <w:pStyle w:val="TableParagraph"/>
              <w:spacing w:before="10"/>
              <w:rPr>
                <w:b/>
                <w:sz w:val="19"/>
              </w:rPr>
            </w:pPr>
          </w:p>
          <w:p w:rsidR="00441720" w:rsidRPr="00DD0EC3" w:rsidRDefault="003158BA">
            <w:pPr>
              <w:pStyle w:val="TableParagraph"/>
              <w:tabs>
                <w:tab w:val="left" w:pos="1335"/>
              </w:tabs>
              <w:ind w:left="68" w:right="1474"/>
              <w:rPr>
                <w:b/>
                <w:sz w:val="20"/>
              </w:rPr>
            </w:pPr>
            <w:r w:rsidRPr="00DD0EC3">
              <w:rPr>
                <w:b/>
                <w:sz w:val="20"/>
              </w:rPr>
              <w:t xml:space="preserve">ENVELOPE n.º 02 – </w:t>
            </w:r>
            <w:r w:rsidRPr="00DD0EC3">
              <w:rPr>
                <w:b/>
                <w:sz w:val="20"/>
                <w:u w:val="single"/>
              </w:rPr>
              <w:t>HABILITAÇÃO</w:t>
            </w:r>
            <w:r w:rsidRPr="00DD0EC3">
              <w:rPr>
                <w:b/>
                <w:sz w:val="20"/>
              </w:rPr>
              <w:t xml:space="preserve"> CAPITULO</w:t>
            </w:r>
            <w:r w:rsidRPr="00DD0EC3">
              <w:rPr>
                <w:b/>
                <w:sz w:val="20"/>
              </w:rPr>
              <w:tab/>
              <w:t>VI DESTE EDITAL. PREGÃO Nº 0</w:t>
            </w:r>
            <w:r w:rsidR="00760AB2">
              <w:rPr>
                <w:b/>
                <w:sz w:val="20"/>
              </w:rPr>
              <w:t>10</w:t>
            </w:r>
            <w:r w:rsidRPr="00DD0EC3">
              <w:rPr>
                <w:b/>
                <w:sz w:val="20"/>
              </w:rPr>
              <w:t>/201</w:t>
            </w:r>
            <w:r w:rsidR="00DD0EC3">
              <w:rPr>
                <w:b/>
                <w:sz w:val="20"/>
              </w:rPr>
              <w:t>9</w:t>
            </w:r>
          </w:p>
          <w:p w:rsidR="00441720" w:rsidRPr="00DD0EC3" w:rsidRDefault="003158BA">
            <w:pPr>
              <w:pStyle w:val="TableParagraph"/>
              <w:spacing w:before="2"/>
              <w:ind w:left="68" w:right="2593"/>
              <w:rPr>
                <w:b/>
                <w:sz w:val="20"/>
              </w:rPr>
            </w:pPr>
            <w:r w:rsidRPr="00DD0EC3">
              <w:rPr>
                <w:b/>
                <w:sz w:val="20"/>
              </w:rPr>
              <w:t>Data e hora da abertura; Razão Social;</w:t>
            </w:r>
          </w:p>
          <w:p w:rsidR="00441720" w:rsidRPr="00DD0EC3" w:rsidRDefault="003158BA">
            <w:pPr>
              <w:pStyle w:val="TableParagraph"/>
              <w:spacing w:line="228" w:lineRule="exact"/>
              <w:ind w:left="68"/>
              <w:rPr>
                <w:b/>
                <w:sz w:val="20"/>
              </w:rPr>
            </w:pPr>
            <w:r w:rsidRPr="00DD0EC3">
              <w:rPr>
                <w:b/>
                <w:sz w:val="20"/>
              </w:rPr>
              <w:t>Endereço completo do licitante e CNPJ</w:t>
            </w:r>
          </w:p>
        </w:tc>
      </w:tr>
    </w:tbl>
    <w:p w:rsidR="00441720" w:rsidRPr="00DD0EC3" w:rsidRDefault="00441720" w:rsidP="00DD0EC3">
      <w:pPr>
        <w:pStyle w:val="Recuodecorpodetexto"/>
        <w:spacing w:before="0" w:after="0"/>
        <w:ind w:left="851" w:right="447"/>
        <w:jc w:val="both"/>
        <w:rPr>
          <w:rFonts w:ascii="Arial" w:eastAsiaTheme="minorEastAsia" w:cs="Arial"/>
          <w:sz w:val="20"/>
          <w:szCs w:val="20"/>
        </w:rPr>
      </w:pPr>
    </w:p>
    <w:p w:rsidR="00441720" w:rsidRPr="00DD0EC3" w:rsidRDefault="003158BA" w:rsidP="00BB4A31">
      <w:pPr>
        <w:pStyle w:val="Recuodecorpodetexto"/>
        <w:numPr>
          <w:ilvl w:val="1"/>
          <w:numId w:val="43"/>
        </w:numPr>
        <w:spacing w:before="0" w:after="0"/>
        <w:ind w:left="851" w:right="447" w:firstLine="0"/>
        <w:jc w:val="both"/>
        <w:rPr>
          <w:rFonts w:ascii="Arial" w:eastAsiaTheme="minorEastAsia" w:cs="Arial"/>
          <w:sz w:val="20"/>
          <w:szCs w:val="20"/>
        </w:rPr>
      </w:pPr>
      <w:r w:rsidRPr="00DD0EC3">
        <w:rPr>
          <w:rFonts w:ascii="Arial" w:eastAsiaTheme="minorEastAsia" w:cs="Arial"/>
          <w:sz w:val="20"/>
          <w:szCs w:val="20"/>
        </w:rPr>
        <w:lastRenderedPageBreak/>
        <w:t>Se a indicação acima referida apresentar-se incompleta ou com algum erro de transcrição nos envelopes, ou mesmo inversão dos envelopes (proposta no envelope de documentação ou</w:t>
      </w:r>
      <w:r w:rsidR="00DD0EC3" w:rsidRPr="00DD0EC3">
        <w:rPr>
          <w:rFonts w:ascii="Arial" w:eastAsiaTheme="minorEastAsia" w:cs="Arial"/>
          <w:sz w:val="20"/>
          <w:szCs w:val="20"/>
        </w:rPr>
        <w:t xml:space="preserve"> </w:t>
      </w:r>
      <w:r w:rsidRPr="00DD0EC3">
        <w:rPr>
          <w:rFonts w:ascii="Arial" w:eastAsiaTheme="minorEastAsia" w:cs="Arial"/>
          <w:sz w:val="20"/>
          <w:szCs w:val="20"/>
        </w:rPr>
        <w:t>vice-versa), tais fatos não constituirão motivo para a exclusão da empresa do procedimento licitatório, desde que a incorreção apontada não cause dúvida ou não atrapalhe o andamento do processo.</w:t>
      </w:r>
    </w:p>
    <w:p w:rsidR="00441720" w:rsidRDefault="00441720">
      <w:pPr>
        <w:pStyle w:val="Corpodetexto"/>
        <w:spacing w:before="2"/>
      </w:pPr>
    </w:p>
    <w:p w:rsidR="00441720" w:rsidRPr="00DD0EC3" w:rsidRDefault="003158BA" w:rsidP="00BB4A31">
      <w:pPr>
        <w:pStyle w:val="Recuodecorpodetexto"/>
        <w:numPr>
          <w:ilvl w:val="1"/>
          <w:numId w:val="43"/>
        </w:numPr>
        <w:spacing w:before="0" w:after="0"/>
        <w:ind w:left="851" w:right="447" w:firstLine="0"/>
        <w:jc w:val="both"/>
        <w:rPr>
          <w:rFonts w:ascii="Arial" w:eastAsiaTheme="minorEastAsia" w:cs="Arial"/>
          <w:sz w:val="20"/>
          <w:szCs w:val="20"/>
        </w:rPr>
      </w:pPr>
      <w:r w:rsidRPr="00DD0EC3">
        <w:rPr>
          <w:rFonts w:ascii="Arial" w:eastAsiaTheme="minorEastAsia" w:cs="Arial"/>
          <w:sz w:val="20"/>
          <w:szCs w:val="20"/>
        </w:rPr>
        <w:t>Em nenhuma hipótese serão recebidos envelopes contendo a proposta de preços e a documentação, anterior ou posteriormente a fase de credenciamento.</w:t>
      </w:r>
    </w:p>
    <w:p w:rsidR="00441720" w:rsidRPr="00DD0EC3" w:rsidRDefault="00441720" w:rsidP="00DD0EC3">
      <w:pPr>
        <w:pStyle w:val="Recuodecorpodetexto"/>
        <w:spacing w:before="0" w:after="0"/>
        <w:ind w:left="851" w:right="447"/>
        <w:jc w:val="both"/>
        <w:rPr>
          <w:rFonts w:ascii="Arial" w:eastAsiaTheme="minorEastAsia" w:cs="Arial"/>
          <w:sz w:val="20"/>
          <w:szCs w:val="20"/>
        </w:rPr>
      </w:pPr>
    </w:p>
    <w:p w:rsidR="00441720" w:rsidRPr="00DD0EC3" w:rsidRDefault="003158BA" w:rsidP="00DD0EC3">
      <w:pPr>
        <w:pStyle w:val="Recuodecorpodetexto"/>
        <w:spacing w:before="0" w:after="0"/>
        <w:ind w:left="851" w:right="447" w:firstLine="554"/>
        <w:jc w:val="both"/>
        <w:rPr>
          <w:rFonts w:ascii="Arial" w:eastAsiaTheme="minorEastAsia" w:cs="Arial"/>
          <w:b/>
          <w:sz w:val="20"/>
          <w:szCs w:val="20"/>
        </w:rPr>
      </w:pPr>
      <w:r w:rsidRPr="00DD0EC3">
        <w:rPr>
          <w:rFonts w:ascii="Arial" w:eastAsiaTheme="minorEastAsia" w:cs="Arial"/>
          <w:b/>
          <w:sz w:val="20"/>
          <w:szCs w:val="20"/>
        </w:rPr>
        <w:t>Não poderão participar:</w:t>
      </w:r>
    </w:p>
    <w:p w:rsidR="00441720" w:rsidRDefault="00441720">
      <w:pPr>
        <w:pStyle w:val="Corpodetexto"/>
        <w:spacing w:before="1"/>
      </w:pPr>
    </w:p>
    <w:p w:rsidR="00441720" w:rsidRDefault="003158BA" w:rsidP="00BB4A31">
      <w:pPr>
        <w:pStyle w:val="PargrafodaLista"/>
        <w:numPr>
          <w:ilvl w:val="2"/>
          <w:numId w:val="41"/>
        </w:numPr>
        <w:tabs>
          <w:tab w:val="left" w:pos="1405"/>
          <w:tab w:val="left" w:pos="1406"/>
        </w:tabs>
        <w:rPr>
          <w:sz w:val="20"/>
        </w:rPr>
      </w:pPr>
      <w:r>
        <w:rPr>
          <w:sz w:val="20"/>
        </w:rPr>
        <w:t>Consórcio de empresas, qualquer que seja sua forma de</w:t>
      </w:r>
      <w:r>
        <w:rPr>
          <w:spacing w:val="-5"/>
          <w:sz w:val="20"/>
        </w:rPr>
        <w:t xml:space="preserve"> </w:t>
      </w:r>
      <w:r>
        <w:rPr>
          <w:sz w:val="20"/>
        </w:rPr>
        <w:t>constituição;</w:t>
      </w:r>
    </w:p>
    <w:p w:rsidR="00441720" w:rsidRDefault="00441720">
      <w:pPr>
        <w:pStyle w:val="Corpodetexto"/>
      </w:pPr>
    </w:p>
    <w:p w:rsidR="00441720" w:rsidRDefault="003158BA" w:rsidP="00BB4A31">
      <w:pPr>
        <w:pStyle w:val="PargrafodaLista"/>
        <w:numPr>
          <w:ilvl w:val="2"/>
          <w:numId w:val="41"/>
        </w:numPr>
        <w:tabs>
          <w:tab w:val="left" w:pos="1406"/>
        </w:tabs>
        <w:ind w:right="614"/>
        <w:rPr>
          <w:sz w:val="20"/>
        </w:rPr>
      </w:pPr>
      <w:r>
        <w:rPr>
          <w:sz w:val="20"/>
        </w:rPr>
        <w:t>Empresas que, por qualquer motivo, estejam declaradas inidôneas perante a Administração Pública, Direta ou Indireta, Federal, Estadual ou Municipal, ou que tenham sido punidas com suspensão do direito de licitar ou contratar com este órgão, desde que o ato tenha sido publicado no Diário Oficial da União, do Estado ou do Município, pelo Órgão que o</w:t>
      </w:r>
      <w:r>
        <w:rPr>
          <w:spacing w:val="-22"/>
          <w:sz w:val="20"/>
        </w:rPr>
        <w:t xml:space="preserve"> </w:t>
      </w:r>
      <w:r>
        <w:rPr>
          <w:sz w:val="20"/>
        </w:rPr>
        <w:t>praticou;</w:t>
      </w:r>
    </w:p>
    <w:p w:rsidR="00441720" w:rsidRDefault="00441720">
      <w:pPr>
        <w:pStyle w:val="Corpodetexto"/>
        <w:rPr>
          <w:sz w:val="22"/>
        </w:rPr>
      </w:pPr>
    </w:p>
    <w:p w:rsidR="00441720" w:rsidRDefault="00441720">
      <w:pPr>
        <w:pStyle w:val="Corpodetexto"/>
        <w:rPr>
          <w:sz w:val="18"/>
        </w:rPr>
      </w:pPr>
    </w:p>
    <w:p w:rsidR="00441720" w:rsidRDefault="003158BA" w:rsidP="00BB4A31">
      <w:pPr>
        <w:pStyle w:val="PargrafodaLista"/>
        <w:numPr>
          <w:ilvl w:val="2"/>
          <w:numId w:val="41"/>
        </w:numPr>
        <w:tabs>
          <w:tab w:val="left" w:pos="1405"/>
          <w:tab w:val="left" w:pos="1406"/>
        </w:tabs>
        <w:rPr>
          <w:sz w:val="20"/>
        </w:rPr>
      </w:pPr>
      <w:r>
        <w:rPr>
          <w:sz w:val="20"/>
        </w:rPr>
        <w:t>Empresas que possuam entre seus sócios e técnicos, servidor desta Câmara</w:t>
      </w:r>
      <w:r>
        <w:rPr>
          <w:spacing w:val="1"/>
          <w:sz w:val="20"/>
        </w:rPr>
        <w:t xml:space="preserve"> </w:t>
      </w:r>
      <w:r>
        <w:rPr>
          <w:sz w:val="20"/>
        </w:rPr>
        <w:t>Municipal.</w:t>
      </w:r>
    </w:p>
    <w:p w:rsidR="00441720" w:rsidRDefault="00441720">
      <w:pPr>
        <w:pStyle w:val="Corpodetexto"/>
        <w:spacing w:before="9"/>
        <w:rPr>
          <w:sz w:val="19"/>
        </w:rPr>
      </w:pPr>
    </w:p>
    <w:p w:rsidR="00441720" w:rsidRPr="00DD0EC3" w:rsidRDefault="003158BA" w:rsidP="00BB4A31">
      <w:pPr>
        <w:pStyle w:val="Recuodecorpodetexto"/>
        <w:numPr>
          <w:ilvl w:val="1"/>
          <w:numId w:val="43"/>
        </w:numPr>
        <w:spacing w:before="0" w:after="0"/>
        <w:ind w:left="851" w:right="447" w:firstLine="0"/>
        <w:jc w:val="both"/>
        <w:rPr>
          <w:rFonts w:ascii="Arial" w:eastAsiaTheme="minorEastAsia" w:cs="Arial"/>
          <w:sz w:val="20"/>
          <w:szCs w:val="20"/>
        </w:rPr>
      </w:pPr>
      <w:r w:rsidRPr="00DD0EC3">
        <w:rPr>
          <w:rFonts w:ascii="Arial" w:eastAsiaTheme="minorEastAsia" w:cs="Arial"/>
          <w:sz w:val="20"/>
          <w:szCs w:val="20"/>
        </w:rPr>
        <w:t>A não observância das alíneas anteriores por parte da empresa ensejará as sanções e penalidades legais aplicáveis.</w:t>
      </w:r>
    </w:p>
    <w:p w:rsidR="00441720" w:rsidRPr="00DD0EC3" w:rsidRDefault="00441720" w:rsidP="00DD0EC3">
      <w:pPr>
        <w:pStyle w:val="Corpodetexto"/>
        <w:spacing w:before="9"/>
        <w:rPr>
          <w:sz w:val="19"/>
        </w:rPr>
      </w:pPr>
    </w:p>
    <w:p w:rsidR="00441720" w:rsidRPr="00DD0EC3" w:rsidRDefault="003158BA" w:rsidP="00BB4A31">
      <w:pPr>
        <w:pStyle w:val="Recuodecorpodetexto"/>
        <w:numPr>
          <w:ilvl w:val="1"/>
          <w:numId w:val="43"/>
        </w:numPr>
        <w:spacing w:before="0" w:after="0"/>
        <w:ind w:left="851" w:right="447" w:firstLine="0"/>
        <w:jc w:val="both"/>
        <w:rPr>
          <w:rFonts w:ascii="Arial" w:eastAsiaTheme="minorEastAsia" w:cs="Arial"/>
          <w:sz w:val="20"/>
          <w:szCs w:val="20"/>
        </w:rPr>
      </w:pPr>
      <w:r w:rsidRPr="00DD0EC3">
        <w:rPr>
          <w:rFonts w:ascii="Arial" w:eastAsiaTheme="minorEastAsia" w:cs="Arial"/>
          <w:sz w:val="20"/>
          <w:szCs w:val="20"/>
        </w:rPr>
        <w:t>PARA USUFRUIR DOS  BENEFICIOS  DA  LEI  COMPLEMENTAR  123/038  e LEI MUNICIPAL 1241/07.</w:t>
      </w:r>
    </w:p>
    <w:p w:rsidR="00441720" w:rsidRDefault="00441720">
      <w:pPr>
        <w:pStyle w:val="Corpodetexto"/>
        <w:spacing w:before="10"/>
        <w:rPr>
          <w:sz w:val="19"/>
        </w:rPr>
      </w:pPr>
    </w:p>
    <w:p w:rsidR="00441720" w:rsidRDefault="00DD0EC3" w:rsidP="00BB4A31">
      <w:pPr>
        <w:pStyle w:val="PargrafodaLista"/>
        <w:numPr>
          <w:ilvl w:val="2"/>
          <w:numId w:val="42"/>
        </w:numPr>
        <w:tabs>
          <w:tab w:val="left" w:pos="1103"/>
        </w:tabs>
        <w:ind w:right="607"/>
        <w:rPr>
          <w:sz w:val="20"/>
        </w:rPr>
      </w:pPr>
      <w:r>
        <w:rPr>
          <w:sz w:val="20"/>
        </w:rPr>
        <w:t>4</w:t>
      </w:r>
      <w:r w:rsidR="003158BA">
        <w:rPr>
          <w:sz w:val="20"/>
        </w:rPr>
        <w:t>.</w:t>
      </w:r>
      <w:r>
        <w:rPr>
          <w:sz w:val="20"/>
        </w:rPr>
        <w:t>6</w:t>
      </w:r>
      <w:r w:rsidR="003158BA">
        <w:rPr>
          <w:sz w:val="20"/>
        </w:rPr>
        <w:t>.1. Os licitantes que desejarem usufruir do tratamento diferenciado e favorecido deverão, no ato do CREDENCIAMENTO entregar o Pregoeiro, a DECLARAÇÃO PARA MICROEMPRESA E EMPRESA DE PEQUENO PORTE, conforme modelo constante do Anexo</w:t>
      </w:r>
      <w:r w:rsidR="003158BA">
        <w:rPr>
          <w:spacing w:val="-6"/>
          <w:sz w:val="20"/>
        </w:rPr>
        <w:t xml:space="preserve"> </w:t>
      </w:r>
      <w:r w:rsidR="003158BA">
        <w:rPr>
          <w:sz w:val="20"/>
        </w:rPr>
        <w:t>VI.</w:t>
      </w:r>
    </w:p>
    <w:p w:rsidR="00441720" w:rsidRDefault="003158BA" w:rsidP="00DD0EC3">
      <w:pPr>
        <w:tabs>
          <w:tab w:val="left" w:pos="851"/>
        </w:tabs>
        <w:ind w:left="685" w:right="610"/>
        <w:jc w:val="both"/>
        <w:rPr>
          <w:i/>
          <w:sz w:val="20"/>
        </w:rPr>
      </w:pPr>
      <w:r>
        <w:rPr>
          <w:i/>
          <w:sz w:val="20"/>
        </w:rPr>
        <w:t>“A falsidade de declaração prestada objetivando os benefícios da Lei Complementar nº 123/038 e Lei municipal nº 1241/07, caracterizará o crime de que trata o art. 299 do Código Penal, sem prejuízo do enquadramento em outras figuras penais e da sanção administrativa prevista no capitulo XIV deste Edital.”</w:t>
      </w:r>
    </w:p>
    <w:p w:rsidR="00441720" w:rsidRPr="00DD0EC3" w:rsidRDefault="00441720" w:rsidP="00DD0EC3">
      <w:pPr>
        <w:pStyle w:val="Recuodecorpodetexto"/>
        <w:spacing w:before="0" w:after="0"/>
        <w:ind w:left="851" w:right="447"/>
        <w:jc w:val="both"/>
        <w:rPr>
          <w:rFonts w:ascii="Arial" w:eastAsiaTheme="minorEastAsia" w:cs="Arial"/>
          <w:sz w:val="20"/>
          <w:szCs w:val="20"/>
        </w:rPr>
      </w:pPr>
    </w:p>
    <w:p w:rsidR="00441720" w:rsidRPr="00DF093D" w:rsidRDefault="003158BA" w:rsidP="00BB4A31">
      <w:pPr>
        <w:pStyle w:val="Recuodecorpodetexto"/>
        <w:numPr>
          <w:ilvl w:val="1"/>
          <w:numId w:val="43"/>
        </w:numPr>
        <w:spacing w:before="0" w:after="0"/>
        <w:ind w:left="851" w:right="447" w:firstLine="0"/>
        <w:jc w:val="both"/>
        <w:rPr>
          <w:rFonts w:ascii="Arial" w:eastAsiaTheme="minorEastAsia" w:cs="Arial"/>
          <w:b/>
          <w:sz w:val="20"/>
          <w:szCs w:val="20"/>
          <w:highlight w:val="yellow"/>
        </w:rPr>
      </w:pPr>
      <w:r w:rsidRPr="00DF093D">
        <w:rPr>
          <w:rFonts w:ascii="Arial" w:eastAsiaTheme="minorEastAsia" w:cs="Arial"/>
          <w:b/>
          <w:sz w:val="20"/>
          <w:szCs w:val="20"/>
          <w:highlight w:val="yellow"/>
        </w:rPr>
        <w:t>DA PARTICIPAÇÃO DE MICROEMPRESAS - ME E EMPRESAS DE PEQUENO PORTE – EPP</w:t>
      </w:r>
    </w:p>
    <w:p w:rsidR="00441720" w:rsidRPr="00DF093D" w:rsidRDefault="003158BA" w:rsidP="00BB4A31">
      <w:pPr>
        <w:pStyle w:val="Recuodecorpodetexto"/>
        <w:numPr>
          <w:ilvl w:val="2"/>
          <w:numId w:val="43"/>
        </w:numPr>
        <w:spacing w:before="0" w:after="0"/>
        <w:ind w:left="993" w:right="447" w:hanging="23"/>
        <w:jc w:val="both"/>
        <w:rPr>
          <w:rFonts w:ascii="Arial" w:eastAsiaTheme="minorEastAsia" w:cs="Arial"/>
          <w:sz w:val="20"/>
          <w:szCs w:val="20"/>
        </w:rPr>
      </w:pPr>
      <w:r w:rsidRPr="00DF093D">
        <w:rPr>
          <w:rFonts w:ascii="Arial" w:eastAsiaTheme="minorEastAsia" w:cs="Arial"/>
          <w:sz w:val="20"/>
          <w:szCs w:val="20"/>
        </w:rPr>
        <w:t>Nos termos dos artigos da Lei Complementar nº 123/038 e Lei municipal nº 1241/07, após a classificação final dos preços propostos, como critério de desempate, será dada preferência à contratação para as microempresas e empresas de pequeno porte, desde que o menor preço ofertado não seja de uma microempresa ou empresa de pequeno porte.</w:t>
      </w:r>
    </w:p>
    <w:p w:rsidR="00441720" w:rsidRPr="00DF093D" w:rsidRDefault="00441720" w:rsidP="00DF093D">
      <w:pPr>
        <w:pStyle w:val="Recuodecorpodetexto"/>
        <w:spacing w:before="0" w:after="0"/>
        <w:ind w:left="993" w:right="447"/>
        <w:jc w:val="both"/>
        <w:rPr>
          <w:rFonts w:ascii="Arial" w:eastAsiaTheme="minorEastAsia" w:cs="Arial"/>
          <w:sz w:val="20"/>
          <w:szCs w:val="20"/>
        </w:rPr>
      </w:pPr>
    </w:p>
    <w:p w:rsidR="00441720" w:rsidRPr="00DF093D" w:rsidRDefault="003158BA" w:rsidP="00BB4A31">
      <w:pPr>
        <w:pStyle w:val="Recuodecorpodetexto"/>
        <w:numPr>
          <w:ilvl w:val="2"/>
          <w:numId w:val="43"/>
        </w:numPr>
        <w:spacing w:before="0" w:after="0"/>
        <w:ind w:left="993" w:right="447" w:hanging="23"/>
        <w:jc w:val="both"/>
        <w:rPr>
          <w:rFonts w:ascii="Arial" w:eastAsiaTheme="minorEastAsia" w:cs="Arial"/>
          <w:sz w:val="20"/>
          <w:szCs w:val="20"/>
        </w:rPr>
      </w:pPr>
      <w:r w:rsidRPr="00DF093D">
        <w:rPr>
          <w:rFonts w:ascii="Arial" w:eastAsiaTheme="minorEastAsia" w:cs="Arial"/>
          <w:sz w:val="20"/>
          <w:szCs w:val="20"/>
        </w:rPr>
        <w:t>O empate supracitado será verificado na situação em que a proposta apresentada pela microempresa ou empresa de pequeno porte seja igual ou até 5%(cinco por cento) superior à proposta mais bem classificada em cada ITEM, ocasião na qual, proceder-se-á da seguinte forma:</w:t>
      </w:r>
    </w:p>
    <w:p w:rsidR="00441720" w:rsidRPr="00DF093D" w:rsidRDefault="00441720" w:rsidP="00DF093D">
      <w:pPr>
        <w:pStyle w:val="Recuodecorpodetexto"/>
        <w:spacing w:before="0" w:after="0"/>
        <w:ind w:left="993" w:right="447"/>
        <w:jc w:val="both"/>
        <w:rPr>
          <w:rFonts w:ascii="Arial" w:eastAsiaTheme="minorEastAsia" w:cs="Arial"/>
          <w:sz w:val="20"/>
          <w:szCs w:val="20"/>
        </w:rPr>
      </w:pPr>
    </w:p>
    <w:p w:rsidR="00441720" w:rsidRPr="00DF093D" w:rsidRDefault="003158BA" w:rsidP="00BB4A31">
      <w:pPr>
        <w:pStyle w:val="Recuodecorpodetexto"/>
        <w:numPr>
          <w:ilvl w:val="2"/>
          <w:numId w:val="43"/>
        </w:numPr>
        <w:spacing w:before="0" w:after="0"/>
        <w:ind w:left="993" w:right="447" w:hanging="23"/>
        <w:jc w:val="both"/>
        <w:rPr>
          <w:rFonts w:ascii="Arial" w:eastAsiaTheme="minorEastAsia" w:cs="Arial"/>
          <w:sz w:val="20"/>
          <w:szCs w:val="20"/>
        </w:rPr>
      </w:pPr>
      <w:r w:rsidRPr="00DF093D">
        <w:rPr>
          <w:rFonts w:ascii="Arial" w:eastAsiaTheme="minorEastAsia" w:cs="Arial"/>
          <w:sz w:val="20"/>
          <w:szCs w:val="20"/>
        </w:rPr>
        <w:t>A microempresa ou empresa de pequeno porte melhor classificada no ITEM, de</w:t>
      </w:r>
      <w:r w:rsidR="00DF093D">
        <w:rPr>
          <w:rFonts w:ascii="Arial" w:eastAsiaTheme="minorEastAsia" w:cs="Arial"/>
          <w:sz w:val="20"/>
          <w:szCs w:val="20"/>
        </w:rPr>
        <w:t xml:space="preserve"> acordo com o disposto no item </w:t>
      </w:r>
      <w:r w:rsidR="00DF093D">
        <w:rPr>
          <w:rFonts w:ascii="Arial" w:eastAsiaTheme="minorEastAsia" w:cs="Arial"/>
          <w:sz w:val="20"/>
          <w:szCs w:val="20"/>
          <w:lang w:val="pt-BR"/>
        </w:rPr>
        <w:t>4</w:t>
      </w:r>
      <w:r w:rsidRPr="00DF093D">
        <w:rPr>
          <w:rFonts w:ascii="Arial" w:eastAsiaTheme="minorEastAsia" w:cs="Arial"/>
          <w:sz w:val="20"/>
          <w:szCs w:val="20"/>
        </w:rPr>
        <w:t>.</w:t>
      </w:r>
      <w:r w:rsidR="00DF093D">
        <w:rPr>
          <w:rFonts w:ascii="Arial" w:eastAsiaTheme="minorEastAsia" w:cs="Arial"/>
          <w:sz w:val="20"/>
          <w:szCs w:val="20"/>
          <w:lang w:val="pt-BR"/>
        </w:rPr>
        <w:t>7</w:t>
      </w:r>
      <w:r w:rsidRPr="00DF093D">
        <w:rPr>
          <w:rFonts w:ascii="Arial" w:eastAsiaTheme="minorEastAsia" w:cs="Arial"/>
          <w:sz w:val="20"/>
          <w:szCs w:val="20"/>
        </w:rPr>
        <w:t>.2, poderá, no prazo de 5(cinco) minutos após o encerramento dos lances, sob pena de preclusão, apresentar proposta de preço inferior àquela considerada vencedora do certame, situação em que será adjudicado em seu favor o objeto licitado.</w:t>
      </w:r>
    </w:p>
    <w:p w:rsidR="00441720" w:rsidRPr="00DF093D" w:rsidRDefault="00441720" w:rsidP="00DF093D">
      <w:pPr>
        <w:pStyle w:val="Recuodecorpodetexto"/>
        <w:spacing w:before="0" w:after="0"/>
        <w:ind w:left="993" w:right="447"/>
        <w:jc w:val="both"/>
        <w:rPr>
          <w:rFonts w:ascii="Arial" w:eastAsiaTheme="minorEastAsia" w:cs="Arial"/>
          <w:sz w:val="20"/>
          <w:szCs w:val="20"/>
        </w:rPr>
      </w:pPr>
    </w:p>
    <w:p w:rsidR="00441720" w:rsidRPr="00DF093D" w:rsidRDefault="003158BA" w:rsidP="00BB4A31">
      <w:pPr>
        <w:pStyle w:val="Recuodecorpodetexto"/>
        <w:numPr>
          <w:ilvl w:val="2"/>
          <w:numId w:val="43"/>
        </w:numPr>
        <w:spacing w:before="0" w:after="0"/>
        <w:ind w:left="993" w:right="447" w:hanging="23"/>
        <w:jc w:val="both"/>
        <w:rPr>
          <w:rFonts w:ascii="Arial" w:eastAsiaTheme="minorEastAsia" w:cs="Arial"/>
          <w:sz w:val="20"/>
          <w:szCs w:val="20"/>
        </w:rPr>
      </w:pPr>
      <w:r w:rsidRPr="00DF093D">
        <w:rPr>
          <w:rFonts w:ascii="Arial" w:eastAsiaTheme="minorEastAsia" w:cs="Arial"/>
          <w:sz w:val="20"/>
          <w:szCs w:val="20"/>
        </w:rPr>
        <w:t xml:space="preserve">Não ocorrendo a contratação da microempresa ou empresa de pequeno porte, na forma do item </w:t>
      </w:r>
      <w:r w:rsidR="00DF093D">
        <w:rPr>
          <w:rFonts w:ascii="Arial" w:eastAsiaTheme="minorEastAsia" w:cs="Arial"/>
          <w:sz w:val="20"/>
          <w:szCs w:val="20"/>
          <w:lang w:val="pt-BR"/>
        </w:rPr>
        <w:t>4</w:t>
      </w:r>
      <w:r w:rsidRPr="00DF093D">
        <w:rPr>
          <w:rFonts w:ascii="Arial" w:eastAsiaTheme="minorEastAsia" w:cs="Arial"/>
          <w:sz w:val="20"/>
          <w:szCs w:val="20"/>
        </w:rPr>
        <w:t>.</w:t>
      </w:r>
      <w:r w:rsidR="00DF093D">
        <w:rPr>
          <w:rFonts w:ascii="Arial" w:eastAsiaTheme="minorEastAsia" w:cs="Arial"/>
          <w:sz w:val="20"/>
          <w:szCs w:val="20"/>
          <w:lang w:val="pt-BR"/>
        </w:rPr>
        <w:t>7</w:t>
      </w:r>
      <w:r w:rsidRPr="00DF093D">
        <w:rPr>
          <w:rFonts w:ascii="Arial" w:eastAsiaTheme="minorEastAsia" w:cs="Arial"/>
          <w:sz w:val="20"/>
          <w:szCs w:val="20"/>
        </w:rPr>
        <w:t>.</w:t>
      </w:r>
      <w:r w:rsidR="00DF093D">
        <w:rPr>
          <w:rFonts w:ascii="Arial" w:eastAsiaTheme="minorEastAsia" w:cs="Arial"/>
          <w:sz w:val="20"/>
          <w:szCs w:val="20"/>
          <w:lang w:val="pt-BR"/>
        </w:rPr>
        <w:t>3</w:t>
      </w:r>
      <w:r w:rsidRPr="00DF093D">
        <w:rPr>
          <w:rFonts w:ascii="Arial" w:eastAsiaTheme="minorEastAsia" w:cs="Arial"/>
          <w:sz w:val="20"/>
          <w:szCs w:val="20"/>
        </w:rPr>
        <w:t>, serão convocadas as remanescentes que porventura se enquadrem na situação definida no item 3.8.2, na ordem classificatória, para o exercício do mesmo direito.</w:t>
      </w:r>
    </w:p>
    <w:p w:rsidR="00441720" w:rsidRPr="00DF093D" w:rsidRDefault="00441720" w:rsidP="00DF093D">
      <w:pPr>
        <w:pStyle w:val="Recuodecorpodetexto"/>
        <w:spacing w:before="0" w:after="0"/>
        <w:ind w:left="993" w:right="447"/>
        <w:jc w:val="both"/>
        <w:rPr>
          <w:rFonts w:ascii="Arial" w:eastAsiaTheme="minorEastAsia" w:cs="Arial"/>
          <w:sz w:val="20"/>
          <w:szCs w:val="20"/>
        </w:rPr>
      </w:pPr>
    </w:p>
    <w:p w:rsidR="00441720" w:rsidRPr="00DF093D" w:rsidRDefault="003158BA" w:rsidP="00BB4A31">
      <w:pPr>
        <w:pStyle w:val="Recuodecorpodetexto"/>
        <w:numPr>
          <w:ilvl w:val="2"/>
          <w:numId w:val="43"/>
        </w:numPr>
        <w:spacing w:before="0" w:after="0"/>
        <w:ind w:left="993" w:right="447" w:hanging="23"/>
        <w:jc w:val="both"/>
        <w:rPr>
          <w:rFonts w:ascii="Arial" w:eastAsiaTheme="minorEastAsia" w:cs="Arial"/>
          <w:sz w:val="20"/>
          <w:szCs w:val="20"/>
        </w:rPr>
      </w:pPr>
      <w:r w:rsidRPr="00DF093D">
        <w:rPr>
          <w:rFonts w:ascii="Arial" w:eastAsiaTheme="minorEastAsia" w:cs="Arial"/>
          <w:sz w:val="20"/>
          <w:szCs w:val="20"/>
        </w:rPr>
        <w:t xml:space="preserve">No caso de equivalência dos valores apresentados pelas microempresas e empresas de pequeno porte que se encontrem no intervalo estabelecido no item </w:t>
      </w:r>
      <w:r w:rsidR="00DF093D">
        <w:rPr>
          <w:rFonts w:ascii="Arial" w:eastAsiaTheme="minorEastAsia" w:cs="Arial"/>
          <w:sz w:val="20"/>
          <w:szCs w:val="20"/>
          <w:lang w:val="pt-BR"/>
        </w:rPr>
        <w:t>4</w:t>
      </w:r>
      <w:r w:rsidRPr="00DF093D">
        <w:rPr>
          <w:rFonts w:ascii="Arial" w:eastAsiaTheme="minorEastAsia" w:cs="Arial"/>
          <w:sz w:val="20"/>
          <w:szCs w:val="20"/>
        </w:rPr>
        <w:t>.</w:t>
      </w:r>
      <w:r w:rsidR="00DF093D">
        <w:rPr>
          <w:rFonts w:ascii="Arial" w:eastAsiaTheme="minorEastAsia" w:cs="Arial"/>
          <w:sz w:val="20"/>
          <w:szCs w:val="20"/>
          <w:lang w:val="pt-BR"/>
        </w:rPr>
        <w:t>7</w:t>
      </w:r>
      <w:r w:rsidRPr="00DF093D">
        <w:rPr>
          <w:rFonts w:ascii="Arial" w:eastAsiaTheme="minorEastAsia" w:cs="Arial"/>
          <w:sz w:val="20"/>
          <w:szCs w:val="20"/>
        </w:rPr>
        <w:t>.2., será realizado sorteio entre elas para que se identifique àquela que primeiro poderá apresentar melhor oferta.</w:t>
      </w:r>
    </w:p>
    <w:p w:rsidR="00441720" w:rsidRPr="00DF093D" w:rsidRDefault="00441720" w:rsidP="00DF093D">
      <w:pPr>
        <w:pStyle w:val="Recuodecorpodetexto"/>
        <w:spacing w:before="0" w:after="0"/>
        <w:ind w:left="851" w:right="447"/>
        <w:jc w:val="both"/>
        <w:rPr>
          <w:rFonts w:ascii="Arial" w:eastAsiaTheme="minorEastAsia" w:cs="Arial"/>
          <w:sz w:val="20"/>
          <w:szCs w:val="20"/>
        </w:rPr>
      </w:pPr>
    </w:p>
    <w:p w:rsidR="00DF093D" w:rsidRPr="00DF093D" w:rsidRDefault="003158BA" w:rsidP="00BB4A31">
      <w:pPr>
        <w:pStyle w:val="Recuodecorpodetexto"/>
        <w:numPr>
          <w:ilvl w:val="2"/>
          <w:numId w:val="43"/>
        </w:numPr>
        <w:spacing w:before="0" w:after="0"/>
        <w:ind w:left="993" w:right="447" w:hanging="23"/>
        <w:jc w:val="both"/>
        <w:rPr>
          <w:rFonts w:ascii="Arial" w:eastAsiaTheme="minorEastAsia" w:cs="Arial"/>
          <w:sz w:val="20"/>
          <w:szCs w:val="20"/>
        </w:rPr>
      </w:pPr>
      <w:r w:rsidRPr="00DF093D">
        <w:rPr>
          <w:rFonts w:ascii="Arial" w:eastAsiaTheme="minorEastAsia" w:cs="Arial"/>
          <w:sz w:val="20"/>
          <w:szCs w:val="20"/>
        </w:rPr>
        <w:t>Na hipótese da não-contratação nos termos previstos nos itens anteriores, o objeto licitado ser</w:t>
      </w:r>
      <w:r w:rsidR="00DF093D" w:rsidRPr="00DF093D">
        <w:rPr>
          <w:rFonts w:ascii="Arial" w:eastAsiaTheme="minorEastAsia" w:cs="Arial"/>
          <w:sz w:val="20"/>
          <w:szCs w:val="20"/>
        </w:rPr>
        <w:t xml:space="preserve"> adjudicado em favor da proposta originalmente vencedora do certame, na própria sessão pública, após verificação da documentação de habilitação.</w:t>
      </w:r>
    </w:p>
    <w:p w:rsidR="00441720" w:rsidRDefault="00441720" w:rsidP="00DF093D">
      <w:pPr>
        <w:pStyle w:val="Recuodecorpodetexto"/>
        <w:spacing w:before="0" w:after="0"/>
        <w:ind w:right="447"/>
        <w:jc w:val="both"/>
        <w:rPr>
          <w:rFonts w:ascii="Arial" w:eastAsiaTheme="minorEastAsia" w:cs="Arial"/>
          <w:sz w:val="20"/>
          <w:szCs w:val="20"/>
          <w:lang w:val="pt-BR"/>
        </w:rPr>
      </w:pPr>
    </w:p>
    <w:p w:rsidR="00441720" w:rsidRPr="00DF093D" w:rsidRDefault="003158BA" w:rsidP="00BB4A31">
      <w:pPr>
        <w:pStyle w:val="Recuodecorpodetexto"/>
        <w:numPr>
          <w:ilvl w:val="2"/>
          <w:numId w:val="43"/>
        </w:numPr>
        <w:spacing w:before="0" w:after="0"/>
        <w:ind w:left="993" w:right="447" w:hanging="23"/>
        <w:jc w:val="both"/>
        <w:rPr>
          <w:rFonts w:ascii="Arial" w:eastAsiaTheme="minorEastAsia" w:cs="Arial"/>
          <w:sz w:val="20"/>
          <w:szCs w:val="20"/>
        </w:rPr>
      </w:pPr>
      <w:r w:rsidRPr="00DF093D">
        <w:rPr>
          <w:rFonts w:ascii="Arial" w:eastAsiaTheme="minorEastAsia" w:cs="Arial"/>
          <w:sz w:val="20"/>
          <w:szCs w:val="20"/>
        </w:rPr>
        <w:lastRenderedPageBreak/>
        <w:t>As microempresas e empresas de pequeno porte deverão apresentar toda a documentação exigida para efeitos de habilitação, conforme Capitulo VI deste Edital, sob pena de inabilitação, ainda que essa apresente alguma restrição.</w:t>
      </w:r>
    </w:p>
    <w:p w:rsidR="00441720" w:rsidRPr="00DF093D" w:rsidRDefault="00441720" w:rsidP="00DF093D">
      <w:pPr>
        <w:pStyle w:val="Recuodecorpodetexto"/>
        <w:spacing w:before="0" w:after="0"/>
        <w:ind w:left="993" w:right="447"/>
        <w:jc w:val="both"/>
        <w:rPr>
          <w:rFonts w:ascii="Arial" w:eastAsiaTheme="minorEastAsia" w:cs="Arial"/>
          <w:sz w:val="20"/>
          <w:szCs w:val="20"/>
        </w:rPr>
      </w:pPr>
    </w:p>
    <w:p w:rsidR="00441720" w:rsidRDefault="003158BA" w:rsidP="00BB4A31">
      <w:pPr>
        <w:pStyle w:val="Recuodecorpodetexto"/>
        <w:numPr>
          <w:ilvl w:val="2"/>
          <w:numId w:val="43"/>
        </w:numPr>
        <w:spacing w:before="0" w:after="0"/>
        <w:ind w:left="993" w:right="447" w:hanging="23"/>
        <w:jc w:val="both"/>
        <w:rPr>
          <w:sz w:val="20"/>
        </w:rPr>
      </w:pPr>
      <w:r w:rsidRPr="00DF093D">
        <w:rPr>
          <w:rFonts w:ascii="Arial" w:eastAsiaTheme="minorEastAsia" w:cs="Arial"/>
          <w:sz w:val="20"/>
          <w:szCs w:val="20"/>
        </w:rPr>
        <w:t>Havendo alguma restrição na documentação para comprovação da regularidade fiscal, será assegurado o prazo de 2(dois) dias úteis, contados da declaração de vencedor do certame, prorrogáveis por igual período, a critério da Administração Pública, para a regularização da documentação, pagamento ou parcelamento do débito, e emissão de eventuais certidões negativas</w:t>
      </w:r>
      <w:r>
        <w:rPr>
          <w:sz w:val="20"/>
        </w:rPr>
        <w:t xml:space="preserve"> ou positivas com efeito de certid</w:t>
      </w:r>
      <w:r>
        <w:rPr>
          <w:sz w:val="20"/>
        </w:rPr>
        <w:t>ã</w:t>
      </w:r>
      <w:r>
        <w:rPr>
          <w:sz w:val="20"/>
        </w:rPr>
        <w:t>o</w:t>
      </w:r>
      <w:r>
        <w:rPr>
          <w:spacing w:val="2"/>
          <w:sz w:val="20"/>
        </w:rPr>
        <w:t xml:space="preserve"> </w:t>
      </w:r>
      <w:r>
        <w:rPr>
          <w:sz w:val="20"/>
        </w:rPr>
        <w:t>negativa.</w:t>
      </w:r>
    </w:p>
    <w:p w:rsidR="00441720" w:rsidRPr="00DF093D" w:rsidRDefault="00441720" w:rsidP="00DF093D">
      <w:pPr>
        <w:pStyle w:val="Recuodecorpodetexto"/>
        <w:spacing w:before="0" w:after="0"/>
        <w:ind w:left="993" w:right="447"/>
        <w:jc w:val="both"/>
        <w:rPr>
          <w:rFonts w:ascii="Arial" w:eastAsiaTheme="minorEastAsia" w:cs="Arial"/>
          <w:sz w:val="20"/>
          <w:szCs w:val="20"/>
        </w:rPr>
      </w:pPr>
    </w:p>
    <w:p w:rsidR="00441720" w:rsidRPr="00DF093D" w:rsidRDefault="003158BA" w:rsidP="00BB4A31">
      <w:pPr>
        <w:pStyle w:val="Recuodecorpodetexto"/>
        <w:numPr>
          <w:ilvl w:val="2"/>
          <w:numId w:val="43"/>
        </w:numPr>
        <w:spacing w:before="0" w:after="0"/>
        <w:ind w:left="993" w:right="447" w:hanging="23"/>
        <w:jc w:val="both"/>
        <w:rPr>
          <w:rFonts w:ascii="Arial" w:eastAsiaTheme="minorEastAsia" w:cs="Arial"/>
          <w:sz w:val="20"/>
          <w:szCs w:val="20"/>
        </w:rPr>
      </w:pPr>
      <w:r w:rsidRPr="00DF093D">
        <w:rPr>
          <w:rFonts w:ascii="Arial" w:eastAsiaTheme="minorEastAsia" w:cs="Arial"/>
          <w:sz w:val="20"/>
          <w:szCs w:val="20"/>
        </w:rPr>
        <w:t xml:space="preserve">A não-regularização da documentação, no prazo previsto no item </w:t>
      </w:r>
      <w:r w:rsidR="00DF093D">
        <w:rPr>
          <w:rFonts w:ascii="Arial" w:eastAsiaTheme="minorEastAsia" w:cs="Arial"/>
          <w:sz w:val="20"/>
          <w:szCs w:val="20"/>
          <w:lang w:val="pt-BR"/>
        </w:rPr>
        <w:t>4</w:t>
      </w:r>
      <w:r w:rsidRPr="00DF093D">
        <w:rPr>
          <w:rFonts w:ascii="Arial" w:eastAsiaTheme="minorEastAsia" w:cs="Arial"/>
          <w:sz w:val="20"/>
          <w:szCs w:val="20"/>
        </w:rPr>
        <w:t>.</w:t>
      </w:r>
      <w:r w:rsidR="00DF093D">
        <w:rPr>
          <w:rFonts w:ascii="Arial" w:eastAsiaTheme="minorEastAsia" w:cs="Arial"/>
          <w:sz w:val="20"/>
          <w:szCs w:val="20"/>
          <w:lang w:val="pt-BR"/>
        </w:rPr>
        <w:t>7</w:t>
      </w:r>
      <w:r w:rsidRPr="00DF093D">
        <w:rPr>
          <w:rFonts w:ascii="Arial" w:eastAsiaTheme="minorEastAsia" w:cs="Arial"/>
          <w:sz w:val="20"/>
          <w:szCs w:val="20"/>
        </w:rPr>
        <w:t>.8,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441720" w:rsidRPr="00DF093D" w:rsidRDefault="00441720">
      <w:pPr>
        <w:pStyle w:val="Corpodetexto"/>
        <w:spacing w:before="9"/>
        <w:rPr>
          <w:sz w:val="19"/>
        </w:rPr>
      </w:pPr>
    </w:p>
    <w:p w:rsidR="00441720" w:rsidRPr="00DF093D" w:rsidRDefault="003158BA" w:rsidP="00BB4A31">
      <w:pPr>
        <w:pStyle w:val="PargrafodaLista"/>
        <w:widowControl/>
        <w:numPr>
          <w:ilvl w:val="0"/>
          <w:numId w:val="43"/>
        </w:numPr>
        <w:adjustRightInd w:val="0"/>
        <w:spacing w:before="100" w:after="100"/>
        <w:ind w:left="993" w:hanging="284"/>
        <w:rPr>
          <w:rFonts w:eastAsia="Times New Roman"/>
          <w:b/>
          <w:sz w:val="20"/>
          <w:szCs w:val="20"/>
          <w:u w:val="single"/>
          <w:lang w:bidi="ar-SA"/>
        </w:rPr>
      </w:pPr>
      <w:r w:rsidRPr="00DF093D">
        <w:rPr>
          <w:rFonts w:eastAsia="Times New Roman"/>
          <w:b/>
          <w:sz w:val="20"/>
          <w:szCs w:val="20"/>
          <w:u w:val="single"/>
          <w:lang w:bidi="ar-SA"/>
        </w:rPr>
        <w:t>Capítulo IV – DAS DISPOSIÇÕES PRELIMINARES</w:t>
      </w:r>
    </w:p>
    <w:p w:rsidR="00441720" w:rsidRDefault="00441720">
      <w:pPr>
        <w:pStyle w:val="Corpodetexto"/>
        <w:spacing w:before="2"/>
        <w:rPr>
          <w:b/>
          <w:sz w:val="12"/>
        </w:rPr>
      </w:pPr>
    </w:p>
    <w:p w:rsidR="00441720" w:rsidRPr="00DF093D" w:rsidRDefault="003158BA" w:rsidP="00BB4A31">
      <w:pPr>
        <w:pStyle w:val="Recuodecorpodetexto"/>
        <w:numPr>
          <w:ilvl w:val="1"/>
          <w:numId w:val="43"/>
        </w:numPr>
        <w:spacing w:before="0" w:after="0"/>
        <w:ind w:left="851" w:right="447" w:firstLine="0"/>
        <w:jc w:val="both"/>
        <w:rPr>
          <w:rFonts w:ascii="Arial" w:eastAsiaTheme="minorEastAsia" w:cs="Arial"/>
          <w:sz w:val="20"/>
          <w:szCs w:val="20"/>
        </w:rPr>
      </w:pPr>
      <w:r w:rsidRPr="00DF093D">
        <w:rPr>
          <w:rFonts w:ascii="Arial" w:eastAsiaTheme="minorEastAsia" w:cs="Arial"/>
          <w:sz w:val="20"/>
          <w:szCs w:val="20"/>
        </w:rPr>
        <w:t>A convocação de interessados dar-se-á através de publicação de aviso em diário oficial do ente federado, ou não existindo, Diário Oficial do Município -</w:t>
      </w:r>
      <w:hyperlink r:id="rId19">
        <w:r w:rsidRPr="00DF093D">
          <w:rPr>
            <w:rFonts w:ascii="Arial" w:eastAsiaTheme="minorEastAsia" w:cs="Arial"/>
            <w:sz w:val="20"/>
            <w:szCs w:val="20"/>
          </w:rPr>
          <w:t>www.diariomunicipal.com.br,</w:t>
        </w:r>
      </w:hyperlink>
      <w:r w:rsidRPr="00DF093D">
        <w:rPr>
          <w:rFonts w:ascii="Arial" w:eastAsiaTheme="minorEastAsia" w:cs="Arial"/>
          <w:sz w:val="20"/>
          <w:szCs w:val="20"/>
        </w:rPr>
        <w:t xml:space="preserve"> (AROM)- Associação Rondoniense dos Municípios - site- </w:t>
      </w:r>
      <w:hyperlink r:id="rId20">
        <w:r w:rsidRPr="00DF093D">
          <w:rPr>
            <w:rFonts w:ascii="Arial" w:eastAsiaTheme="minorEastAsia" w:cs="Arial"/>
            <w:sz w:val="20"/>
            <w:szCs w:val="20"/>
          </w:rPr>
          <w:t xml:space="preserve">www.arom.org.br. </w:t>
        </w:r>
      </w:hyperlink>
      <w:r w:rsidRPr="00DF093D">
        <w:rPr>
          <w:rFonts w:ascii="Arial" w:eastAsiaTheme="minorEastAsia" w:cs="Arial"/>
          <w:sz w:val="20"/>
          <w:szCs w:val="20"/>
        </w:rPr>
        <w:t xml:space="preserve">Será disponibilizada gratuitamente a íntegra do Edital no site da Câmara, </w:t>
      </w:r>
      <w:hyperlink r:id="rId21">
        <w:hyperlink r:id="rId22" w:history="1">
          <w:r w:rsidR="00DF093D" w:rsidRPr="00DF093D">
            <w:rPr>
              <w:rStyle w:val="Hyperlink"/>
              <w:rFonts w:ascii="Arial" w:eastAsia="Arial" w:cs="Arial"/>
              <w:sz w:val="20"/>
              <w:szCs w:val="20"/>
              <w:lang w:val="pt-BR" w:bidi="pt-BR"/>
            </w:rPr>
            <w:t>https://www.espigaodoeste.ro.leg.br/</w:t>
          </w:r>
        </w:hyperlink>
        <w:r w:rsidR="00DF093D" w:rsidRPr="00DF093D">
          <w:rPr>
            <w:rStyle w:val="Hyperlink"/>
            <w:rFonts w:ascii="Arial" w:eastAsia="Arial" w:cs="Arial"/>
            <w:sz w:val="20"/>
            <w:szCs w:val="20"/>
            <w:lang w:val="pt-BR" w:bidi="pt-BR"/>
          </w:rPr>
          <w:t>.</w:t>
        </w:r>
      </w:hyperlink>
    </w:p>
    <w:p w:rsidR="00441720" w:rsidRDefault="00441720">
      <w:pPr>
        <w:pStyle w:val="Corpodetexto"/>
        <w:rPr>
          <w:b/>
          <w:sz w:val="22"/>
        </w:rPr>
      </w:pPr>
    </w:p>
    <w:p w:rsidR="00441720" w:rsidRDefault="00441720">
      <w:pPr>
        <w:pStyle w:val="Corpodetexto"/>
        <w:spacing w:before="7"/>
        <w:rPr>
          <w:b/>
          <w:sz w:val="18"/>
        </w:rPr>
      </w:pPr>
    </w:p>
    <w:p w:rsidR="00441720" w:rsidRPr="00DF093D" w:rsidRDefault="003158BA" w:rsidP="00BB4A31">
      <w:pPr>
        <w:pStyle w:val="Recuodecorpodetexto"/>
        <w:numPr>
          <w:ilvl w:val="1"/>
          <w:numId w:val="43"/>
        </w:numPr>
        <w:spacing w:before="0" w:after="0"/>
        <w:ind w:left="851" w:right="447" w:firstLine="0"/>
        <w:jc w:val="both"/>
        <w:rPr>
          <w:rFonts w:ascii="Arial" w:eastAsiaTheme="minorEastAsia" w:cs="Arial"/>
          <w:sz w:val="20"/>
          <w:szCs w:val="20"/>
        </w:rPr>
      </w:pPr>
      <w:r w:rsidRPr="00DF093D">
        <w:rPr>
          <w:rFonts w:ascii="Arial" w:eastAsiaTheme="minorEastAsia" w:cs="Arial"/>
          <w:sz w:val="20"/>
          <w:szCs w:val="20"/>
        </w:rPr>
        <w:t>A sessão pública de realização do pregão será conduzida por servidor designado como Pregoeiro, que terá a atribuição de decidir sobre todos os atos relativos à licitação.</w:t>
      </w:r>
    </w:p>
    <w:p w:rsidR="00441720" w:rsidRDefault="00441720">
      <w:pPr>
        <w:pStyle w:val="Corpodetexto"/>
        <w:spacing w:before="10"/>
        <w:rPr>
          <w:sz w:val="19"/>
        </w:rPr>
      </w:pPr>
    </w:p>
    <w:p w:rsidR="00441720" w:rsidRPr="00DF093D" w:rsidRDefault="003158BA" w:rsidP="00BB4A31">
      <w:pPr>
        <w:pStyle w:val="Recuodecorpodetexto"/>
        <w:numPr>
          <w:ilvl w:val="1"/>
          <w:numId w:val="43"/>
        </w:numPr>
        <w:spacing w:before="0" w:after="0"/>
        <w:ind w:left="851" w:right="447" w:firstLine="0"/>
        <w:jc w:val="both"/>
        <w:rPr>
          <w:rFonts w:ascii="Arial" w:eastAsiaTheme="minorEastAsia" w:cs="Arial"/>
          <w:sz w:val="20"/>
          <w:szCs w:val="20"/>
        </w:rPr>
      </w:pPr>
      <w:r w:rsidRPr="00DF093D">
        <w:rPr>
          <w:rFonts w:ascii="Arial" w:eastAsiaTheme="minorEastAsia" w:cs="Arial"/>
          <w:sz w:val="20"/>
          <w:szCs w:val="20"/>
        </w:rPr>
        <w:t>A disputa entre os interessados ocorrerá através das propostas escritas apresentadas e em lances verbais durante a fase adequada da sessão pública.</w:t>
      </w:r>
    </w:p>
    <w:p w:rsidR="00441720" w:rsidRPr="00DF093D" w:rsidRDefault="00441720" w:rsidP="00DF093D">
      <w:pPr>
        <w:pStyle w:val="Recuodecorpodetexto"/>
        <w:spacing w:before="0" w:after="0"/>
        <w:ind w:left="851" w:right="447"/>
        <w:jc w:val="both"/>
        <w:rPr>
          <w:rFonts w:ascii="Arial" w:eastAsiaTheme="minorEastAsia" w:cs="Arial"/>
          <w:sz w:val="20"/>
          <w:szCs w:val="20"/>
        </w:rPr>
      </w:pPr>
    </w:p>
    <w:p w:rsidR="00441720" w:rsidRPr="00DF093D" w:rsidRDefault="003158BA" w:rsidP="00BB4A31">
      <w:pPr>
        <w:pStyle w:val="Recuodecorpodetexto"/>
        <w:numPr>
          <w:ilvl w:val="1"/>
          <w:numId w:val="43"/>
        </w:numPr>
        <w:spacing w:before="0" w:after="0"/>
        <w:ind w:left="851" w:right="447" w:firstLine="0"/>
        <w:jc w:val="both"/>
        <w:rPr>
          <w:rFonts w:ascii="Arial" w:eastAsiaTheme="minorEastAsia" w:cs="Arial"/>
          <w:sz w:val="20"/>
          <w:szCs w:val="20"/>
        </w:rPr>
      </w:pPr>
      <w:r w:rsidRPr="00DF093D">
        <w:rPr>
          <w:rFonts w:ascii="Arial" w:eastAsiaTheme="minorEastAsia" w:cs="Arial"/>
          <w:sz w:val="20"/>
          <w:szCs w:val="20"/>
        </w:rPr>
        <w:t>A manifestação da intenção de recorrer será feita no final da sessão, quando forem declarados os licitantes vencedores, devendo os interessados, através de seus representantes, registrarem em ata a síntese de suas razões.</w:t>
      </w:r>
    </w:p>
    <w:p w:rsidR="00441720" w:rsidRDefault="00441720">
      <w:pPr>
        <w:pStyle w:val="Corpodetexto"/>
        <w:spacing w:before="9"/>
        <w:rPr>
          <w:sz w:val="19"/>
        </w:rPr>
      </w:pPr>
    </w:p>
    <w:p w:rsidR="00441720" w:rsidRPr="00DF093D" w:rsidRDefault="003158BA" w:rsidP="00BB4A31">
      <w:pPr>
        <w:pStyle w:val="PargrafodaLista"/>
        <w:widowControl/>
        <w:numPr>
          <w:ilvl w:val="0"/>
          <w:numId w:val="43"/>
        </w:numPr>
        <w:adjustRightInd w:val="0"/>
        <w:spacing w:before="100" w:after="100"/>
        <w:ind w:left="993" w:hanging="284"/>
        <w:rPr>
          <w:rFonts w:eastAsia="Times New Roman"/>
          <w:b/>
          <w:sz w:val="20"/>
          <w:szCs w:val="20"/>
          <w:u w:val="single"/>
          <w:lang w:bidi="ar-SA"/>
        </w:rPr>
      </w:pPr>
      <w:r w:rsidRPr="00DF093D">
        <w:rPr>
          <w:rFonts w:eastAsia="Times New Roman"/>
          <w:b/>
          <w:sz w:val="20"/>
          <w:szCs w:val="20"/>
          <w:u w:val="single"/>
          <w:lang w:bidi="ar-SA"/>
        </w:rPr>
        <w:t xml:space="preserve">   Capítulo V - DA FORMA DE APRESENTAÇÃO DA PROPOSTA </w:t>
      </w:r>
    </w:p>
    <w:p w:rsidR="00441720" w:rsidRDefault="00441720">
      <w:pPr>
        <w:pStyle w:val="Corpodetexto"/>
        <w:spacing w:before="2"/>
        <w:rPr>
          <w:b/>
          <w:sz w:val="12"/>
        </w:rPr>
      </w:pPr>
    </w:p>
    <w:p w:rsidR="00441720" w:rsidRPr="00DF093D" w:rsidRDefault="003158BA" w:rsidP="00BB4A31">
      <w:pPr>
        <w:pStyle w:val="Recuodecorpodetexto"/>
        <w:numPr>
          <w:ilvl w:val="1"/>
          <w:numId w:val="43"/>
        </w:numPr>
        <w:spacing w:before="0" w:after="0"/>
        <w:ind w:left="851" w:right="447" w:firstLine="0"/>
        <w:jc w:val="both"/>
        <w:rPr>
          <w:rFonts w:ascii="Arial" w:eastAsiaTheme="minorEastAsia" w:cs="Arial"/>
          <w:sz w:val="20"/>
          <w:szCs w:val="20"/>
        </w:rPr>
      </w:pPr>
      <w:r w:rsidRPr="00DF093D">
        <w:rPr>
          <w:rFonts w:ascii="Arial" w:eastAsiaTheme="minorEastAsia" w:cs="Arial"/>
          <w:sz w:val="20"/>
          <w:szCs w:val="20"/>
        </w:rPr>
        <w:t>A(s) licitante(s) deverão apresentar em envelope único, a proposta para concorrer, , sem cotações alternativas, emendas, rasuras ou entrelinhas; assinada pela pessoa legalmente habilitada com poderes para comprometer-se pela empresa licitante, dela devendo constar:</w:t>
      </w:r>
    </w:p>
    <w:p w:rsidR="00441720" w:rsidRPr="00DF093D" w:rsidRDefault="00441720" w:rsidP="00DF093D">
      <w:pPr>
        <w:pStyle w:val="Recuodecorpodetexto"/>
        <w:spacing w:before="0" w:after="0"/>
        <w:ind w:left="851" w:right="447"/>
        <w:jc w:val="both"/>
        <w:rPr>
          <w:rFonts w:ascii="Arial" w:eastAsiaTheme="minorEastAsia" w:cs="Arial"/>
          <w:sz w:val="20"/>
          <w:szCs w:val="20"/>
        </w:rPr>
      </w:pPr>
    </w:p>
    <w:p w:rsidR="00441720" w:rsidRPr="00DF093D" w:rsidRDefault="003158BA" w:rsidP="00BB4A31">
      <w:pPr>
        <w:pStyle w:val="Recuodecorpodetexto"/>
        <w:numPr>
          <w:ilvl w:val="2"/>
          <w:numId w:val="43"/>
        </w:numPr>
        <w:spacing w:before="0" w:after="0"/>
        <w:ind w:left="993" w:right="447" w:hanging="23"/>
        <w:jc w:val="both"/>
        <w:rPr>
          <w:rFonts w:ascii="Arial" w:eastAsiaTheme="minorEastAsia" w:cs="Arial"/>
          <w:sz w:val="20"/>
          <w:szCs w:val="20"/>
        </w:rPr>
      </w:pPr>
      <w:r w:rsidRPr="00DF093D">
        <w:rPr>
          <w:rFonts w:ascii="Arial" w:eastAsiaTheme="minorEastAsia" w:cs="Arial"/>
          <w:sz w:val="20"/>
          <w:szCs w:val="20"/>
        </w:rPr>
        <w:t>Razão Social, n.º do CNPJ, endereço completo, n.º da conta - corrente, agência e respectivo banco e, o número do telefone e fax;</w:t>
      </w:r>
    </w:p>
    <w:p w:rsidR="00441720" w:rsidRPr="00DF093D" w:rsidRDefault="00441720" w:rsidP="00DF093D">
      <w:pPr>
        <w:pStyle w:val="Recuodecorpodetexto"/>
        <w:spacing w:before="0" w:after="0"/>
        <w:ind w:left="993" w:right="447"/>
        <w:jc w:val="both"/>
        <w:rPr>
          <w:rFonts w:ascii="Arial" w:eastAsiaTheme="minorEastAsia" w:cs="Arial"/>
          <w:sz w:val="20"/>
          <w:szCs w:val="20"/>
        </w:rPr>
      </w:pPr>
    </w:p>
    <w:p w:rsidR="00441720" w:rsidRPr="00DF093D" w:rsidRDefault="003158BA" w:rsidP="00BB4A31">
      <w:pPr>
        <w:pStyle w:val="Recuodecorpodetexto"/>
        <w:numPr>
          <w:ilvl w:val="2"/>
          <w:numId w:val="43"/>
        </w:numPr>
        <w:spacing w:before="0" w:after="0"/>
        <w:ind w:left="993" w:right="447" w:hanging="23"/>
        <w:jc w:val="both"/>
        <w:rPr>
          <w:rFonts w:ascii="Arial" w:eastAsiaTheme="minorEastAsia" w:cs="Arial"/>
          <w:sz w:val="20"/>
          <w:szCs w:val="20"/>
        </w:rPr>
      </w:pPr>
      <w:r w:rsidRPr="00DF093D">
        <w:rPr>
          <w:rFonts w:ascii="Arial" w:eastAsiaTheme="minorEastAsia" w:cs="Arial"/>
          <w:sz w:val="20"/>
          <w:szCs w:val="20"/>
        </w:rPr>
        <w:t>Todos os documentos que integram a(s) proposta(s) da(s) licitante(s) deverão estar embalados em envelopes não transparentes e fechados de forma indevassável, 4 denominado: ENVELOPE n.º 01: PROPOSTA.</w:t>
      </w:r>
    </w:p>
    <w:p w:rsidR="00441720" w:rsidRPr="00DF093D" w:rsidRDefault="00441720" w:rsidP="00DF093D">
      <w:pPr>
        <w:pStyle w:val="Recuodecorpodetexto"/>
        <w:spacing w:before="0" w:after="0"/>
        <w:ind w:left="851" w:right="447"/>
        <w:jc w:val="both"/>
        <w:rPr>
          <w:rFonts w:ascii="Arial" w:eastAsiaTheme="minorEastAsia" w:cs="Arial"/>
          <w:sz w:val="20"/>
          <w:szCs w:val="20"/>
        </w:rPr>
      </w:pPr>
    </w:p>
    <w:p w:rsidR="00441720" w:rsidRPr="00DF093D" w:rsidRDefault="003158BA" w:rsidP="00BB4A31">
      <w:pPr>
        <w:pStyle w:val="Recuodecorpodetexto"/>
        <w:numPr>
          <w:ilvl w:val="2"/>
          <w:numId w:val="43"/>
        </w:numPr>
        <w:spacing w:before="0" w:after="0"/>
        <w:ind w:left="993" w:right="447" w:hanging="23"/>
        <w:jc w:val="both"/>
        <w:rPr>
          <w:rFonts w:ascii="Arial" w:eastAsiaTheme="minorEastAsia" w:cs="Arial"/>
          <w:sz w:val="20"/>
          <w:szCs w:val="20"/>
        </w:rPr>
      </w:pPr>
      <w:r w:rsidRPr="00DF093D">
        <w:rPr>
          <w:rFonts w:ascii="Arial" w:eastAsiaTheme="minorEastAsia" w:cs="Arial"/>
          <w:sz w:val="20"/>
          <w:szCs w:val="20"/>
        </w:rPr>
        <w:t>Descrição do objeto ofertado, de acordo com as especificações e quantidades previstas neste Edital;</w:t>
      </w:r>
    </w:p>
    <w:p w:rsidR="00441720" w:rsidRPr="00DF093D" w:rsidRDefault="00441720" w:rsidP="00DF093D">
      <w:pPr>
        <w:pStyle w:val="Recuodecorpodetexto"/>
        <w:spacing w:before="0" w:after="0"/>
        <w:ind w:left="851" w:right="447"/>
        <w:jc w:val="both"/>
        <w:rPr>
          <w:rFonts w:ascii="Arial" w:eastAsiaTheme="minorEastAsia" w:cs="Arial"/>
          <w:sz w:val="20"/>
          <w:szCs w:val="20"/>
        </w:rPr>
      </w:pPr>
    </w:p>
    <w:p w:rsidR="00441720" w:rsidRPr="00DF093D" w:rsidRDefault="003158BA" w:rsidP="00BB4A31">
      <w:pPr>
        <w:pStyle w:val="Recuodecorpodetexto"/>
        <w:numPr>
          <w:ilvl w:val="2"/>
          <w:numId w:val="43"/>
        </w:numPr>
        <w:spacing w:before="0" w:after="0"/>
        <w:ind w:left="993" w:right="447" w:hanging="23"/>
        <w:jc w:val="both"/>
        <w:rPr>
          <w:rFonts w:ascii="Arial" w:eastAsiaTheme="minorEastAsia" w:cs="Arial"/>
          <w:sz w:val="20"/>
          <w:szCs w:val="20"/>
        </w:rPr>
      </w:pPr>
      <w:r w:rsidRPr="00DF093D">
        <w:rPr>
          <w:rFonts w:ascii="Arial" w:eastAsiaTheme="minorEastAsia" w:cs="Arial"/>
          <w:sz w:val="20"/>
          <w:szCs w:val="20"/>
        </w:rPr>
        <w:t>Indicação da MARCA e suas especificações. E “quando houver”; PROSPECTO do objeto, CERTIFICADO ISO, além de quaisquer outros elementos que possibilitem evidenciar, com absoluta clareza, o objeto ofertado;</w:t>
      </w:r>
    </w:p>
    <w:p w:rsidR="00441720" w:rsidRDefault="00441720">
      <w:pPr>
        <w:pStyle w:val="Corpodetexto"/>
        <w:spacing w:before="2"/>
      </w:pPr>
    </w:p>
    <w:p w:rsidR="00441720" w:rsidRPr="00B84173" w:rsidRDefault="003158BA" w:rsidP="00BB4A31">
      <w:pPr>
        <w:pStyle w:val="Recuodecorpodetexto"/>
        <w:numPr>
          <w:ilvl w:val="2"/>
          <w:numId w:val="43"/>
        </w:numPr>
        <w:spacing w:before="0" w:after="0"/>
        <w:ind w:left="993" w:right="447" w:hanging="23"/>
        <w:jc w:val="both"/>
        <w:rPr>
          <w:rFonts w:ascii="Arial" w:eastAsiaTheme="minorEastAsia" w:cs="Arial"/>
          <w:sz w:val="20"/>
          <w:szCs w:val="20"/>
        </w:rPr>
      </w:pPr>
      <w:r w:rsidRPr="00B84173">
        <w:rPr>
          <w:rFonts w:ascii="Arial" w:eastAsiaTheme="minorEastAsia" w:cs="Arial"/>
          <w:sz w:val="20"/>
          <w:szCs w:val="20"/>
        </w:rPr>
        <w:t>Cotação de preço global para o ITEM expresso em moeda corrente nacional, em algarismos;</w:t>
      </w:r>
    </w:p>
    <w:p w:rsidR="00441720" w:rsidRDefault="00441720">
      <w:pPr>
        <w:pStyle w:val="Corpodetexto"/>
        <w:spacing w:before="8"/>
        <w:rPr>
          <w:sz w:val="23"/>
        </w:rPr>
      </w:pPr>
    </w:p>
    <w:p w:rsidR="00441720" w:rsidRPr="00B84173" w:rsidRDefault="003158BA" w:rsidP="00BB4A31">
      <w:pPr>
        <w:pStyle w:val="Recuodecorpodetexto"/>
        <w:numPr>
          <w:ilvl w:val="2"/>
          <w:numId w:val="43"/>
        </w:numPr>
        <w:spacing w:before="0" w:after="0"/>
        <w:ind w:left="993" w:right="447" w:hanging="23"/>
        <w:jc w:val="both"/>
        <w:rPr>
          <w:rFonts w:ascii="Arial" w:eastAsiaTheme="minorEastAsia" w:cs="Arial"/>
          <w:sz w:val="20"/>
          <w:szCs w:val="20"/>
        </w:rPr>
      </w:pPr>
      <w:r>
        <w:rPr>
          <w:sz w:val="20"/>
        </w:rPr>
        <w:t>Declara</w:t>
      </w:r>
      <w:r>
        <w:rPr>
          <w:sz w:val="20"/>
        </w:rPr>
        <w:t>çã</w:t>
      </w:r>
      <w:r>
        <w:rPr>
          <w:sz w:val="20"/>
        </w:rPr>
        <w:t>o expressa, emitida pelo licitante, de que nos valores das propostas est</w:t>
      </w:r>
      <w:r>
        <w:rPr>
          <w:sz w:val="20"/>
        </w:rPr>
        <w:t>ã</w:t>
      </w:r>
      <w:r>
        <w:rPr>
          <w:sz w:val="20"/>
        </w:rPr>
        <w:t>o inclu</w:t>
      </w:r>
      <w:r>
        <w:rPr>
          <w:sz w:val="20"/>
        </w:rPr>
        <w:t>í</w:t>
      </w:r>
      <w:r>
        <w:rPr>
          <w:sz w:val="20"/>
        </w:rPr>
        <w:t xml:space="preserve">das todas </w:t>
      </w:r>
      <w:r w:rsidRPr="00B84173">
        <w:rPr>
          <w:rFonts w:ascii="Arial" w:eastAsiaTheme="minorEastAsia" w:cs="Arial"/>
          <w:sz w:val="20"/>
          <w:szCs w:val="20"/>
        </w:rPr>
        <w:t xml:space="preserve">as despesas com tributos e fornecimento de certidões e documentos, bem como encargos fiscais, sociais, trabalhistas, previdenciários, comerciais e outros de qualquer natureza e, ainda, </w:t>
      </w:r>
      <w:r w:rsidRPr="00B84173">
        <w:rPr>
          <w:rFonts w:ascii="Arial" w:eastAsiaTheme="minorEastAsia" w:cs="Arial"/>
          <w:sz w:val="20"/>
          <w:szCs w:val="20"/>
        </w:rPr>
        <w:lastRenderedPageBreak/>
        <w:t>gastos com transporte e acondicionamento dos materiais em embalagens adequadas (declaração constante no anexo II deste Edital);</w:t>
      </w:r>
    </w:p>
    <w:p w:rsidR="00441720" w:rsidRPr="00B84173" w:rsidRDefault="00441720" w:rsidP="00B84173">
      <w:pPr>
        <w:pStyle w:val="Recuodecorpodetexto"/>
        <w:spacing w:before="0" w:after="0"/>
        <w:ind w:left="993" w:right="447"/>
        <w:jc w:val="both"/>
        <w:rPr>
          <w:rFonts w:ascii="Arial" w:eastAsiaTheme="minorEastAsia" w:cs="Arial"/>
          <w:sz w:val="20"/>
          <w:szCs w:val="20"/>
        </w:rPr>
      </w:pPr>
    </w:p>
    <w:p w:rsidR="00441720" w:rsidRPr="00B84173" w:rsidRDefault="003158BA" w:rsidP="00BB4A31">
      <w:pPr>
        <w:pStyle w:val="Recuodecorpodetexto"/>
        <w:numPr>
          <w:ilvl w:val="2"/>
          <w:numId w:val="43"/>
        </w:numPr>
        <w:spacing w:before="0" w:after="0"/>
        <w:ind w:left="993" w:right="447" w:hanging="23"/>
        <w:jc w:val="both"/>
        <w:rPr>
          <w:rFonts w:ascii="Arial" w:eastAsiaTheme="minorEastAsia" w:cs="Arial"/>
          <w:sz w:val="20"/>
          <w:szCs w:val="20"/>
        </w:rPr>
      </w:pPr>
      <w:r w:rsidRPr="00B84173">
        <w:rPr>
          <w:rFonts w:ascii="Arial" w:eastAsiaTheme="minorEastAsia" w:cs="Arial"/>
          <w:sz w:val="20"/>
          <w:szCs w:val="20"/>
        </w:rPr>
        <w:t>Validade mínima da proposta de 60 (sessenta) dias a contar da data de entrega dos envelopes de proposta e documentação, estipulada no preâmbulo deste Edital. O referido prazo ficará suspenso caso haja interposição de recursos;</w:t>
      </w:r>
    </w:p>
    <w:p w:rsidR="00441720" w:rsidRDefault="00441720">
      <w:pPr>
        <w:pStyle w:val="Corpodetexto"/>
        <w:rPr>
          <w:sz w:val="22"/>
        </w:rPr>
      </w:pPr>
    </w:p>
    <w:p w:rsidR="00441720" w:rsidRDefault="00441720">
      <w:pPr>
        <w:pStyle w:val="Corpodetexto"/>
        <w:spacing w:before="8"/>
        <w:rPr>
          <w:sz w:val="17"/>
        </w:rPr>
      </w:pPr>
    </w:p>
    <w:p w:rsidR="00441720" w:rsidRPr="00B84173" w:rsidRDefault="003158BA" w:rsidP="00BB4A31">
      <w:pPr>
        <w:pStyle w:val="Recuodecorpodetexto"/>
        <w:numPr>
          <w:ilvl w:val="1"/>
          <w:numId w:val="43"/>
        </w:numPr>
        <w:spacing w:before="0" w:after="0"/>
        <w:ind w:left="851" w:right="447" w:firstLine="0"/>
        <w:jc w:val="both"/>
        <w:rPr>
          <w:rFonts w:ascii="Arial" w:eastAsiaTheme="minorEastAsia" w:cs="Arial"/>
          <w:b/>
          <w:sz w:val="20"/>
          <w:szCs w:val="20"/>
        </w:rPr>
      </w:pPr>
      <w:r w:rsidRPr="00B84173">
        <w:rPr>
          <w:rFonts w:ascii="Arial" w:eastAsiaTheme="minorEastAsia" w:cs="Arial"/>
          <w:b/>
          <w:sz w:val="20"/>
          <w:szCs w:val="20"/>
        </w:rPr>
        <w:t>DA VALIDADE E GARANTIA:</w:t>
      </w:r>
    </w:p>
    <w:p w:rsidR="00441720" w:rsidRDefault="00441720">
      <w:pPr>
        <w:pStyle w:val="Corpodetexto"/>
        <w:spacing w:before="3"/>
        <w:rPr>
          <w:b/>
        </w:rPr>
      </w:pPr>
    </w:p>
    <w:p w:rsidR="00441720" w:rsidRPr="00B84173" w:rsidRDefault="003158BA" w:rsidP="00BB4A31">
      <w:pPr>
        <w:pStyle w:val="Recuodecorpodetexto"/>
        <w:numPr>
          <w:ilvl w:val="2"/>
          <w:numId w:val="43"/>
        </w:numPr>
        <w:spacing w:before="0" w:after="0"/>
        <w:ind w:left="993" w:right="447" w:hanging="23"/>
        <w:jc w:val="both"/>
        <w:rPr>
          <w:rFonts w:ascii="Arial" w:eastAsiaTheme="minorEastAsia" w:cs="Arial"/>
          <w:sz w:val="20"/>
          <w:szCs w:val="20"/>
        </w:rPr>
      </w:pPr>
      <w:r w:rsidRPr="00B84173">
        <w:rPr>
          <w:rFonts w:ascii="Arial" w:eastAsiaTheme="minorEastAsia" w:cs="Arial"/>
          <w:sz w:val="20"/>
          <w:szCs w:val="20"/>
        </w:rPr>
        <w:t>Todos os produtos deverão declarar marca, prazo de validade, número de registro do produto no órgão competente e procedência, além de ser isento de impurezas, matéria terrosa, parasitas, detritos animais e vegetais.</w:t>
      </w:r>
    </w:p>
    <w:p w:rsidR="00441720" w:rsidRDefault="00441720">
      <w:pPr>
        <w:pStyle w:val="Corpodetexto"/>
        <w:spacing w:before="8"/>
        <w:rPr>
          <w:sz w:val="19"/>
        </w:rPr>
      </w:pPr>
    </w:p>
    <w:p w:rsidR="00441720" w:rsidRDefault="003158BA" w:rsidP="00BB4A31">
      <w:pPr>
        <w:pStyle w:val="Heading2"/>
        <w:numPr>
          <w:ilvl w:val="1"/>
          <w:numId w:val="40"/>
        </w:numPr>
        <w:tabs>
          <w:tab w:val="left" w:pos="1264"/>
        </w:tabs>
        <w:spacing w:before="1"/>
        <w:ind w:left="1276" w:right="615"/>
        <w:jc w:val="both"/>
      </w:pPr>
      <w:r>
        <w:t>Validade mínima: A máxima de cada produto por fabricante, conforme legislação pertinente a cada produto e com o empacotamento não superior a 30 (trinta) dias da entrega do</w:t>
      </w:r>
      <w:r>
        <w:rPr>
          <w:spacing w:val="-1"/>
        </w:rPr>
        <w:t xml:space="preserve"> </w:t>
      </w:r>
      <w:r>
        <w:t>produto:</w:t>
      </w:r>
    </w:p>
    <w:p w:rsidR="00441720" w:rsidRDefault="00441720">
      <w:pPr>
        <w:pStyle w:val="Corpodetexto"/>
        <w:spacing w:before="3"/>
        <w:rPr>
          <w:b/>
        </w:rPr>
      </w:pPr>
    </w:p>
    <w:p w:rsidR="00441720" w:rsidRPr="00B84173" w:rsidRDefault="003158BA" w:rsidP="00BB4A31">
      <w:pPr>
        <w:pStyle w:val="Recuodecorpodetexto"/>
        <w:numPr>
          <w:ilvl w:val="2"/>
          <w:numId w:val="43"/>
        </w:numPr>
        <w:spacing w:before="0" w:after="0"/>
        <w:ind w:left="993" w:right="447" w:hanging="23"/>
        <w:jc w:val="both"/>
        <w:rPr>
          <w:rFonts w:ascii="Arial" w:eastAsiaTheme="minorEastAsia" w:cs="Arial"/>
          <w:sz w:val="20"/>
          <w:szCs w:val="20"/>
        </w:rPr>
      </w:pPr>
      <w:r w:rsidRPr="00B84173">
        <w:rPr>
          <w:rFonts w:ascii="Arial" w:eastAsiaTheme="minorEastAsia" w:cs="Arial"/>
          <w:sz w:val="20"/>
          <w:szCs w:val="20"/>
        </w:rPr>
        <w:t>Após o recebimento de cada lote, será realizada amostragem, visando constatar se os materiais estão em acordo com o proposto no edital de licitação, e se os mesmo estão em perfeito estado para uso.</w:t>
      </w:r>
    </w:p>
    <w:p w:rsidR="00441720" w:rsidRDefault="00441720">
      <w:pPr>
        <w:pStyle w:val="Corpodetexto"/>
        <w:spacing w:before="8"/>
        <w:rPr>
          <w:sz w:val="19"/>
        </w:rPr>
      </w:pPr>
    </w:p>
    <w:p w:rsidR="00441720" w:rsidRPr="00B84173" w:rsidRDefault="003158BA" w:rsidP="00BB4A31">
      <w:pPr>
        <w:pStyle w:val="Recuodecorpodetexto"/>
        <w:numPr>
          <w:ilvl w:val="1"/>
          <w:numId w:val="43"/>
        </w:numPr>
        <w:spacing w:before="0" w:after="0"/>
        <w:ind w:left="851" w:right="447" w:firstLine="0"/>
        <w:jc w:val="both"/>
        <w:rPr>
          <w:rFonts w:ascii="Arial" w:eastAsiaTheme="minorEastAsia" w:cs="Arial"/>
          <w:b/>
          <w:sz w:val="20"/>
          <w:szCs w:val="20"/>
        </w:rPr>
      </w:pPr>
      <w:r w:rsidRPr="00B84173">
        <w:rPr>
          <w:rFonts w:ascii="Arial" w:eastAsiaTheme="minorEastAsia" w:cs="Arial"/>
          <w:b/>
          <w:sz w:val="20"/>
          <w:szCs w:val="20"/>
        </w:rPr>
        <w:t>PRAZO E LOCAL DE ENTREGA</w:t>
      </w:r>
    </w:p>
    <w:p w:rsidR="00441720" w:rsidRDefault="00441720">
      <w:pPr>
        <w:pStyle w:val="Corpodetexto"/>
        <w:spacing w:before="1"/>
        <w:rPr>
          <w:b/>
        </w:rPr>
      </w:pPr>
    </w:p>
    <w:p w:rsidR="00B84173" w:rsidRPr="00A767CF" w:rsidRDefault="00B84173" w:rsidP="00BB4A31">
      <w:pPr>
        <w:pStyle w:val="Recuodecorpodetexto"/>
        <w:numPr>
          <w:ilvl w:val="2"/>
          <w:numId w:val="43"/>
        </w:numPr>
        <w:spacing w:before="0" w:after="0"/>
        <w:ind w:left="993" w:right="447" w:hanging="23"/>
        <w:jc w:val="both"/>
        <w:rPr>
          <w:rFonts w:ascii="Arial" w:eastAsiaTheme="minorEastAsia" w:cs="Arial"/>
          <w:b/>
          <w:sz w:val="20"/>
          <w:szCs w:val="20"/>
        </w:rPr>
      </w:pPr>
      <w:r w:rsidRPr="00A767CF">
        <w:rPr>
          <w:rFonts w:ascii="Arial" w:eastAsiaTheme="minorEastAsia" w:cs="Arial"/>
          <w:b/>
          <w:sz w:val="20"/>
          <w:szCs w:val="20"/>
        </w:rPr>
        <w:t>A vencedora do certame licitatório deverá entregar os objetos constante no anexo I Termo de Referência no prazo máximo de 05 (cinco) dias úteis, a contar da data de recebimento da requisição que deverá esta assinada pelo Diretor Geral ou Presidente desta Casa d</w:t>
      </w:r>
      <w:r w:rsidR="00A767CF" w:rsidRPr="00A767CF">
        <w:rPr>
          <w:rFonts w:ascii="Arial" w:eastAsiaTheme="minorEastAsia" w:cs="Arial"/>
          <w:b/>
          <w:sz w:val="20"/>
          <w:szCs w:val="20"/>
        </w:rPr>
        <w:t xml:space="preserve">e Leis, com exceção aos itens </w:t>
      </w:r>
      <w:r w:rsidRPr="00A767CF">
        <w:rPr>
          <w:rFonts w:ascii="Arial" w:eastAsiaTheme="minorEastAsia" w:cs="Arial"/>
          <w:b/>
          <w:sz w:val="20"/>
          <w:szCs w:val="20"/>
        </w:rPr>
        <w:t xml:space="preserve"> 09, 10 e 11 que deverá entregar </w:t>
      </w:r>
      <w:r w:rsidR="0013304A">
        <w:rPr>
          <w:rFonts w:ascii="Arial" w:eastAsiaTheme="minorEastAsia" w:cs="Arial"/>
          <w:b/>
          <w:sz w:val="20"/>
          <w:szCs w:val="20"/>
          <w:lang w:val="pt-BR"/>
        </w:rPr>
        <w:t xml:space="preserve">no </w:t>
      </w:r>
      <w:r w:rsidRPr="00A767CF">
        <w:rPr>
          <w:rFonts w:ascii="Arial" w:eastAsiaTheme="minorEastAsia" w:cs="Arial"/>
          <w:b/>
          <w:sz w:val="20"/>
          <w:szCs w:val="20"/>
        </w:rPr>
        <w:t>máximo em 02 (duas) horas após o recebimento da requisição expedida pelo Diretor Geral ou Presidente desta Casa de Leis.</w:t>
      </w:r>
      <w:r w:rsidR="00A767CF" w:rsidRPr="00A767CF">
        <w:rPr>
          <w:rFonts w:ascii="Arial" w:eastAsiaTheme="minorEastAsia" w:cs="Arial"/>
          <w:b/>
          <w:sz w:val="20"/>
          <w:szCs w:val="20"/>
          <w:lang w:val="pt-BR"/>
        </w:rPr>
        <w:t xml:space="preserve"> Com referencia ao item 17 e 18 serão adquiridos o quantitativo geral logo após assinatura da Ata de Registro de Preço</w:t>
      </w:r>
      <w:r w:rsidR="00A767CF">
        <w:rPr>
          <w:rFonts w:ascii="Arial" w:eastAsiaTheme="minorEastAsia" w:cs="Arial"/>
          <w:b/>
          <w:sz w:val="20"/>
          <w:szCs w:val="20"/>
          <w:lang w:val="pt-BR"/>
        </w:rPr>
        <w:t xml:space="preserve"> devendo efetuar a entrega </w:t>
      </w:r>
      <w:r w:rsidR="00A767CF" w:rsidRPr="00A767CF">
        <w:rPr>
          <w:rFonts w:ascii="Arial" w:eastAsiaTheme="minorEastAsia" w:cs="Arial"/>
          <w:b/>
          <w:sz w:val="20"/>
          <w:szCs w:val="20"/>
        </w:rPr>
        <w:t>a contar da data de recebimento da requisição</w:t>
      </w:r>
      <w:r w:rsidR="00A767CF">
        <w:rPr>
          <w:rFonts w:ascii="Arial" w:eastAsiaTheme="minorEastAsia" w:cs="Arial"/>
          <w:b/>
          <w:sz w:val="20"/>
          <w:szCs w:val="20"/>
          <w:lang w:val="pt-BR"/>
        </w:rPr>
        <w:t xml:space="preserve"> </w:t>
      </w:r>
      <w:r w:rsidR="00A767CF" w:rsidRPr="00A767CF">
        <w:rPr>
          <w:rFonts w:ascii="Arial" w:eastAsiaTheme="minorEastAsia" w:cs="Arial"/>
          <w:b/>
          <w:sz w:val="20"/>
          <w:szCs w:val="20"/>
          <w:lang w:val="pt-BR"/>
        </w:rPr>
        <w:t>.</w:t>
      </w:r>
    </w:p>
    <w:p w:rsidR="00441720" w:rsidRPr="00B84173" w:rsidRDefault="003158BA" w:rsidP="00BB4A31">
      <w:pPr>
        <w:pStyle w:val="Recuodecorpodetexto"/>
        <w:numPr>
          <w:ilvl w:val="2"/>
          <w:numId w:val="43"/>
        </w:numPr>
        <w:spacing w:before="0" w:after="0"/>
        <w:ind w:left="993" w:right="447" w:hanging="23"/>
        <w:jc w:val="both"/>
        <w:rPr>
          <w:rFonts w:ascii="Arial" w:eastAsiaTheme="minorEastAsia" w:cs="Arial"/>
          <w:sz w:val="20"/>
          <w:szCs w:val="20"/>
        </w:rPr>
      </w:pPr>
      <w:r w:rsidRPr="00B84173">
        <w:rPr>
          <w:rFonts w:ascii="Arial" w:eastAsiaTheme="minorEastAsia" w:cs="Arial"/>
          <w:sz w:val="20"/>
          <w:szCs w:val="20"/>
        </w:rPr>
        <w:t>Os produtos deverão ser entregues na Câmara Municipal de Espigão do Oeste, localizado na Rua Vale Formoso, n° 1896, Bairro Vista Alegre, Espigão do Oeste/RO, das 07:00 às 13:00 horas, de segunda a sexta-feira, exceto feriados.</w:t>
      </w:r>
    </w:p>
    <w:p w:rsidR="00441720" w:rsidRDefault="00441720">
      <w:pPr>
        <w:pStyle w:val="Corpodetexto"/>
        <w:spacing w:before="10"/>
        <w:rPr>
          <w:sz w:val="19"/>
        </w:rPr>
      </w:pPr>
    </w:p>
    <w:p w:rsidR="00441720" w:rsidRPr="00B84173" w:rsidRDefault="00B84173" w:rsidP="00BB4A31">
      <w:pPr>
        <w:pStyle w:val="Recuodecorpodetexto"/>
        <w:numPr>
          <w:ilvl w:val="1"/>
          <w:numId w:val="43"/>
        </w:numPr>
        <w:spacing w:before="0" w:after="0"/>
        <w:ind w:left="851" w:right="447" w:firstLine="0"/>
        <w:jc w:val="both"/>
        <w:rPr>
          <w:rFonts w:ascii="Arial" w:eastAsiaTheme="minorEastAsia" w:cs="Arial"/>
          <w:b/>
          <w:sz w:val="20"/>
          <w:szCs w:val="20"/>
        </w:rPr>
      </w:pPr>
      <w:r w:rsidRPr="00B84173">
        <w:rPr>
          <w:rFonts w:ascii="Arial" w:eastAsiaTheme="minorEastAsia" w:cs="Arial"/>
          <w:b/>
          <w:sz w:val="20"/>
          <w:szCs w:val="20"/>
        </w:rPr>
        <w:t>O RECEBIMENTO DEFINITIVO DO MATERIAL DAR-SE-Á:</w:t>
      </w:r>
    </w:p>
    <w:p w:rsidR="00441720" w:rsidRPr="00B84173" w:rsidRDefault="003158BA" w:rsidP="00BB4A31">
      <w:pPr>
        <w:pStyle w:val="Recuodecorpodetexto"/>
        <w:numPr>
          <w:ilvl w:val="2"/>
          <w:numId w:val="43"/>
        </w:numPr>
        <w:spacing w:before="0" w:after="0"/>
        <w:ind w:left="993" w:right="447" w:hanging="23"/>
        <w:jc w:val="both"/>
        <w:rPr>
          <w:rFonts w:ascii="Arial" w:eastAsiaTheme="minorEastAsia" w:cs="Arial"/>
          <w:sz w:val="20"/>
          <w:szCs w:val="20"/>
        </w:rPr>
      </w:pPr>
      <w:r w:rsidRPr="00B84173">
        <w:rPr>
          <w:rFonts w:ascii="Arial" w:eastAsiaTheme="minorEastAsia" w:cs="Arial"/>
          <w:sz w:val="20"/>
          <w:szCs w:val="20"/>
        </w:rPr>
        <w:t>Após verificação física, feita por amostragem, que constate a integridade do produto;</w:t>
      </w:r>
    </w:p>
    <w:p w:rsidR="00441720" w:rsidRDefault="00441720">
      <w:pPr>
        <w:pStyle w:val="Corpodetexto"/>
        <w:spacing w:before="1"/>
      </w:pPr>
    </w:p>
    <w:p w:rsidR="00441720" w:rsidRPr="00B84173" w:rsidRDefault="003158BA" w:rsidP="00BB4A31">
      <w:pPr>
        <w:pStyle w:val="Recuodecorpodetexto"/>
        <w:numPr>
          <w:ilvl w:val="2"/>
          <w:numId w:val="43"/>
        </w:numPr>
        <w:spacing w:before="0" w:after="0"/>
        <w:ind w:left="993" w:right="447" w:hanging="23"/>
        <w:jc w:val="both"/>
        <w:rPr>
          <w:rFonts w:ascii="Arial" w:eastAsiaTheme="minorEastAsia" w:cs="Arial"/>
          <w:sz w:val="20"/>
          <w:szCs w:val="20"/>
        </w:rPr>
      </w:pPr>
      <w:r w:rsidRPr="00B84173">
        <w:rPr>
          <w:rFonts w:ascii="Arial" w:eastAsiaTheme="minorEastAsia" w:cs="Arial"/>
          <w:sz w:val="20"/>
          <w:szCs w:val="20"/>
        </w:rPr>
        <w:t>Após verificação da conformidade com as quantidades e especificações constantes do edital e com amostra aprovada.</w:t>
      </w:r>
    </w:p>
    <w:p w:rsidR="00441720" w:rsidRDefault="00441720">
      <w:pPr>
        <w:pStyle w:val="Corpodetexto"/>
        <w:spacing w:before="1"/>
      </w:pPr>
    </w:p>
    <w:p w:rsidR="00441720" w:rsidRPr="00B84173" w:rsidRDefault="003158BA" w:rsidP="00BB4A31">
      <w:pPr>
        <w:pStyle w:val="Recuodecorpodetexto"/>
        <w:numPr>
          <w:ilvl w:val="2"/>
          <w:numId w:val="43"/>
        </w:numPr>
        <w:spacing w:before="0" w:after="0"/>
        <w:ind w:left="993" w:right="447" w:hanging="23"/>
        <w:jc w:val="both"/>
        <w:rPr>
          <w:rFonts w:ascii="Arial" w:eastAsiaTheme="minorEastAsia" w:cs="Arial"/>
          <w:sz w:val="20"/>
          <w:szCs w:val="20"/>
        </w:rPr>
      </w:pPr>
      <w:r w:rsidRPr="00B84173">
        <w:rPr>
          <w:rFonts w:ascii="Arial" w:eastAsiaTheme="minorEastAsia" w:cs="Arial"/>
          <w:sz w:val="20"/>
          <w:szCs w:val="20"/>
        </w:rPr>
        <w:t>Satisfeitas as exigências e condições previstas nos itens acima, o Responsável pelo setor de almoxarifado fará o recebimento juntamente com a comissão de recebimento de material, de acordo com previsão legal.</w:t>
      </w:r>
    </w:p>
    <w:p w:rsidR="00441720" w:rsidRPr="00B84173" w:rsidRDefault="00441720" w:rsidP="00B84173">
      <w:pPr>
        <w:pStyle w:val="Recuodecorpodetexto"/>
        <w:spacing w:before="0" w:after="0"/>
        <w:ind w:left="993" w:right="447"/>
        <w:jc w:val="both"/>
        <w:rPr>
          <w:rFonts w:ascii="Arial" w:eastAsiaTheme="minorEastAsia" w:cs="Arial"/>
          <w:sz w:val="20"/>
          <w:szCs w:val="20"/>
        </w:rPr>
      </w:pPr>
    </w:p>
    <w:p w:rsidR="00441720" w:rsidRPr="00B84173" w:rsidRDefault="003158BA" w:rsidP="00BB4A31">
      <w:pPr>
        <w:pStyle w:val="Recuodecorpodetexto"/>
        <w:numPr>
          <w:ilvl w:val="2"/>
          <w:numId w:val="43"/>
        </w:numPr>
        <w:spacing w:before="0" w:after="0"/>
        <w:ind w:left="993" w:right="447" w:hanging="23"/>
        <w:jc w:val="both"/>
        <w:rPr>
          <w:rFonts w:ascii="Arial" w:eastAsiaTheme="minorEastAsia" w:cs="Arial"/>
          <w:sz w:val="20"/>
          <w:szCs w:val="20"/>
        </w:rPr>
      </w:pPr>
      <w:r w:rsidRPr="00B84173">
        <w:rPr>
          <w:rFonts w:ascii="Arial" w:eastAsiaTheme="minorEastAsia" w:cs="Arial"/>
          <w:sz w:val="20"/>
          <w:szCs w:val="20"/>
        </w:rPr>
        <w:t>No caso de consideradas insatisfatórias as condições do material recebido provisoriamente, será lavrado Termo de Recusa, no qual se consignarão as desconformidades, devendo o produto rejeitado ser recolhido e substituído no prazo de até 10 (dez) dias úteis, quando serão realizadas novamente as verificações antes referidas.</w:t>
      </w:r>
    </w:p>
    <w:p w:rsidR="00441720" w:rsidRDefault="00441720">
      <w:pPr>
        <w:pStyle w:val="Corpodetexto"/>
        <w:spacing w:before="11"/>
        <w:rPr>
          <w:sz w:val="19"/>
        </w:rPr>
      </w:pPr>
    </w:p>
    <w:p w:rsidR="00441720" w:rsidRPr="00B84173" w:rsidRDefault="003158BA" w:rsidP="00BB4A31">
      <w:pPr>
        <w:pStyle w:val="PargrafodaLista"/>
        <w:widowControl/>
        <w:numPr>
          <w:ilvl w:val="0"/>
          <w:numId w:val="43"/>
        </w:numPr>
        <w:adjustRightInd w:val="0"/>
        <w:spacing w:before="100" w:after="100"/>
        <w:ind w:left="993" w:hanging="142"/>
        <w:rPr>
          <w:rFonts w:eastAsia="Times New Roman"/>
          <w:b/>
          <w:sz w:val="20"/>
          <w:szCs w:val="20"/>
          <w:u w:val="single"/>
          <w:lang w:bidi="ar-SA"/>
        </w:rPr>
      </w:pPr>
      <w:r w:rsidRPr="00B84173">
        <w:rPr>
          <w:rFonts w:eastAsia="Times New Roman"/>
          <w:b/>
          <w:sz w:val="20"/>
          <w:szCs w:val="20"/>
          <w:u w:val="single"/>
          <w:lang w:bidi="ar-SA"/>
        </w:rPr>
        <w:t>Capítulo VI - DOS DOCUMENTOS PARA HABILITAÇÃO</w:t>
      </w:r>
    </w:p>
    <w:p w:rsidR="00441720" w:rsidRPr="00B84173" w:rsidRDefault="003158BA" w:rsidP="00BB4A31">
      <w:pPr>
        <w:pStyle w:val="Recuodecorpodetexto"/>
        <w:numPr>
          <w:ilvl w:val="1"/>
          <w:numId w:val="43"/>
        </w:numPr>
        <w:spacing w:before="0" w:after="0"/>
        <w:ind w:left="993" w:right="447" w:firstLine="0"/>
        <w:jc w:val="both"/>
        <w:rPr>
          <w:rFonts w:ascii="Arial" w:eastAsiaTheme="minorEastAsia" w:cs="Arial"/>
          <w:sz w:val="20"/>
          <w:szCs w:val="20"/>
        </w:rPr>
      </w:pPr>
      <w:r w:rsidRPr="00B84173">
        <w:rPr>
          <w:rFonts w:ascii="Arial" w:eastAsiaTheme="minorEastAsia" w:cs="Arial"/>
          <w:sz w:val="20"/>
          <w:szCs w:val="20"/>
        </w:rPr>
        <w:t>Todos os documentos que integram a habilitação da(s) licitante(s) deverão estar embalados em envelopes não transparentes e fechados de forma indevassável, denominado: ENVELOPE n.º 02: HABILITAÇÃO.</w:t>
      </w:r>
    </w:p>
    <w:p w:rsidR="00441720" w:rsidRDefault="00441720">
      <w:pPr>
        <w:pStyle w:val="Corpodetexto"/>
        <w:spacing w:before="4"/>
        <w:rPr>
          <w:sz w:val="17"/>
        </w:rPr>
      </w:pPr>
    </w:p>
    <w:p w:rsidR="00441720" w:rsidRPr="00B84173" w:rsidRDefault="003158BA" w:rsidP="00BB4A31">
      <w:pPr>
        <w:pStyle w:val="Recuodecorpodetexto"/>
        <w:numPr>
          <w:ilvl w:val="1"/>
          <w:numId w:val="43"/>
        </w:numPr>
        <w:spacing w:before="0" w:after="0"/>
        <w:ind w:left="993" w:right="447" w:firstLine="0"/>
        <w:jc w:val="both"/>
        <w:rPr>
          <w:rFonts w:ascii="Arial" w:eastAsiaTheme="minorEastAsia" w:cs="Arial"/>
          <w:sz w:val="20"/>
          <w:szCs w:val="20"/>
        </w:rPr>
      </w:pPr>
      <w:r w:rsidRPr="00B84173">
        <w:rPr>
          <w:rFonts w:ascii="Arial" w:eastAsiaTheme="minorEastAsia" w:cs="Arial"/>
          <w:sz w:val="20"/>
          <w:szCs w:val="20"/>
        </w:rPr>
        <w:t>- Para habilitação na presente licitação será exigida a entrega dos seguintes documentos:</w:t>
      </w:r>
    </w:p>
    <w:p w:rsidR="00441720" w:rsidRPr="00B84173" w:rsidRDefault="00441720" w:rsidP="00B84173">
      <w:pPr>
        <w:pStyle w:val="Recuodecorpodetexto"/>
        <w:spacing w:before="0" w:after="0"/>
        <w:ind w:left="993" w:right="447"/>
        <w:jc w:val="both"/>
        <w:rPr>
          <w:rFonts w:ascii="Arial" w:eastAsiaTheme="minorEastAsia" w:cs="Arial"/>
          <w:sz w:val="20"/>
          <w:szCs w:val="20"/>
        </w:rPr>
      </w:pPr>
    </w:p>
    <w:p w:rsidR="00441720" w:rsidRPr="00B84173" w:rsidRDefault="003158BA" w:rsidP="00BB4A31">
      <w:pPr>
        <w:pStyle w:val="PargrafodaLista"/>
        <w:numPr>
          <w:ilvl w:val="0"/>
          <w:numId w:val="45"/>
        </w:numPr>
        <w:tabs>
          <w:tab w:val="left" w:pos="1405"/>
          <w:tab w:val="left" w:pos="1406"/>
        </w:tabs>
        <w:rPr>
          <w:sz w:val="20"/>
        </w:rPr>
      </w:pPr>
      <w:r w:rsidRPr="00B84173">
        <w:rPr>
          <w:sz w:val="20"/>
        </w:rPr>
        <w:t>Prova de inscrição no Cadastro Nacional de Pessoa Jurídica – CNPJ;</w:t>
      </w:r>
    </w:p>
    <w:p w:rsidR="00B84173" w:rsidRPr="00B84173" w:rsidRDefault="00B84173" w:rsidP="00CE299E">
      <w:pPr>
        <w:pStyle w:val="Recuodecorpodetexto"/>
        <w:spacing w:before="0" w:after="0"/>
        <w:ind w:right="447"/>
        <w:jc w:val="both"/>
        <w:rPr>
          <w:rFonts w:ascii="Arial" w:eastAsiaTheme="minorEastAsia" w:cs="Arial"/>
          <w:sz w:val="20"/>
          <w:szCs w:val="20"/>
        </w:rPr>
      </w:pPr>
    </w:p>
    <w:p w:rsidR="00441720" w:rsidRDefault="003158BA" w:rsidP="00BB4A31">
      <w:pPr>
        <w:pStyle w:val="PargrafodaLista"/>
        <w:numPr>
          <w:ilvl w:val="0"/>
          <w:numId w:val="45"/>
        </w:numPr>
        <w:tabs>
          <w:tab w:val="left" w:pos="1405"/>
          <w:tab w:val="left" w:pos="1406"/>
        </w:tabs>
        <w:ind w:right="447"/>
        <w:rPr>
          <w:sz w:val="20"/>
        </w:rPr>
      </w:pPr>
      <w:r w:rsidRPr="00B84173">
        <w:rPr>
          <w:sz w:val="20"/>
        </w:rPr>
        <w:t xml:space="preserve">Contrato Social em vigor e devidamente registrado e/ou Registro comercial no caso de </w:t>
      </w:r>
      <w:r w:rsidRPr="00B84173">
        <w:rPr>
          <w:sz w:val="20"/>
        </w:rPr>
        <w:lastRenderedPageBreak/>
        <w:t>empresa individual;</w:t>
      </w:r>
    </w:p>
    <w:p w:rsidR="00205F6F" w:rsidRPr="00205F6F" w:rsidRDefault="00205F6F" w:rsidP="00205F6F">
      <w:pPr>
        <w:pStyle w:val="PargrafodaLista"/>
        <w:rPr>
          <w:sz w:val="20"/>
        </w:rPr>
      </w:pPr>
    </w:p>
    <w:p w:rsidR="00205F6F" w:rsidRPr="00A36CFA" w:rsidRDefault="00205F6F" w:rsidP="00205F6F">
      <w:pPr>
        <w:pStyle w:val="PargrafodaLista"/>
        <w:numPr>
          <w:ilvl w:val="0"/>
          <w:numId w:val="45"/>
        </w:numPr>
        <w:tabs>
          <w:tab w:val="left" w:pos="965"/>
        </w:tabs>
        <w:spacing w:before="123"/>
        <w:ind w:right="995"/>
        <w:rPr>
          <w:sz w:val="20"/>
        </w:rPr>
      </w:pPr>
      <w:r>
        <w:rPr>
          <w:sz w:val="20"/>
        </w:rPr>
        <w:t xml:space="preserve">Cópia </w:t>
      </w:r>
      <w:r w:rsidRPr="00A36CFA">
        <w:rPr>
          <w:sz w:val="20"/>
        </w:rPr>
        <w:t>Cédula de Identidade</w:t>
      </w:r>
      <w:r>
        <w:rPr>
          <w:sz w:val="20"/>
        </w:rPr>
        <w:t xml:space="preserve"> (RG) e do CPF</w:t>
      </w:r>
      <w:r w:rsidRPr="00A36CFA">
        <w:rPr>
          <w:sz w:val="20"/>
        </w:rPr>
        <w:t xml:space="preserve"> dos Sócios, ou do Diretor, ou do proprietário da empresa.</w:t>
      </w:r>
    </w:p>
    <w:p w:rsidR="00441720" w:rsidRPr="00B84173" w:rsidRDefault="00441720" w:rsidP="00CE299E">
      <w:pPr>
        <w:pStyle w:val="PargrafodaLista"/>
        <w:tabs>
          <w:tab w:val="left" w:pos="1405"/>
          <w:tab w:val="left" w:pos="1406"/>
        </w:tabs>
        <w:ind w:left="1405" w:right="447"/>
        <w:rPr>
          <w:sz w:val="20"/>
        </w:rPr>
      </w:pPr>
    </w:p>
    <w:p w:rsidR="00441720" w:rsidRPr="00B84173" w:rsidRDefault="003158BA" w:rsidP="00BB4A31">
      <w:pPr>
        <w:pStyle w:val="PargrafodaLista"/>
        <w:numPr>
          <w:ilvl w:val="0"/>
          <w:numId w:val="45"/>
        </w:numPr>
        <w:tabs>
          <w:tab w:val="left" w:pos="1405"/>
          <w:tab w:val="left" w:pos="1406"/>
        </w:tabs>
        <w:ind w:right="447"/>
        <w:rPr>
          <w:sz w:val="20"/>
        </w:rPr>
      </w:pPr>
      <w:r w:rsidRPr="00B84173">
        <w:rPr>
          <w:sz w:val="20"/>
        </w:rPr>
        <w:t>Alvará de Funcionamento da sede da licitante.</w:t>
      </w:r>
    </w:p>
    <w:p w:rsidR="00441720" w:rsidRPr="00B84173" w:rsidRDefault="00441720" w:rsidP="00CE299E">
      <w:pPr>
        <w:pStyle w:val="PargrafodaLista"/>
        <w:tabs>
          <w:tab w:val="left" w:pos="1405"/>
          <w:tab w:val="left" w:pos="1406"/>
        </w:tabs>
        <w:ind w:left="1405" w:right="447"/>
        <w:rPr>
          <w:sz w:val="20"/>
        </w:rPr>
      </w:pPr>
    </w:p>
    <w:p w:rsidR="00441720" w:rsidRPr="00B84173" w:rsidRDefault="003158BA" w:rsidP="00BB4A31">
      <w:pPr>
        <w:pStyle w:val="PargrafodaLista"/>
        <w:numPr>
          <w:ilvl w:val="0"/>
          <w:numId w:val="45"/>
        </w:numPr>
        <w:tabs>
          <w:tab w:val="left" w:pos="1405"/>
          <w:tab w:val="left" w:pos="1406"/>
        </w:tabs>
        <w:ind w:right="447"/>
        <w:rPr>
          <w:sz w:val="20"/>
        </w:rPr>
      </w:pPr>
      <w:r w:rsidRPr="00B84173">
        <w:rPr>
          <w:sz w:val="20"/>
        </w:rPr>
        <w:t>Prova de Regularidade conjunta com a Fazenda Federal;</w:t>
      </w:r>
    </w:p>
    <w:p w:rsidR="00B84173" w:rsidRPr="00B84173" w:rsidRDefault="00B84173" w:rsidP="00CE299E">
      <w:pPr>
        <w:pStyle w:val="PargrafodaLista"/>
        <w:tabs>
          <w:tab w:val="left" w:pos="1405"/>
          <w:tab w:val="left" w:pos="1406"/>
        </w:tabs>
        <w:ind w:left="1405" w:right="447"/>
        <w:rPr>
          <w:sz w:val="20"/>
        </w:rPr>
      </w:pPr>
    </w:p>
    <w:p w:rsidR="00441720" w:rsidRPr="00B84173" w:rsidRDefault="003158BA" w:rsidP="00BB4A31">
      <w:pPr>
        <w:pStyle w:val="PargrafodaLista"/>
        <w:numPr>
          <w:ilvl w:val="0"/>
          <w:numId w:val="45"/>
        </w:numPr>
        <w:tabs>
          <w:tab w:val="left" w:pos="1405"/>
          <w:tab w:val="left" w:pos="1406"/>
        </w:tabs>
        <w:ind w:right="447"/>
        <w:rPr>
          <w:sz w:val="20"/>
        </w:rPr>
      </w:pPr>
      <w:r w:rsidRPr="00B84173">
        <w:rPr>
          <w:sz w:val="20"/>
        </w:rPr>
        <w:t>Prova de Regularidade com a Fazenda Estadual;</w:t>
      </w:r>
    </w:p>
    <w:p w:rsidR="00441720" w:rsidRPr="00B84173" w:rsidRDefault="00441720" w:rsidP="00CE299E">
      <w:pPr>
        <w:pStyle w:val="PargrafodaLista"/>
        <w:tabs>
          <w:tab w:val="left" w:pos="1405"/>
          <w:tab w:val="left" w:pos="1406"/>
        </w:tabs>
        <w:ind w:left="1405" w:right="447"/>
        <w:rPr>
          <w:sz w:val="20"/>
        </w:rPr>
      </w:pPr>
    </w:p>
    <w:p w:rsidR="00441720" w:rsidRPr="00B84173" w:rsidRDefault="003158BA" w:rsidP="00BB4A31">
      <w:pPr>
        <w:pStyle w:val="PargrafodaLista"/>
        <w:numPr>
          <w:ilvl w:val="0"/>
          <w:numId w:val="45"/>
        </w:numPr>
        <w:tabs>
          <w:tab w:val="left" w:pos="1405"/>
          <w:tab w:val="left" w:pos="1406"/>
        </w:tabs>
        <w:ind w:right="447"/>
        <w:rPr>
          <w:sz w:val="20"/>
        </w:rPr>
      </w:pPr>
      <w:r w:rsidRPr="00B84173">
        <w:rPr>
          <w:sz w:val="20"/>
        </w:rPr>
        <w:t>Prova de Regularidade com a Fazenda Municipal, do domicílio ou sede do licitante;</w:t>
      </w:r>
    </w:p>
    <w:p w:rsidR="00441720" w:rsidRPr="00B84173" w:rsidRDefault="00441720" w:rsidP="00CE299E">
      <w:pPr>
        <w:pStyle w:val="PargrafodaLista"/>
        <w:tabs>
          <w:tab w:val="left" w:pos="1405"/>
          <w:tab w:val="left" w:pos="1406"/>
        </w:tabs>
        <w:ind w:left="1405" w:right="447"/>
        <w:rPr>
          <w:sz w:val="20"/>
        </w:rPr>
      </w:pPr>
    </w:p>
    <w:p w:rsidR="00441720" w:rsidRPr="00B84173" w:rsidRDefault="003158BA" w:rsidP="00BB4A31">
      <w:pPr>
        <w:pStyle w:val="PargrafodaLista"/>
        <w:numPr>
          <w:ilvl w:val="0"/>
          <w:numId w:val="45"/>
        </w:numPr>
        <w:tabs>
          <w:tab w:val="left" w:pos="1405"/>
          <w:tab w:val="left" w:pos="1406"/>
        </w:tabs>
        <w:ind w:right="447"/>
        <w:rPr>
          <w:sz w:val="20"/>
        </w:rPr>
      </w:pPr>
      <w:r w:rsidRPr="00B84173">
        <w:rPr>
          <w:sz w:val="20"/>
        </w:rPr>
        <w:t>Prova de Regularidade com o Fundo de Garantia por Tempo de Serviço - FGTS (Certificado de Regularidade do FGTS - CRF);</w:t>
      </w:r>
    </w:p>
    <w:p w:rsidR="00441720" w:rsidRPr="00B84173" w:rsidRDefault="00441720" w:rsidP="00CE299E">
      <w:pPr>
        <w:pStyle w:val="PargrafodaLista"/>
        <w:tabs>
          <w:tab w:val="left" w:pos="1405"/>
          <w:tab w:val="left" w:pos="1406"/>
        </w:tabs>
        <w:ind w:left="1405" w:right="447"/>
        <w:rPr>
          <w:sz w:val="20"/>
        </w:rPr>
      </w:pPr>
    </w:p>
    <w:p w:rsidR="00B84173" w:rsidRPr="00B84173" w:rsidRDefault="003158BA" w:rsidP="00BB4A31">
      <w:pPr>
        <w:pStyle w:val="PargrafodaLista"/>
        <w:numPr>
          <w:ilvl w:val="0"/>
          <w:numId w:val="45"/>
        </w:numPr>
        <w:tabs>
          <w:tab w:val="left" w:pos="1405"/>
          <w:tab w:val="left" w:pos="1406"/>
        </w:tabs>
        <w:ind w:right="447"/>
        <w:rPr>
          <w:sz w:val="20"/>
        </w:rPr>
      </w:pPr>
      <w:r w:rsidRPr="00B84173">
        <w:rPr>
          <w:sz w:val="20"/>
        </w:rPr>
        <w:t>Prova de Regularidade de Débitos Trabalhista (CNDT</w:t>
      </w:r>
      <w:r w:rsidR="00B84173" w:rsidRPr="00B84173">
        <w:rPr>
          <w:sz w:val="20"/>
        </w:rPr>
        <w:t>;</w:t>
      </w:r>
    </w:p>
    <w:p w:rsidR="00B84173" w:rsidRPr="00B84173" w:rsidRDefault="00B84173" w:rsidP="00CE299E">
      <w:pPr>
        <w:pStyle w:val="PargrafodaLista"/>
        <w:tabs>
          <w:tab w:val="left" w:pos="1405"/>
          <w:tab w:val="left" w:pos="1406"/>
        </w:tabs>
        <w:ind w:left="1405" w:right="447"/>
        <w:rPr>
          <w:sz w:val="20"/>
        </w:rPr>
      </w:pPr>
    </w:p>
    <w:p w:rsidR="00441720" w:rsidRPr="00B84173" w:rsidRDefault="003158BA" w:rsidP="00BB4A31">
      <w:pPr>
        <w:pStyle w:val="PargrafodaLista"/>
        <w:numPr>
          <w:ilvl w:val="0"/>
          <w:numId w:val="45"/>
        </w:numPr>
        <w:tabs>
          <w:tab w:val="left" w:pos="1405"/>
          <w:tab w:val="left" w:pos="1406"/>
        </w:tabs>
        <w:ind w:right="447"/>
        <w:rPr>
          <w:sz w:val="20"/>
        </w:rPr>
      </w:pPr>
      <w:r w:rsidRPr="00B84173">
        <w:rPr>
          <w:sz w:val="20"/>
        </w:rPr>
        <w:t>Declaração de que a empresa não utiliza menores de 18 (dezoito) anos para trabalho noturno, perigoso ou insalubre; nem menores de 16 (dezesseis) anos para qualquer trabalho, salvo na condição de aprendiz, a partir de 14 anos, em conformidade ao disposto no inciso XXXIII, do artigo 7º da Constituição Federal (Anexo III);</w:t>
      </w:r>
    </w:p>
    <w:p w:rsidR="00441720" w:rsidRPr="00B84173" w:rsidRDefault="00441720" w:rsidP="00CE299E">
      <w:pPr>
        <w:pStyle w:val="PargrafodaLista"/>
        <w:tabs>
          <w:tab w:val="left" w:pos="1405"/>
          <w:tab w:val="left" w:pos="1406"/>
        </w:tabs>
        <w:ind w:left="1405" w:right="447"/>
        <w:rPr>
          <w:sz w:val="20"/>
        </w:rPr>
      </w:pPr>
    </w:p>
    <w:p w:rsidR="00441720" w:rsidRDefault="003158BA" w:rsidP="00BB4A31">
      <w:pPr>
        <w:pStyle w:val="PargrafodaLista"/>
        <w:numPr>
          <w:ilvl w:val="0"/>
          <w:numId w:val="45"/>
        </w:numPr>
        <w:tabs>
          <w:tab w:val="left" w:pos="1405"/>
          <w:tab w:val="left" w:pos="1406"/>
        </w:tabs>
        <w:ind w:right="447"/>
        <w:rPr>
          <w:sz w:val="20"/>
        </w:rPr>
      </w:pPr>
      <w:r w:rsidRPr="00B84173">
        <w:rPr>
          <w:sz w:val="20"/>
        </w:rPr>
        <w:t>Declaração de Superveniência. (Anexo V);</w:t>
      </w:r>
    </w:p>
    <w:p w:rsidR="00441720" w:rsidRDefault="00441720">
      <w:pPr>
        <w:pStyle w:val="Corpodetexto"/>
        <w:spacing w:before="1"/>
      </w:pPr>
    </w:p>
    <w:p w:rsidR="00441720" w:rsidRPr="00CE299E" w:rsidRDefault="003158BA" w:rsidP="00BB4A31">
      <w:pPr>
        <w:pStyle w:val="Recuodecorpodetexto"/>
        <w:numPr>
          <w:ilvl w:val="1"/>
          <w:numId w:val="43"/>
        </w:numPr>
        <w:spacing w:before="0" w:after="0"/>
        <w:ind w:left="993" w:right="447" w:firstLine="0"/>
        <w:jc w:val="both"/>
        <w:rPr>
          <w:rFonts w:ascii="Arial" w:eastAsiaTheme="minorEastAsia" w:cs="Arial"/>
          <w:sz w:val="20"/>
          <w:szCs w:val="20"/>
        </w:rPr>
      </w:pPr>
      <w:r w:rsidRPr="00CE299E">
        <w:rPr>
          <w:rFonts w:ascii="Arial" w:eastAsiaTheme="minorEastAsia" w:cs="Arial"/>
          <w:sz w:val="20"/>
          <w:szCs w:val="20"/>
        </w:rPr>
        <w:t>Para as empresas cadastrado na CPL, trazer o Certificado de Cadastro/CPL/201</w:t>
      </w:r>
      <w:r w:rsidR="00714EB1">
        <w:rPr>
          <w:rFonts w:ascii="Arial" w:eastAsiaTheme="minorEastAsia" w:cs="Arial"/>
          <w:sz w:val="20"/>
          <w:szCs w:val="20"/>
          <w:lang w:val="pt-BR"/>
        </w:rPr>
        <w:t>9</w:t>
      </w:r>
      <w:r w:rsidRPr="00CE299E">
        <w:rPr>
          <w:rFonts w:ascii="Arial" w:eastAsiaTheme="minorEastAsia" w:cs="Arial"/>
          <w:sz w:val="20"/>
          <w:szCs w:val="20"/>
        </w:rPr>
        <w:t>, este substitui as letras “a” , “b”</w:t>
      </w:r>
      <w:r w:rsidR="00CE299E">
        <w:rPr>
          <w:rFonts w:ascii="Arial" w:eastAsiaTheme="minorEastAsia" w:cs="Arial"/>
          <w:sz w:val="20"/>
          <w:szCs w:val="20"/>
          <w:lang w:val="pt-BR"/>
        </w:rPr>
        <w:t xml:space="preserve"> e </w:t>
      </w:r>
      <w:r w:rsidRPr="00CE299E">
        <w:rPr>
          <w:rFonts w:ascii="Arial" w:eastAsiaTheme="minorEastAsia" w:cs="Arial"/>
          <w:sz w:val="20"/>
          <w:szCs w:val="20"/>
        </w:rPr>
        <w:t xml:space="preserve">”c” do item </w:t>
      </w:r>
      <w:r w:rsidR="00B84173" w:rsidRPr="00CE299E">
        <w:rPr>
          <w:rFonts w:ascii="Arial" w:eastAsiaTheme="minorEastAsia" w:cs="Arial"/>
          <w:sz w:val="20"/>
          <w:szCs w:val="20"/>
        </w:rPr>
        <w:t>7</w:t>
      </w:r>
      <w:r w:rsidRPr="00CE299E">
        <w:rPr>
          <w:rFonts w:ascii="Arial" w:eastAsiaTheme="minorEastAsia" w:cs="Arial"/>
          <w:sz w:val="20"/>
          <w:szCs w:val="20"/>
        </w:rPr>
        <w:t>.</w:t>
      </w:r>
      <w:r w:rsidR="00BB533C">
        <w:rPr>
          <w:rFonts w:ascii="Arial" w:eastAsiaTheme="minorEastAsia" w:cs="Arial"/>
          <w:sz w:val="20"/>
          <w:szCs w:val="20"/>
          <w:lang w:val="pt-BR"/>
        </w:rPr>
        <w:t>2</w:t>
      </w:r>
      <w:r w:rsidRPr="00CE299E">
        <w:rPr>
          <w:rFonts w:ascii="Arial" w:eastAsiaTheme="minorEastAsia" w:cs="Arial"/>
          <w:sz w:val="20"/>
          <w:szCs w:val="20"/>
        </w:rPr>
        <w:t>.</w:t>
      </w:r>
    </w:p>
    <w:p w:rsidR="00441720" w:rsidRDefault="00441720">
      <w:pPr>
        <w:pStyle w:val="Corpodetexto"/>
        <w:spacing w:before="10"/>
        <w:rPr>
          <w:sz w:val="19"/>
        </w:rPr>
      </w:pPr>
    </w:p>
    <w:p w:rsidR="00441720" w:rsidRPr="00CE299E" w:rsidRDefault="003158BA" w:rsidP="00BB4A31">
      <w:pPr>
        <w:pStyle w:val="Recuodecorpodetexto"/>
        <w:numPr>
          <w:ilvl w:val="1"/>
          <w:numId w:val="43"/>
        </w:numPr>
        <w:spacing w:before="0" w:after="0"/>
        <w:ind w:left="993" w:right="447" w:firstLine="0"/>
        <w:jc w:val="both"/>
        <w:rPr>
          <w:rFonts w:ascii="Arial" w:eastAsiaTheme="minorEastAsia" w:cs="Arial"/>
          <w:sz w:val="20"/>
          <w:szCs w:val="20"/>
        </w:rPr>
      </w:pPr>
      <w:r w:rsidRPr="00CE299E">
        <w:rPr>
          <w:rFonts w:ascii="Arial" w:eastAsiaTheme="minorEastAsia" w:cs="Arial"/>
          <w:sz w:val="20"/>
          <w:szCs w:val="20"/>
        </w:rPr>
        <w:t xml:space="preserve">A aceitação das certidões exigidas no item </w:t>
      </w:r>
      <w:r w:rsidR="00CE299E">
        <w:rPr>
          <w:rFonts w:ascii="Arial" w:eastAsiaTheme="minorEastAsia" w:cs="Arial"/>
          <w:sz w:val="20"/>
          <w:szCs w:val="20"/>
          <w:lang w:val="pt-BR"/>
        </w:rPr>
        <w:t>7</w:t>
      </w:r>
      <w:r w:rsidRPr="00CE299E">
        <w:rPr>
          <w:rFonts w:ascii="Arial" w:eastAsiaTheme="minorEastAsia" w:cs="Arial"/>
          <w:sz w:val="20"/>
          <w:szCs w:val="20"/>
        </w:rPr>
        <w:t>.</w:t>
      </w:r>
      <w:r w:rsidR="00CE299E">
        <w:rPr>
          <w:rFonts w:ascii="Arial" w:eastAsiaTheme="minorEastAsia" w:cs="Arial"/>
          <w:sz w:val="20"/>
          <w:szCs w:val="20"/>
          <w:lang w:val="pt-BR"/>
        </w:rPr>
        <w:t>1</w:t>
      </w:r>
      <w:r w:rsidR="00CE299E">
        <w:rPr>
          <w:rFonts w:ascii="Arial" w:eastAsiaTheme="minorEastAsia" w:cs="Arial"/>
          <w:sz w:val="20"/>
          <w:szCs w:val="20"/>
        </w:rPr>
        <w:t>. letras</w:t>
      </w:r>
      <w:r w:rsidRPr="00CE299E">
        <w:rPr>
          <w:rFonts w:ascii="Arial" w:eastAsiaTheme="minorEastAsia" w:cs="Arial"/>
          <w:sz w:val="20"/>
          <w:szCs w:val="20"/>
        </w:rPr>
        <w:t xml:space="preserve"> “D”, “</w:t>
      </w:r>
      <w:r w:rsidR="00CE299E">
        <w:rPr>
          <w:rFonts w:ascii="Arial" w:eastAsiaTheme="minorEastAsia" w:cs="Arial"/>
          <w:sz w:val="20"/>
          <w:szCs w:val="20"/>
          <w:lang w:val="pt-BR"/>
        </w:rPr>
        <w:t>E</w:t>
      </w:r>
      <w:r w:rsidRPr="00CE299E">
        <w:rPr>
          <w:rFonts w:ascii="Arial" w:eastAsiaTheme="minorEastAsia" w:cs="Arial"/>
          <w:sz w:val="20"/>
          <w:szCs w:val="20"/>
        </w:rPr>
        <w:t>” ,“</w:t>
      </w:r>
      <w:r w:rsidR="00CE299E">
        <w:rPr>
          <w:rFonts w:ascii="Arial" w:eastAsiaTheme="minorEastAsia" w:cs="Arial"/>
          <w:sz w:val="20"/>
          <w:szCs w:val="20"/>
          <w:lang w:val="pt-BR"/>
        </w:rPr>
        <w:t>F</w:t>
      </w:r>
      <w:r w:rsidRPr="00CE299E">
        <w:rPr>
          <w:rFonts w:ascii="Arial" w:eastAsiaTheme="minorEastAsia" w:cs="Arial"/>
          <w:sz w:val="20"/>
          <w:szCs w:val="20"/>
        </w:rPr>
        <w:t>”, “</w:t>
      </w:r>
      <w:r w:rsidR="00CE299E">
        <w:rPr>
          <w:rFonts w:ascii="Arial" w:eastAsiaTheme="minorEastAsia" w:cs="Arial"/>
          <w:sz w:val="20"/>
          <w:szCs w:val="20"/>
          <w:lang w:val="pt-BR"/>
        </w:rPr>
        <w:t>G</w:t>
      </w:r>
      <w:r w:rsidRPr="00CE299E">
        <w:rPr>
          <w:rFonts w:ascii="Arial" w:eastAsiaTheme="minorEastAsia" w:cs="Arial"/>
          <w:sz w:val="20"/>
          <w:szCs w:val="20"/>
        </w:rPr>
        <w:t>” e “</w:t>
      </w:r>
      <w:r w:rsidR="00CE299E">
        <w:rPr>
          <w:rFonts w:ascii="Arial" w:eastAsiaTheme="minorEastAsia" w:cs="Arial"/>
          <w:sz w:val="20"/>
          <w:szCs w:val="20"/>
          <w:lang w:val="pt-BR"/>
        </w:rPr>
        <w:t>H</w:t>
      </w:r>
      <w:r w:rsidRPr="00CE299E">
        <w:rPr>
          <w:rFonts w:ascii="Arial" w:eastAsiaTheme="minorEastAsia" w:cs="Arial"/>
          <w:sz w:val="20"/>
          <w:szCs w:val="20"/>
        </w:rPr>
        <w:t xml:space="preserve">”, estão condicionadas à verificação de sua autenticidade e validade na internet nos sites: </w:t>
      </w:r>
      <w:hyperlink r:id="rId23">
        <w:r w:rsidRPr="00CE299E">
          <w:rPr>
            <w:rFonts w:ascii="Arial" w:eastAsiaTheme="minorEastAsia" w:cs="Arial"/>
            <w:sz w:val="20"/>
            <w:szCs w:val="20"/>
          </w:rPr>
          <w:t>www.receita.fazenda.gov.br</w:t>
        </w:r>
      </w:hyperlink>
      <w:r w:rsidRPr="00CE299E">
        <w:rPr>
          <w:rFonts w:ascii="Arial" w:eastAsiaTheme="minorEastAsia" w:cs="Arial"/>
          <w:sz w:val="20"/>
          <w:szCs w:val="20"/>
        </w:rPr>
        <w:t>;</w:t>
      </w:r>
      <w:hyperlink r:id="rId24">
        <w:r w:rsidRPr="00CE299E">
          <w:rPr>
            <w:rFonts w:ascii="Arial" w:eastAsiaTheme="minorEastAsia" w:cs="Arial"/>
            <w:sz w:val="20"/>
            <w:szCs w:val="20"/>
          </w:rPr>
          <w:t xml:space="preserve"> www.sefin.ro.gov.br;</w:t>
        </w:r>
      </w:hyperlink>
      <w:hyperlink r:id="rId25">
        <w:r w:rsidRPr="00CE299E">
          <w:rPr>
            <w:rFonts w:ascii="Arial" w:eastAsiaTheme="minorEastAsia" w:cs="Arial"/>
            <w:sz w:val="20"/>
            <w:szCs w:val="20"/>
          </w:rPr>
          <w:t xml:space="preserve"> www.caixa.gov.br,</w:t>
        </w:r>
      </w:hyperlink>
      <w:hyperlink r:id="rId26">
        <w:r w:rsidRPr="00CE299E">
          <w:rPr>
            <w:rFonts w:ascii="Arial" w:eastAsiaTheme="minorEastAsia" w:cs="Arial"/>
            <w:sz w:val="20"/>
            <w:szCs w:val="20"/>
          </w:rPr>
          <w:t xml:space="preserve"> www.previdenciasocial.gov.br,</w:t>
        </w:r>
      </w:hyperlink>
      <w:hyperlink r:id="rId27">
        <w:r w:rsidRPr="00CE299E">
          <w:rPr>
            <w:rFonts w:ascii="Arial" w:eastAsiaTheme="minorEastAsia" w:cs="Arial"/>
            <w:sz w:val="20"/>
            <w:szCs w:val="20"/>
          </w:rPr>
          <w:t xml:space="preserve"> www.tj.ro.gov.br </w:t>
        </w:r>
      </w:hyperlink>
      <w:r w:rsidRPr="00CE299E">
        <w:rPr>
          <w:rFonts w:ascii="Arial" w:eastAsiaTheme="minorEastAsia" w:cs="Arial"/>
          <w:sz w:val="20"/>
          <w:szCs w:val="20"/>
        </w:rPr>
        <w:t>e</w:t>
      </w:r>
      <w:hyperlink r:id="rId28">
        <w:r w:rsidRPr="00CE299E">
          <w:rPr>
            <w:rFonts w:ascii="Arial" w:eastAsiaTheme="minorEastAsia" w:cs="Arial"/>
            <w:sz w:val="20"/>
            <w:szCs w:val="20"/>
          </w:rPr>
          <w:t xml:space="preserve"> www.anp.gov.br </w:t>
        </w:r>
      </w:hyperlink>
      <w:r w:rsidRPr="00CE299E">
        <w:rPr>
          <w:rFonts w:ascii="Arial" w:eastAsiaTheme="minorEastAsia" w:cs="Arial"/>
          <w:sz w:val="20"/>
          <w:szCs w:val="20"/>
        </w:rPr>
        <w:t>respectivamente. Em se tratando de empresas licitantes com sede em outra Unidade da Federação tal procedimento será realizado no site pertinente expresso na Certidão apresentada pela empresa.</w:t>
      </w:r>
    </w:p>
    <w:p w:rsidR="00441720" w:rsidRDefault="00441720">
      <w:pPr>
        <w:pStyle w:val="Corpodetexto"/>
        <w:spacing w:before="1"/>
      </w:pPr>
    </w:p>
    <w:p w:rsidR="00441720" w:rsidRPr="00CE299E" w:rsidRDefault="003158BA" w:rsidP="00BB4A31">
      <w:pPr>
        <w:pStyle w:val="Recuodecorpodetexto"/>
        <w:numPr>
          <w:ilvl w:val="1"/>
          <w:numId w:val="43"/>
        </w:numPr>
        <w:spacing w:before="0" w:after="0"/>
        <w:ind w:left="993" w:right="447" w:firstLine="0"/>
        <w:jc w:val="both"/>
        <w:rPr>
          <w:rFonts w:ascii="Arial" w:eastAsiaTheme="minorEastAsia" w:cs="Arial"/>
          <w:sz w:val="20"/>
          <w:szCs w:val="20"/>
        </w:rPr>
      </w:pPr>
      <w:r w:rsidRPr="00CE299E">
        <w:rPr>
          <w:rFonts w:ascii="Arial" w:eastAsiaTheme="minorEastAsia" w:cs="Arial"/>
          <w:sz w:val="20"/>
          <w:szCs w:val="20"/>
        </w:rPr>
        <w:t>Sob pena de inabilitação, todos os documentos deverão ser apresentados da seguinte forma:</w:t>
      </w:r>
    </w:p>
    <w:p w:rsidR="00441720" w:rsidRDefault="00441720">
      <w:pPr>
        <w:pStyle w:val="Corpodetexto"/>
        <w:spacing w:before="1"/>
      </w:pPr>
    </w:p>
    <w:p w:rsidR="00441720" w:rsidRPr="00CE299E" w:rsidRDefault="003158BA" w:rsidP="00BB4A31">
      <w:pPr>
        <w:pStyle w:val="Recuodecorpodetexto"/>
        <w:numPr>
          <w:ilvl w:val="2"/>
          <w:numId w:val="43"/>
        </w:numPr>
        <w:spacing w:before="0" w:after="0"/>
        <w:ind w:left="993" w:right="447" w:hanging="23"/>
        <w:jc w:val="both"/>
        <w:rPr>
          <w:rFonts w:ascii="Arial" w:eastAsiaTheme="minorEastAsia" w:cs="Arial"/>
          <w:sz w:val="20"/>
          <w:szCs w:val="20"/>
        </w:rPr>
      </w:pPr>
      <w:r w:rsidRPr="00CE299E">
        <w:rPr>
          <w:rFonts w:ascii="Arial" w:eastAsiaTheme="minorEastAsia" w:cs="Arial"/>
          <w:sz w:val="20"/>
          <w:szCs w:val="20"/>
        </w:rPr>
        <w:t>se o licitante for matriz, todos os documentos deverão ser apresentados em nome da matriz;</w:t>
      </w:r>
    </w:p>
    <w:p w:rsidR="00441720" w:rsidRDefault="00441720">
      <w:pPr>
        <w:pStyle w:val="Corpodetexto"/>
        <w:spacing w:before="10"/>
        <w:rPr>
          <w:sz w:val="19"/>
        </w:rPr>
      </w:pPr>
    </w:p>
    <w:p w:rsidR="00441720" w:rsidRPr="00CE299E" w:rsidRDefault="003158BA" w:rsidP="00BB4A31">
      <w:pPr>
        <w:pStyle w:val="Recuodecorpodetexto"/>
        <w:numPr>
          <w:ilvl w:val="2"/>
          <w:numId w:val="43"/>
        </w:numPr>
        <w:spacing w:before="0" w:after="0"/>
        <w:ind w:left="993" w:right="447" w:hanging="23"/>
        <w:jc w:val="both"/>
        <w:rPr>
          <w:rFonts w:ascii="Arial" w:eastAsiaTheme="minorEastAsia" w:cs="Arial"/>
          <w:sz w:val="20"/>
          <w:szCs w:val="20"/>
        </w:rPr>
      </w:pPr>
      <w:r w:rsidRPr="00CE299E">
        <w:rPr>
          <w:rFonts w:ascii="Arial" w:eastAsiaTheme="minorEastAsia" w:cs="Arial"/>
          <w:sz w:val="20"/>
          <w:szCs w:val="20"/>
        </w:rPr>
        <w:t>se o licitante for filial, todos os documentos deverão estar em nome da mesma, exceto aqueles que, comprovadamente, forem emitidos apenas em nome da matriz;</w:t>
      </w:r>
    </w:p>
    <w:p w:rsidR="00CE299E" w:rsidRPr="00CE299E" w:rsidRDefault="00CE299E" w:rsidP="00CE299E">
      <w:pPr>
        <w:pStyle w:val="Recuodecorpodetexto"/>
        <w:spacing w:before="0" w:after="0"/>
        <w:ind w:right="447"/>
        <w:jc w:val="both"/>
        <w:rPr>
          <w:rFonts w:ascii="Arial" w:eastAsiaTheme="minorEastAsia" w:cs="Arial"/>
          <w:sz w:val="20"/>
          <w:szCs w:val="20"/>
        </w:rPr>
      </w:pPr>
    </w:p>
    <w:p w:rsidR="00441720" w:rsidRPr="00CE299E" w:rsidRDefault="003158BA" w:rsidP="00BB4A31">
      <w:pPr>
        <w:pStyle w:val="Recuodecorpodetexto"/>
        <w:numPr>
          <w:ilvl w:val="2"/>
          <w:numId w:val="43"/>
        </w:numPr>
        <w:spacing w:before="0" w:after="0"/>
        <w:ind w:left="993" w:right="447" w:hanging="23"/>
        <w:jc w:val="both"/>
        <w:rPr>
          <w:rFonts w:ascii="Arial" w:eastAsiaTheme="minorEastAsia" w:cs="Arial"/>
          <w:sz w:val="20"/>
          <w:szCs w:val="20"/>
        </w:rPr>
      </w:pPr>
      <w:r w:rsidRPr="00CE299E">
        <w:rPr>
          <w:rFonts w:ascii="Arial" w:eastAsiaTheme="minorEastAsia" w:cs="Arial"/>
          <w:sz w:val="20"/>
          <w:szCs w:val="20"/>
        </w:rPr>
        <w:t>se o licitante for a matriz, mas a prestadora do objeto deste edital ou a emissora da fatura/nota fiscal for filial, os documentos deverão ser apresentados em nome de ambas, matriz e filial.</w:t>
      </w:r>
    </w:p>
    <w:p w:rsidR="00441720" w:rsidRPr="00CE299E" w:rsidRDefault="00441720" w:rsidP="00CE299E">
      <w:pPr>
        <w:pStyle w:val="Recuodecorpodetexto"/>
        <w:spacing w:before="0" w:after="0"/>
        <w:ind w:left="993" w:right="447"/>
        <w:jc w:val="both"/>
        <w:rPr>
          <w:rFonts w:ascii="Arial" w:eastAsiaTheme="minorEastAsia" w:cs="Arial"/>
          <w:sz w:val="20"/>
          <w:szCs w:val="20"/>
        </w:rPr>
      </w:pPr>
    </w:p>
    <w:p w:rsidR="00441720" w:rsidRPr="00CE299E" w:rsidRDefault="003158BA" w:rsidP="00BB4A31">
      <w:pPr>
        <w:pStyle w:val="Recuodecorpodetexto"/>
        <w:numPr>
          <w:ilvl w:val="1"/>
          <w:numId w:val="43"/>
        </w:numPr>
        <w:spacing w:before="0" w:after="0"/>
        <w:ind w:left="993" w:right="447" w:firstLine="0"/>
        <w:jc w:val="both"/>
        <w:rPr>
          <w:rFonts w:ascii="Arial" w:eastAsiaTheme="minorEastAsia" w:cs="Arial"/>
          <w:sz w:val="20"/>
          <w:szCs w:val="20"/>
        </w:rPr>
      </w:pPr>
      <w:r w:rsidRPr="00CE299E">
        <w:rPr>
          <w:rFonts w:ascii="Arial" w:eastAsiaTheme="minorEastAsia" w:cs="Arial"/>
          <w:sz w:val="20"/>
          <w:szCs w:val="20"/>
        </w:rPr>
        <w:t xml:space="preserve">Os documentos necessários à habilitação deverão apresentar e manter o prazo devalidade, exceto na situação prevista no item </w:t>
      </w:r>
      <w:r w:rsidR="00BB533C">
        <w:rPr>
          <w:rFonts w:ascii="Arial" w:eastAsiaTheme="minorEastAsia" w:cs="Arial"/>
          <w:sz w:val="20"/>
          <w:szCs w:val="20"/>
          <w:lang w:val="pt-BR"/>
        </w:rPr>
        <w:t>4.7.8</w:t>
      </w:r>
      <w:r w:rsidRPr="00CE299E">
        <w:rPr>
          <w:rFonts w:ascii="Arial" w:eastAsiaTheme="minorEastAsia" w:cs="Arial"/>
          <w:sz w:val="20"/>
          <w:szCs w:val="20"/>
        </w:rPr>
        <w:t>., e serão apresentados por cópias autenticadas em Cartório competente com o devido selo de autenticidade ou cópia não autenticada, desde que sejam exibidos os originais para autenticação pelo Pregoeiro e Equipe de Apoio no momento da HABILITAÇÃO. Porém, não serão aceitas fotocópias efetuadas em aparelhos  “fac-símile”, bem  como aquelas que se encontrarem ilegíveis.</w:t>
      </w:r>
    </w:p>
    <w:p w:rsidR="00441720" w:rsidRPr="00CE299E" w:rsidRDefault="00441720" w:rsidP="00CE299E">
      <w:pPr>
        <w:pStyle w:val="Recuodecorpodetexto"/>
        <w:spacing w:before="0" w:after="0"/>
        <w:ind w:left="993" w:right="447"/>
        <w:jc w:val="both"/>
        <w:rPr>
          <w:rFonts w:ascii="Arial" w:eastAsiaTheme="minorEastAsia" w:cs="Arial"/>
          <w:sz w:val="20"/>
          <w:szCs w:val="20"/>
        </w:rPr>
      </w:pPr>
    </w:p>
    <w:p w:rsidR="00441720" w:rsidRPr="00CE299E" w:rsidRDefault="003158BA" w:rsidP="00BB4A31">
      <w:pPr>
        <w:pStyle w:val="Recuodecorpodetexto"/>
        <w:numPr>
          <w:ilvl w:val="1"/>
          <w:numId w:val="43"/>
        </w:numPr>
        <w:spacing w:before="0" w:after="0"/>
        <w:ind w:left="993" w:right="447" w:firstLine="0"/>
        <w:jc w:val="both"/>
        <w:rPr>
          <w:rFonts w:ascii="Arial" w:eastAsiaTheme="minorEastAsia" w:cs="Arial"/>
          <w:sz w:val="20"/>
          <w:szCs w:val="20"/>
        </w:rPr>
      </w:pPr>
      <w:r w:rsidRPr="00CE299E">
        <w:rPr>
          <w:rFonts w:ascii="Arial" w:eastAsiaTheme="minorEastAsia" w:cs="Arial"/>
          <w:sz w:val="20"/>
          <w:szCs w:val="20"/>
        </w:rPr>
        <w:t xml:space="preserve">Caso o licitante pretenda efetuar o fornecimento do objeto desta licitação por intermédio de outro(s) estabelecimento(s) da empresa (matriz/filial) deverá apresentar, no envelope de documentação, documento hábil com validade jurídica e o(s) CNPJ desse(s) estabelecimento(s), observando que a habilitação será feita em relação ao estabelecimento indicado, devendo este cumprir com todas as exigências previstas no item </w:t>
      </w:r>
      <w:r w:rsidR="00CE299E">
        <w:rPr>
          <w:rFonts w:ascii="Arial" w:eastAsiaTheme="minorEastAsia" w:cs="Arial"/>
          <w:sz w:val="20"/>
          <w:szCs w:val="20"/>
          <w:lang w:val="pt-BR"/>
        </w:rPr>
        <w:t>7</w:t>
      </w:r>
      <w:r w:rsidRPr="00CE299E">
        <w:rPr>
          <w:rFonts w:ascii="Arial" w:eastAsiaTheme="minorEastAsia" w:cs="Arial"/>
          <w:sz w:val="20"/>
          <w:szCs w:val="20"/>
        </w:rPr>
        <w:t>.2 do edital.</w:t>
      </w:r>
    </w:p>
    <w:p w:rsidR="00441720" w:rsidRDefault="00441720">
      <w:pPr>
        <w:pStyle w:val="Corpodetexto"/>
        <w:spacing w:before="9"/>
        <w:rPr>
          <w:sz w:val="19"/>
        </w:rPr>
      </w:pPr>
    </w:p>
    <w:p w:rsidR="00441720" w:rsidRPr="00CE299E" w:rsidRDefault="003158BA" w:rsidP="00BB4A31">
      <w:pPr>
        <w:pStyle w:val="PargrafodaLista"/>
        <w:widowControl/>
        <w:numPr>
          <w:ilvl w:val="0"/>
          <w:numId w:val="43"/>
        </w:numPr>
        <w:adjustRightInd w:val="0"/>
        <w:spacing w:before="100" w:after="100"/>
        <w:ind w:left="993" w:hanging="142"/>
        <w:rPr>
          <w:rFonts w:eastAsia="Times New Roman"/>
          <w:b/>
          <w:sz w:val="20"/>
          <w:szCs w:val="20"/>
          <w:u w:val="single"/>
          <w:lang w:bidi="ar-SA"/>
        </w:rPr>
      </w:pPr>
      <w:r w:rsidRPr="00CE299E">
        <w:rPr>
          <w:rFonts w:eastAsia="Times New Roman"/>
          <w:b/>
          <w:sz w:val="20"/>
          <w:szCs w:val="20"/>
          <w:u w:val="single"/>
          <w:lang w:bidi="ar-SA"/>
        </w:rPr>
        <w:t>Capítulo VII - DAS FASES DA SESSÃO PÚBLICA E PROCEDIMENTOS</w:t>
      </w:r>
    </w:p>
    <w:p w:rsidR="00441720" w:rsidRPr="00CE299E" w:rsidRDefault="00441720" w:rsidP="00CE299E">
      <w:pPr>
        <w:pStyle w:val="Recuodecorpodetexto"/>
        <w:spacing w:before="0" w:after="0"/>
        <w:ind w:left="993" w:right="447"/>
        <w:jc w:val="both"/>
        <w:rPr>
          <w:rFonts w:ascii="Arial" w:eastAsiaTheme="minorEastAsia" w:cs="Arial"/>
          <w:sz w:val="20"/>
          <w:szCs w:val="20"/>
        </w:rPr>
      </w:pPr>
    </w:p>
    <w:p w:rsidR="00441720" w:rsidRPr="009B62D3" w:rsidRDefault="003158BA" w:rsidP="00BB4A31">
      <w:pPr>
        <w:pStyle w:val="Recuodecorpodetexto"/>
        <w:numPr>
          <w:ilvl w:val="1"/>
          <w:numId w:val="43"/>
        </w:numPr>
        <w:spacing w:before="0" w:after="0"/>
        <w:ind w:left="993" w:right="447" w:firstLine="0"/>
        <w:jc w:val="both"/>
        <w:rPr>
          <w:rFonts w:ascii="Arial" w:eastAsiaTheme="minorEastAsia" w:cs="Arial"/>
          <w:sz w:val="20"/>
          <w:szCs w:val="20"/>
        </w:rPr>
      </w:pPr>
      <w:r w:rsidRPr="00CE299E">
        <w:rPr>
          <w:rFonts w:ascii="Arial" w:eastAsiaTheme="minorEastAsia" w:cs="Arial"/>
          <w:sz w:val="20"/>
          <w:szCs w:val="20"/>
        </w:rPr>
        <w:lastRenderedPageBreak/>
        <w:t>PRIMEIRA FASE: ABERTURA DA SESSÃO E CREDENCIAMENTO</w:t>
      </w:r>
    </w:p>
    <w:p w:rsidR="009B62D3" w:rsidRPr="00CE299E" w:rsidRDefault="009B62D3" w:rsidP="009B62D3">
      <w:pPr>
        <w:pStyle w:val="Recuodecorpodetexto"/>
        <w:spacing w:before="0" w:after="0"/>
        <w:ind w:left="993" w:right="447"/>
        <w:jc w:val="both"/>
        <w:rPr>
          <w:rFonts w:ascii="Arial" w:eastAsiaTheme="minorEastAsia" w:cs="Arial"/>
          <w:sz w:val="20"/>
          <w:szCs w:val="20"/>
        </w:rPr>
      </w:pPr>
    </w:p>
    <w:p w:rsidR="00441720" w:rsidRPr="009B62D3" w:rsidRDefault="009B62D3" w:rsidP="00BB4A31">
      <w:pPr>
        <w:pStyle w:val="Recuodecorpodetexto"/>
        <w:numPr>
          <w:ilvl w:val="2"/>
          <w:numId w:val="43"/>
        </w:numPr>
        <w:spacing w:before="0" w:after="0"/>
        <w:ind w:left="993" w:right="447" w:hanging="23"/>
        <w:jc w:val="both"/>
        <w:rPr>
          <w:rFonts w:ascii="Arial" w:eastAsiaTheme="minorEastAsia" w:cs="Arial"/>
          <w:sz w:val="20"/>
          <w:szCs w:val="20"/>
        </w:rPr>
      </w:pPr>
      <w:r>
        <w:rPr>
          <w:rFonts w:ascii="Arial" w:eastAsiaTheme="minorEastAsia" w:cs="Arial"/>
          <w:sz w:val="20"/>
          <w:szCs w:val="20"/>
          <w:lang w:val="pt-BR"/>
        </w:rPr>
        <w:t xml:space="preserve"> </w:t>
      </w:r>
      <w:r w:rsidR="003158BA" w:rsidRPr="009B62D3">
        <w:rPr>
          <w:rFonts w:ascii="Arial" w:eastAsiaTheme="minorEastAsia" w:cs="Arial"/>
          <w:sz w:val="20"/>
          <w:szCs w:val="20"/>
        </w:rPr>
        <w:t xml:space="preserve">No dia e horário estabelecido neste Edital, o Pregoeiro fará a abertura da sessão, recebendo da </w:t>
      </w:r>
      <w:r w:rsidRPr="009B62D3">
        <w:rPr>
          <w:rFonts w:ascii="Arial" w:eastAsiaTheme="minorEastAsia" w:cs="Arial"/>
          <w:sz w:val="20"/>
          <w:szCs w:val="20"/>
        </w:rPr>
        <w:t xml:space="preserve">       </w:t>
      </w:r>
      <w:r w:rsidR="003158BA" w:rsidRPr="009B62D3">
        <w:rPr>
          <w:rFonts w:ascii="Arial" w:eastAsiaTheme="minorEastAsia" w:cs="Arial"/>
          <w:sz w:val="20"/>
          <w:szCs w:val="20"/>
        </w:rPr>
        <w:t>empresa interessada, ou de seu representante, os documentos de credenciamento e os envelopes.</w:t>
      </w:r>
    </w:p>
    <w:p w:rsidR="00441720" w:rsidRPr="009B62D3" w:rsidRDefault="00441720">
      <w:pPr>
        <w:pStyle w:val="Corpodetexto"/>
        <w:spacing w:before="11"/>
        <w:rPr>
          <w:sz w:val="19"/>
        </w:rPr>
      </w:pPr>
    </w:p>
    <w:p w:rsidR="00441720" w:rsidRPr="00EC2D47" w:rsidRDefault="003158BA" w:rsidP="00BB4A31">
      <w:pPr>
        <w:pStyle w:val="Recuodecorpodetexto"/>
        <w:numPr>
          <w:ilvl w:val="1"/>
          <w:numId w:val="43"/>
        </w:numPr>
        <w:spacing w:before="0" w:after="0"/>
        <w:ind w:left="993" w:right="447" w:firstLine="0"/>
        <w:jc w:val="both"/>
        <w:rPr>
          <w:rFonts w:ascii="Arial" w:eastAsiaTheme="minorEastAsia" w:cs="Arial"/>
          <w:sz w:val="20"/>
          <w:szCs w:val="20"/>
        </w:rPr>
      </w:pPr>
      <w:r w:rsidRPr="00EC2D47">
        <w:rPr>
          <w:rFonts w:ascii="Arial" w:eastAsiaTheme="minorEastAsia" w:cs="Arial"/>
          <w:sz w:val="20"/>
          <w:szCs w:val="20"/>
        </w:rPr>
        <w:t>SEGUNDA FASE: ANÁLISE DAS PROPOSTAS E LANCES VERBAIS</w:t>
      </w:r>
    </w:p>
    <w:p w:rsidR="00441720" w:rsidRPr="009B62D3" w:rsidRDefault="00441720" w:rsidP="009B62D3">
      <w:pPr>
        <w:pStyle w:val="Recuodecorpodetexto"/>
        <w:spacing w:before="0" w:after="0"/>
        <w:ind w:right="447"/>
        <w:jc w:val="both"/>
        <w:rPr>
          <w:rFonts w:ascii="Arial" w:eastAsiaTheme="minorEastAsia" w:cs="Arial"/>
          <w:sz w:val="20"/>
          <w:szCs w:val="20"/>
        </w:rPr>
      </w:pPr>
    </w:p>
    <w:p w:rsidR="00441720" w:rsidRPr="009B62D3" w:rsidRDefault="003158BA" w:rsidP="00BB4A31">
      <w:pPr>
        <w:pStyle w:val="Recuodecorpodetexto"/>
        <w:numPr>
          <w:ilvl w:val="2"/>
          <w:numId w:val="43"/>
        </w:numPr>
        <w:spacing w:before="0" w:after="0"/>
        <w:ind w:left="993" w:right="447" w:hanging="23"/>
        <w:jc w:val="both"/>
        <w:rPr>
          <w:rFonts w:ascii="Arial" w:eastAsiaTheme="minorEastAsia" w:cs="Arial"/>
          <w:sz w:val="20"/>
          <w:szCs w:val="20"/>
        </w:rPr>
      </w:pPr>
      <w:r w:rsidRPr="009B62D3">
        <w:rPr>
          <w:rFonts w:ascii="Arial" w:eastAsiaTheme="minorEastAsia" w:cs="Arial"/>
          <w:sz w:val="20"/>
          <w:szCs w:val="20"/>
        </w:rPr>
        <w:t>Terminada a fase de credenciamento, o Pregoeiro passará para a abertura dos envelopes de propostas, com a finalidade de verificar se as propostas estão em conformidade com as exigências estabelecidas neste Edital, desclassificando aquelas que se encontrarem em desconformidade ou incompatíveis.</w:t>
      </w:r>
    </w:p>
    <w:p w:rsidR="00441720" w:rsidRPr="009B62D3" w:rsidRDefault="00441720" w:rsidP="009B62D3">
      <w:pPr>
        <w:pStyle w:val="Recuodecorpodetexto"/>
        <w:spacing w:before="0" w:after="0"/>
        <w:ind w:left="993" w:right="447"/>
        <w:jc w:val="both"/>
        <w:rPr>
          <w:rFonts w:ascii="Arial" w:eastAsiaTheme="minorEastAsia" w:cs="Arial"/>
          <w:sz w:val="20"/>
          <w:szCs w:val="20"/>
        </w:rPr>
      </w:pPr>
    </w:p>
    <w:p w:rsidR="00441720" w:rsidRPr="009B62D3" w:rsidRDefault="003158BA" w:rsidP="00BB4A31">
      <w:pPr>
        <w:pStyle w:val="Recuodecorpodetexto"/>
        <w:numPr>
          <w:ilvl w:val="2"/>
          <w:numId w:val="43"/>
        </w:numPr>
        <w:spacing w:before="0" w:after="0"/>
        <w:ind w:left="993" w:right="447" w:hanging="23"/>
        <w:jc w:val="both"/>
        <w:rPr>
          <w:rFonts w:ascii="Arial" w:eastAsiaTheme="minorEastAsia" w:cs="Arial"/>
          <w:sz w:val="20"/>
          <w:szCs w:val="20"/>
        </w:rPr>
      </w:pPr>
      <w:r w:rsidRPr="009B62D3">
        <w:rPr>
          <w:rFonts w:ascii="Arial" w:eastAsiaTheme="minorEastAsia" w:cs="Arial"/>
          <w:sz w:val="20"/>
          <w:szCs w:val="20"/>
        </w:rPr>
        <w:t>Após a análise das propostas pelo Pregoeiro, os licitantes presentes, darão visto nas propostas apresentadas;</w:t>
      </w:r>
    </w:p>
    <w:p w:rsidR="00441720" w:rsidRPr="009B62D3" w:rsidRDefault="00441720" w:rsidP="009B62D3">
      <w:pPr>
        <w:pStyle w:val="Recuodecorpodetexto"/>
        <w:spacing w:before="0" w:after="0"/>
        <w:ind w:left="993" w:right="447"/>
        <w:jc w:val="both"/>
        <w:rPr>
          <w:rFonts w:ascii="Arial" w:eastAsiaTheme="minorEastAsia" w:cs="Arial"/>
          <w:sz w:val="20"/>
          <w:szCs w:val="20"/>
        </w:rPr>
      </w:pPr>
    </w:p>
    <w:p w:rsidR="00441720" w:rsidRPr="009B62D3" w:rsidRDefault="003158BA" w:rsidP="004873AA">
      <w:pPr>
        <w:pStyle w:val="Recuodecorpodetexto"/>
        <w:numPr>
          <w:ilvl w:val="2"/>
          <w:numId w:val="43"/>
        </w:numPr>
        <w:spacing w:before="0" w:after="0"/>
        <w:ind w:left="993" w:right="447" w:hanging="23"/>
        <w:jc w:val="both"/>
        <w:rPr>
          <w:rFonts w:ascii="Arial" w:eastAsiaTheme="minorEastAsia" w:cs="Arial"/>
          <w:sz w:val="20"/>
          <w:szCs w:val="20"/>
        </w:rPr>
      </w:pPr>
      <w:r w:rsidRPr="009B62D3">
        <w:rPr>
          <w:rFonts w:ascii="Arial" w:eastAsiaTheme="minorEastAsia" w:cs="Arial"/>
          <w:sz w:val="20"/>
          <w:szCs w:val="20"/>
        </w:rPr>
        <w:t>Em seguida, passar-se-á oferta de lances verbais, em valores sucessivos e decrescentes , por ITEM a ser adquirido, considerando-se o valor global cotado para cada item e maior. Caso algum ITEM tenha, por motivo justificado, que ser retirado, poderá o Pregoeiro desconsiderá-lo, mantendo-se a licitação dos demais ITENS.</w:t>
      </w:r>
    </w:p>
    <w:p w:rsidR="009B62D3" w:rsidRPr="009B62D3" w:rsidRDefault="009B62D3" w:rsidP="004873AA">
      <w:pPr>
        <w:pStyle w:val="Recuodecorpodetexto"/>
        <w:spacing w:before="0" w:after="0"/>
        <w:ind w:left="993" w:right="447"/>
        <w:jc w:val="both"/>
        <w:rPr>
          <w:rFonts w:ascii="Arial" w:eastAsiaTheme="minorEastAsia" w:cs="Arial"/>
          <w:sz w:val="20"/>
          <w:szCs w:val="20"/>
        </w:rPr>
      </w:pPr>
    </w:p>
    <w:p w:rsidR="00441720" w:rsidRPr="009B62D3" w:rsidRDefault="003158BA" w:rsidP="004873AA">
      <w:pPr>
        <w:pStyle w:val="Recuodecorpodetexto"/>
        <w:numPr>
          <w:ilvl w:val="2"/>
          <w:numId w:val="43"/>
        </w:numPr>
        <w:spacing w:before="0" w:after="0"/>
        <w:ind w:left="993" w:right="447" w:hanging="23"/>
        <w:jc w:val="both"/>
        <w:rPr>
          <w:rFonts w:ascii="Arial" w:eastAsiaTheme="minorEastAsia" w:cs="Arial"/>
          <w:sz w:val="20"/>
          <w:szCs w:val="20"/>
        </w:rPr>
      </w:pPr>
      <w:r w:rsidRPr="009B62D3">
        <w:rPr>
          <w:rFonts w:ascii="Arial" w:eastAsiaTheme="minorEastAsia" w:cs="Arial"/>
          <w:sz w:val="20"/>
          <w:szCs w:val="20"/>
        </w:rPr>
        <w:t>No curso da sessão, o autor da oferta de valor mais baixo e os das ofertas com preços até 10% (dez por cento) superiores àquela poderão fazer novos lances verbais e sucessivos, até a proclamação do vencedor;</w:t>
      </w:r>
    </w:p>
    <w:p w:rsidR="00441720" w:rsidRPr="004873AA" w:rsidRDefault="003158BA" w:rsidP="004873AA">
      <w:pPr>
        <w:pStyle w:val="Recuodecorpodetexto"/>
        <w:numPr>
          <w:ilvl w:val="2"/>
          <w:numId w:val="43"/>
        </w:numPr>
        <w:spacing w:before="0" w:after="0"/>
        <w:ind w:left="993" w:right="447" w:hanging="23"/>
        <w:jc w:val="both"/>
        <w:rPr>
          <w:rFonts w:ascii="Arial" w:eastAsiaTheme="minorEastAsia" w:cs="Arial"/>
          <w:sz w:val="20"/>
          <w:szCs w:val="20"/>
        </w:rPr>
      </w:pPr>
      <w:r w:rsidRPr="009B62D3">
        <w:rPr>
          <w:rFonts w:ascii="Arial" w:eastAsiaTheme="minorEastAsia" w:cs="Arial"/>
          <w:sz w:val="20"/>
          <w:szCs w:val="20"/>
        </w:rPr>
        <w:t>Não havendo pelo menos 3(três) ofertas nas condições definidas no inciso anterior, poderão os autores das melhores propostas, até o máximo de 3(três), oferecer novos lances verbais e sucessivos, quaisquer que sejam os preços oferecidos. Ocorrendo a hipótese de apenas um licitante comparecer a sessão, a mesma terá continuidade normal. Observando e garantindo o principio da publicidade, da vinculação ao instrumento convocatório e da legalidade, visando não obter nenhum prejuízo à Administração a continuidade do certame, e satisfazendo o interesse publico diante a necessidade da contratação.</w:t>
      </w:r>
    </w:p>
    <w:p w:rsidR="004873AA" w:rsidRPr="004873AA" w:rsidRDefault="004873AA" w:rsidP="004873AA">
      <w:pPr>
        <w:pStyle w:val="Recuodecorpodetexto"/>
        <w:spacing w:before="0" w:after="0"/>
        <w:ind w:left="993" w:right="447"/>
        <w:jc w:val="both"/>
        <w:rPr>
          <w:rFonts w:ascii="Arial" w:eastAsiaTheme="minorEastAsia" w:cs="Arial"/>
          <w:sz w:val="20"/>
          <w:szCs w:val="20"/>
        </w:rPr>
      </w:pPr>
    </w:p>
    <w:p w:rsidR="00441720" w:rsidRPr="004873AA" w:rsidRDefault="003158BA" w:rsidP="004873AA">
      <w:pPr>
        <w:pStyle w:val="Recuodecorpodetexto"/>
        <w:numPr>
          <w:ilvl w:val="2"/>
          <w:numId w:val="43"/>
        </w:numPr>
        <w:spacing w:before="0" w:after="0"/>
        <w:ind w:left="993" w:right="447" w:hanging="23"/>
        <w:jc w:val="both"/>
        <w:rPr>
          <w:rFonts w:ascii="Arial" w:eastAsiaTheme="minorEastAsia" w:cs="Arial"/>
          <w:sz w:val="20"/>
          <w:szCs w:val="20"/>
        </w:rPr>
      </w:pPr>
      <w:r w:rsidRPr="004873AA">
        <w:rPr>
          <w:rFonts w:ascii="Arial" w:eastAsiaTheme="minorEastAsia" w:cs="Arial"/>
          <w:sz w:val="20"/>
          <w:szCs w:val="20"/>
        </w:rPr>
        <w:t>O Pregoeiro convidará individualmente os licitantes classificados, de forma seqüencial, a apresentar lances verbais, a partir do autor da proposta classificada de maior preço para o item e os demais, em ordem decrescente de valor. Dos lances ofertados não caberá retratação;</w:t>
      </w:r>
    </w:p>
    <w:p w:rsidR="00441720" w:rsidRPr="00C650F1" w:rsidRDefault="00441720" w:rsidP="004873AA">
      <w:pPr>
        <w:pStyle w:val="Recuodecorpodetexto"/>
        <w:spacing w:before="0" w:after="0"/>
        <w:ind w:left="993" w:right="447"/>
        <w:jc w:val="both"/>
        <w:rPr>
          <w:rFonts w:ascii="Arial" w:eastAsiaTheme="minorEastAsia" w:cs="Arial"/>
          <w:sz w:val="20"/>
          <w:szCs w:val="20"/>
        </w:rPr>
      </w:pPr>
    </w:p>
    <w:p w:rsidR="00441720" w:rsidRPr="00C650F1" w:rsidRDefault="003158BA" w:rsidP="004873AA">
      <w:pPr>
        <w:pStyle w:val="Recuodecorpodetexto"/>
        <w:numPr>
          <w:ilvl w:val="2"/>
          <w:numId w:val="43"/>
        </w:numPr>
        <w:spacing w:before="0" w:after="0"/>
        <w:ind w:left="993" w:right="447" w:hanging="23"/>
        <w:jc w:val="both"/>
        <w:rPr>
          <w:rFonts w:ascii="Arial" w:eastAsiaTheme="minorEastAsia" w:cs="Arial"/>
          <w:sz w:val="20"/>
          <w:szCs w:val="20"/>
        </w:rPr>
      </w:pPr>
      <w:r w:rsidRPr="00C650F1">
        <w:rPr>
          <w:rFonts w:ascii="Arial" w:eastAsiaTheme="minorEastAsia" w:cs="Arial"/>
          <w:sz w:val="20"/>
          <w:szCs w:val="20"/>
        </w:rPr>
        <w:t>A desistência da apresentação de lance verbal, quando convocado pelo Pregoeiro, importará na perda do direito de apresentar novos lances verbais e na manutenção do último preço  apresentado pelo licitante;</w:t>
      </w:r>
    </w:p>
    <w:p w:rsidR="00441720" w:rsidRPr="00C650F1" w:rsidRDefault="00441720" w:rsidP="004873AA">
      <w:pPr>
        <w:pStyle w:val="Recuodecorpodetexto"/>
        <w:spacing w:before="0" w:after="0"/>
        <w:ind w:left="993" w:right="447"/>
        <w:jc w:val="both"/>
        <w:rPr>
          <w:rFonts w:ascii="Arial" w:eastAsiaTheme="minorEastAsia" w:cs="Arial"/>
          <w:sz w:val="20"/>
          <w:szCs w:val="20"/>
        </w:rPr>
      </w:pPr>
    </w:p>
    <w:p w:rsidR="00441720" w:rsidRPr="00C650F1" w:rsidRDefault="003158BA" w:rsidP="004873AA">
      <w:pPr>
        <w:pStyle w:val="Recuodecorpodetexto"/>
        <w:numPr>
          <w:ilvl w:val="2"/>
          <w:numId w:val="43"/>
        </w:numPr>
        <w:spacing w:before="0" w:after="0"/>
        <w:ind w:left="993" w:right="447" w:hanging="23"/>
        <w:jc w:val="both"/>
        <w:rPr>
          <w:rFonts w:ascii="Arial" w:eastAsiaTheme="minorEastAsia" w:cs="Arial"/>
          <w:sz w:val="20"/>
          <w:szCs w:val="20"/>
        </w:rPr>
      </w:pPr>
      <w:r w:rsidRPr="00C650F1">
        <w:rPr>
          <w:rFonts w:ascii="Arial" w:eastAsiaTheme="minorEastAsia" w:cs="Arial"/>
          <w:sz w:val="20"/>
          <w:szCs w:val="20"/>
        </w:rPr>
        <w:t>O Pregoeiro poderá fixar em até 5(cinco) minutos o tempo máximo para os lances verbais, devendo avisar aos licitantes quando decidir pela última rodada de lances que poderá, inclusive, ocorrer antes do esgotamento do tempo máximo anteriormente estipulado;</w:t>
      </w:r>
    </w:p>
    <w:p w:rsidR="00441720" w:rsidRPr="004873AA" w:rsidRDefault="00441720" w:rsidP="004873AA">
      <w:pPr>
        <w:pStyle w:val="Recuodecorpodetexto"/>
        <w:spacing w:before="0" w:after="0"/>
        <w:ind w:left="993" w:right="447"/>
        <w:jc w:val="both"/>
        <w:rPr>
          <w:rFonts w:ascii="Arial" w:eastAsiaTheme="minorEastAsia" w:cs="Arial"/>
          <w:sz w:val="20"/>
          <w:szCs w:val="20"/>
        </w:rPr>
      </w:pPr>
    </w:p>
    <w:p w:rsidR="00441720" w:rsidRPr="004873AA" w:rsidRDefault="003158BA" w:rsidP="004873AA">
      <w:pPr>
        <w:pStyle w:val="Recuodecorpodetexto"/>
        <w:numPr>
          <w:ilvl w:val="2"/>
          <w:numId w:val="43"/>
        </w:numPr>
        <w:spacing w:before="0" w:after="0"/>
        <w:ind w:left="993" w:right="447" w:hanging="23"/>
        <w:jc w:val="both"/>
        <w:rPr>
          <w:rFonts w:ascii="Arial" w:eastAsiaTheme="minorEastAsia" w:cs="Arial"/>
          <w:sz w:val="20"/>
          <w:szCs w:val="20"/>
        </w:rPr>
      </w:pPr>
      <w:r w:rsidRPr="004873AA">
        <w:rPr>
          <w:rFonts w:ascii="Arial" w:eastAsiaTheme="minorEastAsia" w:cs="Arial"/>
          <w:sz w:val="20"/>
          <w:szCs w:val="20"/>
        </w:rPr>
        <w:t>Poderá o Pregoeiro no transcorrer dos lances verbais, disciplinar as rodadas instituindo</w:t>
      </w:r>
      <w:r w:rsidR="004873AA" w:rsidRPr="004873AA">
        <w:rPr>
          <w:rFonts w:ascii="Arial" w:eastAsiaTheme="minorEastAsia" w:cs="Arial"/>
          <w:sz w:val="20"/>
          <w:szCs w:val="20"/>
        </w:rPr>
        <w:t xml:space="preserve"> </w:t>
      </w:r>
      <w:r w:rsidRPr="004873AA">
        <w:rPr>
          <w:rFonts w:ascii="Arial" w:eastAsiaTheme="minorEastAsia" w:cs="Arial"/>
          <w:sz w:val="20"/>
          <w:szCs w:val="20"/>
        </w:rPr>
        <w:t>regras ao lance mínimo.</w:t>
      </w:r>
    </w:p>
    <w:p w:rsidR="00441720" w:rsidRPr="004873AA" w:rsidRDefault="00441720" w:rsidP="004873AA">
      <w:pPr>
        <w:pStyle w:val="Recuodecorpodetexto"/>
        <w:spacing w:before="0" w:after="0"/>
        <w:ind w:left="993" w:right="447"/>
        <w:jc w:val="both"/>
        <w:rPr>
          <w:rFonts w:ascii="Arial" w:eastAsiaTheme="minorEastAsia" w:cs="Arial"/>
          <w:sz w:val="20"/>
          <w:szCs w:val="20"/>
        </w:rPr>
      </w:pPr>
    </w:p>
    <w:p w:rsidR="00441720" w:rsidRPr="004873AA" w:rsidRDefault="003158BA" w:rsidP="004873AA">
      <w:pPr>
        <w:pStyle w:val="Recuodecorpodetexto"/>
        <w:numPr>
          <w:ilvl w:val="2"/>
          <w:numId w:val="43"/>
        </w:numPr>
        <w:tabs>
          <w:tab w:val="left" w:pos="1560"/>
        </w:tabs>
        <w:spacing w:before="0" w:after="0"/>
        <w:ind w:left="993" w:right="447" w:hanging="23"/>
        <w:jc w:val="both"/>
        <w:rPr>
          <w:rFonts w:ascii="Arial" w:eastAsiaTheme="minorEastAsia" w:cs="Arial"/>
          <w:sz w:val="20"/>
          <w:szCs w:val="20"/>
        </w:rPr>
      </w:pPr>
      <w:r w:rsidRPr="004873AA">
        <w:rPr>
          <w:rFonts w:ascii="Arial" w:eastAsiaTheme="minorEastAsia" w:cs="Arial"/>
          <w:sz w:val="20"/>
          <w:szCs w:val="20"/>
        </w:rPr>
        <w:t>O uso de aparelho celular só será permitido durante a fase de lances verbais, com tempo máximo de 5(cinco) minutos.</w:t>
      </w:r>
    </w:p>
    <w:p w:rsidR="004873AA" w:rsidRPr="004873AA" w:rsidRDefault="004873AA" w:rsidP="004873AA">
      <w:pPr>
        <w:pStyle w:val="Recuodecorpodetexto"/>
        <w:spacing w:before="0" w:after="0"/>
        <w:ind w:right="447"/>
        <w:jc w:val="both"/>
        <w:rPr>
          <w:rFonts w:ascii="Arial" w:eastAsiaTheme="minorEastAsia" w:cs="Arial"/>
          <w:sz w:val="20"/>
          <w:szCs w:val="20"/>
        </w:rPr>
      </w:pPr>
    </w:p>
    <w:p w:rsidR="00441720" w:rsidRPr="004873AA" w:rsidRDefault="003158BA" w:rsidP="004873AA">
      <w:pPr>
        <w:pStyle w:val="Recuodecorpodetexto"/>
        <w:numPr>
          <w:ilvl w:val="2"/>
          <w:numId w:val="43"/>
        </w:numPr>
        <w:tabs>
          <w:tab w:val="left" w:pos="1560"/>
        </w:tabs>
        <w:spacing w:before="0" w:after="0"/>
        <w:ind w:left="993" w:right="447" w:hanging="23"/>
        <w:jc w:val="both"/>
        <w:rPr>
          <w:rFonts w:ascii="Arial" w:eastAsiaTheme="minorEastAsia" w:cs="Arial"/>
          <w:sz w:val="20"/>
          <w:szCs w:val="20"/>
        </w:rPr>
      </w:pPr>
      <w:r w:rsidRPr="004873AA">
        <w:rPr>
          <w:rFonts w:ascii="Arial" w:eastAsiaTheme="minorEastAsia" w:cs="Arial"/>
          <w:sz w:val="20"/>
          <w:szCs w:val="20"/>
        </w:rPr>
        <w:t>Serão inabilitados os licitantes ou desclassificadas as propostas que deixarem de atender às exigências deste Edital, ressalvadas a</w:t>
      </w:r>
      <w:r w:rsidR="00BB533C">
        <w:rPr>
          <w:rFonts w:ascii="Arial" w:eastAsiaTheme="minorEastAsia" w:cs="Arial"/>
          <w:sz w:val="20"/>
          <w:szCs w:val="20"/>
        </w:rPr>
        <w:t>s situações previstas no</w:t>
      </w:r>
      <w:r w:rsidR="00DA0EAF">
        <w:rPr>
          <w:rFonts w:ascii="Arial" w:eastAsiaTheme="minorEastAsia" w:cs="Arial"/>
          <w:sz w:val="20"/>
          <w:szCs w:val="20"/>
          <w:lang w:val="pt-BR"/>
        </w:rPr>
        <w:t>s itens</w:t>
      </w:r>
      <w:r w:rsidR="00BB533C">
        <w:rPr>
          <w:rFonts w:ascii="Arial" w:eastAsiaTheme="minorEastAsia" w:cs="Arial"/>
          <w:sz w:val="20"/>
          <w:szCs w:val="20"/>
          <w:lang w:val="pt-BR"/>
        </w:rPr>
        <w:t xml:space="preserve"> </w:t>
      </w:r>
      <w:r w:rsidR="00DA0EAF">
        <w:rPr>
          <w:rFonts w:ascii="Arial" w:eastAsiaTheme="minorEastAsia" w:cs="Arial"/>
          <w:sz w:val="20"/>
          <w:szCs w:val="20"/>
          <w:lang w:val="pt-BR"/>
        </w:rPr>
        <w:t>8.2.16 e 8.2.17</w:t>
      </w:r>
      <w:r w:rsidRPr="004873AA">
        <w:rPr>
          <w:rFonts w:ascii="Arial" w:eastAsiaTheme="minorEastAsia" w:cs="Arial"/>
          <w:sz w:val="20"/>
          <w:szCs w:val="20"/>
        </w:rPr>
        <w:t>.</w:t>
      </w:r>
    </w:p>
    <w:p w:rsidR="004873AA" w:rsidRPr="004873AA" w:rsidRDefault="004873AA" w:rsidP="004873AA">
      <w:pPr>
        <w:pStyle w:val="Recuodecorpodetexto"/>
        <w:tabs>
          <w:tab w:val="left" w:pos="1560"/>
        </w:tabs>
        <w:spacing w:before="0" w:after="0"/>
        <w:ind w:right="447"/>
        <w:jc w:val="both"/>
        <w:rPr>
          <w:rFonts w:ascii="Arial" w:eastAsiaTheme="minorEastAsia" w:cs="Arial"/>
          <w:sz w:val="20"/>
          <w:szCs w:val="20"/>
        </w:rPr>
      </w:pPr>
    </w:p>
    <w:p w:rsidR="00441720" w:rsidRPr="004873AA" w:rsidRDefault="003158BA" w:rsidP="004873AA">
      <w:pPr>
        <w:pStyle w:val="Recuodecorpodetexto"/>
        <w:numPr>
          <w:ilvl w:val="2"/>
          <w:numId w:val="43"/>
        </w:numPr>
        <w:tabs>
          <w:tab w:val="left" w:pos="1560"/>
        </w:tabs>
        <w:spacing w:before="0" w:after="0"/>
        <w:ind w:left="993" w:right="447" w:hanging="23"/>
        <w:jc w:val="both"/>
        <w:rPr>
          <w:rFonts w:ascii="Arial" w:eastAsiaTheme="minorEastAsia" w:cs="Arial"/>
          <w:sz w:val="20"/>
          <w:szCs w:val="20"/>
        </w:rPr>
      </w:pPr>
      <w:r w:rsidRPr="004873AA">
        <w:rPr>
          <w:rFonts w:ascii="Arial" w:eastAsiaTheme="minorEastAsia" w:cs="Arial"/>
          <w:sz w:val="20"/>
          <w:szCs w:val="20"/>
        </w:rPr>
        <w:t>Na apresentação das propostas a empresa deverá declarar a marca do produto, e caso não o faça, antes da publicidade das propostas entre os participantes, o pregoeiro solicitará do licitante a apresentação da marca imediatamente, sendo vedado o contato externo à sessão para verificação da marca, sob pena de desclassificação.</w:t>
      </w:r>
    </w:p>
    <w:p w:rsidR="00441720" w:rsidRDefault="00441720">
      <w:pPr>
        <w:pStyle w:val="Corpodetexto"/>
        <w:spacing w:before="11"/>
        <w:rPr>
          <w:sz w:val="19"/>
        </w:rPr>
      </w:pPr>
    </w:p>
    <w:p w:rsidR="00441720" w:rsidRPr="00DA0EAF" w:rsidRDefault="003158BA" w:rsidP="00DA0EAF">
      <w:pPr>
        <w:pStyle w:val="Recuodecorpodetexto"/>
        <w:numPr>
          <w:ilvl w:val="2"/>
          <w:numId w:val="43"/>
        </w:numPr>
        <w:tabs>
          <w:tab w:val="left" w:pos="1560"/>
        </w:tabs>
        <w:spacing w:before="0" w:after="0"/>
        <w:ind w:left="993" w:right="447" w:hanging="23"/>
        <w:jc w:val="both"/>
        <w:rPr>
          <w:rFonts w:ascii="Arial" w:eastAsiaTheme="minorEastAsia" w:cs="Arial"/>
          <w:sz w:val="20"/>
          <w:szCs w:val="20"/>
        </w:rPr>
      </w:pPr>
      <w:r w:rsidRPr="00DA0EAF">
        <w:rPr>
          <w:rFonts w:ascii="Arial" w:eastAsiaTheme="minorEastAsia" w:cs="Arial"/>
          <w:sz w:val="20"/>
          <w:szCs w:val="20"/>
        </w:rPr>
        <w:t>Os preços serão analisados conforme o Capítulo IX deste Edital.</w:t>
      </w:r>
    </w:p>
    <w:p w:rsidR="00441720" w:rsidRPr="00DA0EAF" w:rsidRDefault="00441720" w:rsidP="00DA0EAF">
      <w:pPr>
        <w:pStyle w:val="Recuodecorpodetexto"/>
        <w:tabs>
          <w:tab w:val="left" w:pos="1560"/>
        </w:tabs>
        <w:spacing w:before="0" w:after="0"/>
        <w:ind w:left="993" w:right="447"/>
        <w:jc w:val="both"/>
        <w:rPr>
          <w:rFonts w:ascii="Arial" w:eastAsiaTheme="minorEastAsia" w:cs="Arial"/>
          <w:sz w:val="20"/>
          <w:szCs w:val="20"/>
        </w:rPr>
      </w:pPr>
    </w:p>
    <w:p w:rsidR="00441720" w:rsidRPr="00DA0EAF" w:rsidRDefault="003158BA" w:rsidP="00DA0EAF">
      <w:pPr>
        <w:pStyle w:val="Recuodecorpodetexto"/>
        <w:numPr>
          <w:ilvl w:val="2"/>
          <w:numId w:val="43"/>
        </w:numPr>
        <w:tabs>
          <w:tab w:val="left" w:pos="1560"/>
        </w:tabs>
        <w:spacing w:before="0" w:after="0"/>
        <w:ind w:left="993" w:right="447" w:hanging="23"/>
        <w:jc w:val="both"/>
        <w:rPr>
          <w:rFonts w:ascii="Arial" w:eastAsiaTheme="minorEastAsia" w:cs="Arial"/>
          <w:sz w:val="20"/>
          <w:szCs w:val="20"/>
        </w:rPr>
      </w:pPr>
      <w:r w:rsidRPr="00DA0EAF">
        <w:rPr>
          <w:rFonts w:ascii="Arial" w:eastAsiaTheme="minorEastAsia" w:cs="Arial"/>
          <w:sz w:val="20"/>
          <w:szCs w:val="20"/>
        </w:rPr>
        <w:t xml:space="preserve">As propostas serão classificadas conforme o critério do menor preço por ITEM, apresentado em proposta e lance verbal, sendo considerada vencedora a licitante que apresentar/ofertar lance, </w:t>
      </w:r>
      <w:r w:rsidRPr="00DA0EAF">
        <w:rPr>
          <w:rFonts w:ascii="Arial" w:eastAsiaTheme="minorEastAsia" w:cs="Arial"/>
          <w:sz w:val="20"/>
          <w:szCs w:val="20"/>
        </w:rPr>
        <w:lastRenderedPageBreak/>
        <w:t>como sendo o de menor preço global para cada ITEM licitado, e ainda, estiver com sua documentação válida, satisfazendo os termos deste Edital;</w:t>
      </w:r>
    </w:p>
    <w:p w:rsidR="00441720" w:rsidRPr="00DA0EAF" w:rsidRDefault="00441720" w:rsidP="00DA0EAF">
      <w:pPr>
        <w:pStyle w:val="Recuodecorpodetexto"/>
        <w:tabs>
          <w:tab w:val="left" w:pos="1560"/>
        </w:tabs>
        <w:spacing w:before="0" w:after="0"/>
        <w:ind w:left="993" w:right="447"/>
        <w:jc w:val="both"/>
        <w:rPr>
          <w:rFonts w:ascii="Arial" w:eastAsiaTheme="minorEastAsia" w:cs="Arial"/>
          <w:sz w:val="20"/>
          <w:szCs w:val="20"/>
        </w:rPr>
      </w:pPr>
    </w:p>
    <w:p w:rsidR="00441720" w:rsidRPr="00DA0EAF" w:rsidRDefault="003158BA" w:rsidP="00DA0EAF">
      <w:pPr>
        <w:pStyle w:val="Recuodecorpodetexto"/>
        <w:numPr>
          <w:ilvl w:val="2"/>
          <w:numId w:val="43"/>
        </w:numPr>
        <w:tabs>
          <w:tab w:val="left" w:pos="1560"/>
        </w:tabs>
        <w:spacing w:before="0" w:after="0"/>
        <w:ind w:left="993" w:right="447" w:hanging="23"/>
        <w:jc w:val="both"/>
        <w:rPr>
          <w:rFonts w:ascii="Arial" w:eastAsiaTheme="minorEastAsia" w:cs="Arial"/>
          <w:sz w:val="20"/>
          <w:szCs w:val="20"/>
        </w:rPr>
      </w:pPr>
      <w:r w:rsidRPr="00DA0EAF">
        <w:rPr>
          <w:rFonts w:ascii="Arial" w:eastAsiaTheme="minorEastAsia" w:cs="Arial"/>
          <w:sz w:val="20"/>
          <w:szCs w:val="20"/>
        </w:rPr>
        <w:t>No caso de igualdade do preço ofertado entre duas ou mais propostas, no mesmo ITEM, o Pregoeiro Oficial poderá efetuar sorteio na própria sessão pública, da qual participarão apenas as empresas empatadas, ou seguirá a seqüência da lista de presença quando do credenciamento das licitantes, para definição da ordem de lances verbais.(§ 2º, art. 45, Lei 8.666/93)</w:t>
      </w:r>
    </w:p>
    <w:p w:rsidR="00441720" w:rsidRPr="00DA0EAF" w:rsidRDefault="00441720" w:rsidP="00DA0EAF">
      <w:pPr>
        <w:pStyle w:val="Recuodecorpodetexto"/>
        <w:tabs>
          <w:tab w:val="left" w:pos="1560"/>
        </w:tabs>
        <w:spacing w:before="0" w:after="0"/>
        <w:ind w:left="993" w:right="447"/>
        <w:jc w:val="both"/>
        <w:rPr>
          <w:rFonts w:ascii="Arial" w:eastAsiaTheme="minorEastAsia" w:cs="Arial"/>
          <w:sz w:val="20"/>
          <w:szCs w:val="20"/>
        </w:rPr>
      </w:pPr>
    </w:p>
    <w:p w:rsidR="00441720" w:rsidRPr="00DA0EAF" w:rsidRDefault="003158BA" w:rsidP="00DA0EAF">
      <w:pPr>
        <w:pStyle w:val="Recuodecorpodetexto"/>
        <w:numPr>
          <w:ilvl w:val="2"/>
          <w:numId w:val="43"/>
        </w:numPr>
        <w:tabs>
          <w:tab w:val="left" w:pos="1560"/>
        </w:tabs>
        <w:spacing w:before="0" w:after="0"/>
        <w:ind w:left="993" w:right="447" w:hanging="23"/>
        <w:jc w:val="both"/>
        <w:rPr>
          <w:rFonts w:ascii="Arial" w:eastAsiaTheme="minorEastAsia" w:cs="Arial"/>
          <w:sz w:val="20"/>
          <w:szCs w:val="20"/>
        </w:rPr>
      </w:pPr>
      <w:r w:rsidRPr="00DA0EAF">
        <w:rPr>
          <w:rFonts w:ascii="Arial" w:eastAsiaTheme="minorEastAsia" w:cs="Arial"/>
          <w:sz w:val="20"/>
          <w:szCs w:val="20"/>
        </w:rPr>
        <w:t>A regra de sorteio é válida quando houver empate entre duas ou mais propostas, no mesmo ITEM, e as licitantes não quiserem ofertar lances verbais;</w:t>
      </w:r>
    </w:p>
    <w:p w:rsidR="00441720" w:rsidRPr="00DA0EAF" w:rsidRDefault="00441720" w:rsidP="00DA0EAF">
      <w:pPr>
        <w:pStyle w:val="Recuodecorpodetexto"/>
        <w:tabs>
          <w:tab w:val="left" w:pos="1560"/>
        </w:tabs>
        <w:spacing w:before="0" w:after="0"/>
        <w:ind w:left="993" w:right="447"/>
        <w:jc w:val="both"/>
        <w:rPr>
          <w:rFonts w:ascii="Arial" w:eastAsiaTheme="minorEastAsia" w:cs="Arial"/>
          <w:sz w:val="20"/>
          <w:szCs w:val="20"/>
        </w:rPr>
      </w:pPr>
    </w:p>
    <w:p w:rsidR="00441720" w:rsidRPr="00DA0EAF" w:rsidRDefault="003158BA" w:rsidP="00DA0EAF">
      <w:pPr>
        <w:pStyle w:val="Recuodecorpodetexto"/>
        <w:numPr>
          <w:ilvl w:val="2"/>
          <w:numId w:val="43"/>
        </w:numPr>
        <w:tabs>
          <w:tab w:val="left" w:pos="1560"/>
        </w:tabs>
        <w:spacing w:before="0" w:after="0"/>
        <w:ind w:left="993" w:right="447" w:hanging="23"/>
        <w:jc w:val="both"/>
        <w:rPr>
          <w:rFonts w:ascii="Arial" w:eastAsiaTheme="minorEastAsia" w:cs="Arial"/>
          <w:sz w:val="20"/>
          <w:szCs w:val="20"/>
        </w:rPr>
      </w:pPr>
      <w:r w:rsidRPr="00DA0EAF">
        <w:rPr>
          <w:rFonts w:ascii="Arial" w:eastAsiaTheme="minorEastAsia" w:cs="Arial"/>
          <w:sz w:val="20"/>
          <w:szCs w:val="20"/>
        </w:rPr>
        <w:t>Não será motivo de desclassificação, se o licitante não informar em sua proposta, telefone ou fax, dados bancários, dados do representante legal ou os prazos, devendo o Pregoeiro solicitar ao representante legal do interessado a complementação das informações.</w:t>
      </w:r>
    </w:p>
    <w:p w:rsidR="00DA0EAF" w:rsidRPr="00DA0EAF" w:rsidRDefault="00DA0EAF" w:rsidP="00DA0EAF">
      <w:pPr>
        <w:pStyle w:val="Recuodecorpodetexto"/>
        <w:tabs>
          <w:tab w:val="left" w:pos="1560"/>
        </w:tabs>
        <w:spacing w:before="0" w:after="0"/>
        <w:ind w:left="993" w:right="447"/>
        <w:jc w:val="both"/>
        <w:rPr>
          <w:rFonts w:ascii="Arial" w:eastAsiaTheme="minorEastAsia" w:cs="Arial"/>
          <w:sz w:val="20"/>
          <w:szCs w:val="20"/>
        </w:rPr>
      </w:pPr>
    </w:p>
    <w:p w:rsidR="00441720" w:rsidRPr="00DA0EAF" w:rsidRDefault="003158BA" w:rsidP="00DA0EAF">
      <w:pPr>
        <w:pStyle w:val="Recuodecorpodetexto"/>
        <w:numPr>
          <w:ilvl w:val="2"/>
          <w:numId w:val="43"/>
        </w:numPr>
        <w:tabs>
          <w:tab w:val="left" w:pos="1560"/>
        </w:tabs>
        <w:spacing w:before="0" w:after="0"/>
        <w:ind w:left="993" w:right="447" w:hanging="23"/>
        <w:jc w:val="both"/>
        <w:rPr>
          <w:rFonts w:ascii="Arial" w:eastAsiaTheme="minorEastAsia" w:cs="Arial"/>
          <w:sz w:val="20"/>
          <w:szCs w:val="20"/>
        </w:rPr>
      </w:pPr>
      <w:r w:rsidRPr="00DA0EAF">
        <w:rPr>
          <w:rFonts w:ascii="Arial" w:eastAsiaTheme="minorEastAsia" w:cs="Arial"/>
          <w:sz w:val="20"/>
          <w:szCs w:val="20"/>
        </w:rPr>
        <w:t>O Pregoeiro, verificando a necessidade de maiores informações, no que pertine à proposta apresentada, aplicará subsidiariamente o disposto no § 3º, do art. 43 da Lei n.º 8.666/93, podendo suspender a sessão a qualquer momento para realização de diligências.</w:t>
      </w:r>
    </w:p>
    <w:p w:rsidR="00441720" w:rsidRPr="00DA0EAF" w:rsidRDefault="00441720" w:rsidP="00DA0EAF">
      <w:pPr>
        <w:pStyle w:val="Recuodecorpodetexto"/>
        <w:tabs>
          <w:tab w:val="left" w:pos="1560"/>
        </w:tabs>
        <w:spacing w:before="0" w:after="0"/>
        <w:ind w:left="993" w:right="447"/>
        <w:jc w:val="both"/>
        <w:rPr>
          <w:rFonts w:ascii="Arial" w:eastAsiaTheme="minorEastAsia" w:cs="Arial"/>
          <w:sz w:val="20"/>
          <w:szCs w:val="20"/>
        </w:rPr>
      </w:pPr>
    </w:p>
    <w:p w:rsidR="00441720" w:rsidRPr="00DA0EAF" w:rsidRDefault="003158BA" w:rsidP="00DA0EAF">
      <w:pPr>
        <w:pStyle w:val="Recuodecorpodetexto"/>
        <w:numPr>
          <w:ilvl w:val="2"/>
          <w:numId w:val="43"/>
        </w:numPr>
        <w:tabs>
          <w:tab w:val="left" w:pos="1560"/>
        </w:tabs>
        <w:spacing w:before="0" w:after="0"/>
        <w:ind w:left="993" w:right="447" w:hanging="23"/>
        <w:jc w:val="both"/>
        <w:rPr>
          <w:rFonts w:ascii="Arial" w:eastAsiaTheme="minorEastAsia" w:cs="Arial"/>
          <w:sz w:val="20"/>
          <w:szCs w:val="20"/>
        </w:rPr>
      </w:pPr>
      <w:r w:rsidRPr="00DA0EAF">
        <w:rPr>
          <w:rFonts w:ascii="Arial" w:eastAsiaTheme="minorEastAsia" w:cs="Arial"/>
          <w:sz w:val="20"/>
          <w:szCs w:val="20"/>
        </w:rPr>
        <w:t>Ocorrendo à hipótese prevista no item anterior, será lavrada ata circunstanciada narrando todos os fatos, ficando em poder do Pregoeiro e Comissão de Apoio, todos os outros envelopes, devidamente rubricados e vistados pelos membros da Comissão, Pregoeiro e licitantes presentes, até a resolução do ocorrido, oportunidade em que será oficiado às mesmas a data para prosseguimento do certame.</w:t>
      </w:r>
    </w:p>
    <w:p w:rsidR="00441720" w:rsidRDefault="00441720">
      <w:pPr>
        <w:pStyle w:val="Corpodetexto"/>
      </w:pPr>
    </w:p>
    <w:p w:rsidR="00441720" w:rsidRPr="00DA0EAF" w:rsidRDefault="003158BA" w:rsidP="00DA0EAF">
      <w:pPr>
        <w:pStyle w:val="Recuodecorpodetexto"/>
        <w:numPr>
          <w:ilvl w:val="2"/>
          <w:numId w:val="43"/>
        </w:numPr>
        <w:tabs>
          <w:tab w:val="left" w:pos="1560"/>
        </w:tabs>
        <w:spacing w:before="0" w:after="0"/>
        <w:ind w:left="993" w:right="447" w:hanging="23"/>
        <w:jc w:val="both"/>
        <w:rPr>
          <w:rFonts w:ascii="Arial" w:eastAsiaTheme="minorEastAsia" w:cs="Arial"/>
          <w:sz w:val="20"/>
          <w:szCs w:val="20"/>
        </w:rPr>
      </w:pPr>
      <w:r w:rsidRPr="00DA0EAF">
        <w:rPr>
          <w:rFonts w:ascii="Arial" w:eastAsiaTheme="minorEastAsia" w:cs="Arial"/>
          <w:sz w:val="20"/>
          <w:szCs w:val="20"/>
        </w:rPr>
        <w:t>Não serão levadas em consideração, para efeitos de julgamento, quaisquer vantagens oferecidas na proposta que não se enquadrem nas especificações exigidas neste Edital.</w:t>
      </w:r>
    </w:p>
    <w:p w:rsidR="00441720" w:rsidRPr="00DA0EAF" w:rsidRDefault="00441720" w:rsidP="00DA0EAF">
      <w:pPr>
        <w:pStyle w:val="Recuodecorpodetexto"/>
        <w:tabs>
          <w:tab w:val="left" w:pos="1560"/>
        </w:tabs>
        <w:spacing w:before="0" w:after="0"/>
        <w:ind w:left="993" w:right="447"/>
        <w:jc w:val="both"/>
        <w:rPr>
          <w:rFonts w:ascii="Arial" w:eastAsiaTheme="minorEastAsia" w:cs="Arial"/>
          <w:sz w:val="20"/>
          <w:szCs w:val="20"/>
        </w:rPr>
      </w:pPr>
    </w:p>
    <w:p w:rsidR="00441720" w:rsidRPr="00DA0EAF" w:rsidRDefault="003158BA" w:rsidP="00DA0EAF">
      <w:pPr>
        <w:pStyle w:val="Recuodecorpodetexto"/>
        <w:numPr>
          <w:ilvl w:val="2"/>
          <w:numId w:val="43"/>
        </w:numPr>
        <w:tabs>
          <w:tab w:val="left" w:pos="1560"/>
        </w:tabs>
        <w:spacing w:before="0" w:after="0"/>
        <w:ind w:left="993" w:right="447" w:hanging="23"/>
        <w:jc w:val="both"/>
        <w:rPr>
          <w:rFonts w:ascii="Arial" w:eastAsiaTheme="minorEastAsia" w:cs="Arial"/>
          <w:sz w:val="20"/>
          <w:szCs w:val="20"/>
        </w:rPr>
      </w:pPr>
      <w:r w:rsidRPr="00DA0EAF">
        <w:rPr>
          <w:rFonts w:ascii="Arial" w:eastAsiaTheme="minorEastAsia" w:cs="Arial"/>
          <w:sz w:val="20"/>
          <w:szCs w:val="20"/>
        </w:rPr>
        <w:t>O Pregoeiro poderá desconsiderar erros meramente formais, durante a análise das propostas de preços.</w:t>
      </w:r>
    </w:p>
    <w:p w:rsidR="00441720" w:rsidRDefault="00441720">
      <w:pPr>
        <w:pStyle w:val="Corpodetexto"/>
        <w:spacing w:before="10"/>
        <w:rPr>
          <w:sz w:val="19"/>
        </w:rPr>
      </w:pPr>
    </w:p>
    <w:p w:rsidR="00441720" w:rsidRPr="004769B8" w:rsidRDefault="003158BA" w:rsidP="004769B8">
      <w:pPr>
        <w:pStyle w:val="Recuodecorpodetexto"/>
        <w:numPr>
          <w:ilvl w:val="1"/>
          <w:numId w:val="43"/>
        </w:numPr>
        <w:spacing w:before="0" w:after="0"/>
        <w:ind w:left="993" w:right="447" w:firstLine="0"/>
        <w:jc w:val="both"/>
        <w:rPr>
          <w:rFonts w:ascii="Arial" w:eastAsiaTheme="minorEastAsia" w:cs="Arial"/>
          <w:sz w:val="20"/>
          <w:szCs w:val="20"/>
        </w:rPr>
      </w:pPr>
      <w:r w:rsidRPr="004769B8">
        <w:rPr>
          <w:rFonts w:ascii="Arial" w:eastAsiaTheme="minorEastAsia" w:cs="Arial"/>
          <w:sz w:val="20"/>
          <w:szCs w:val="20"/>
        </w:rPr>
        <w:t>TERCEIRA FASE: HABILITAÇÃO</w:t>
      </w:r>
    </w:p>
    <w:p w:rsidR="00441720" w:rsidRPr="004769B8" w:rsidRDefault="003158BA" w:rsidP="004769B8">
      <w:pPr>
        <w:pStyle w:val="Recuodecorpodetexto"/>
        <w:numPr>
          <w:ilvl w:val="2"/>
          <w:numId w:val="43"/>
        </w:numPr>
        <w:tabs>
          <w:tab w:val="left" w:pos="1560"/>
        </w:tabs>
        <w:spacing w:before="0" w:after="0"/>
        <w:ind w:left="993" w:right="447" w:hanging="23"/>
        <w:jc w:val="both"/>
        <w:rPr>
          <w:rFonts w:ascii="Arial" w:eastAsiaTheme="minorEastAsia" w:cs="Arial"/>
          <w:sz w:val="20"/>
          <w:szCs w:val="20"/>
        </w:rPr>
      </w:pPr>
      <w:r w:rsidRPr="004769B8">
        <w:rPr>
          <w:rFonts w:ascii="Arial" w:eastAsiaTheme="minorEastAsia" w:cs="Arial"/>
          <w:sz w:val="20"/>
          <w:szCs w:val="20"/>
        </w:rPr>
        <w:t>O Pregoeiro poderá negociar diretamente com o licitante que apresentou o menor preço, para que seja obtido preço ainda melhor.</w:t>
      </w:r>
    </w:p>
    <w:p w:rsidR="004769B8" w:rsidRPr="004769B8" w:rsidRDefault="004769B8" w:rsidP="004769B8">
      <w:pPr>
        <w:pStyle w:val="Recuodecorpodetexto"/>
        <w:tabs>
          <w:tab w:val="left" w:pos="1560"/>
        </w:tabs>
        <w:spacing w:before="0" w:after="0"/>
        <w:ind w:left="993" w:right="447"/>
        <w:jc w:val="both"/>
        <w:rPr>
          <w:rFonts w:ascii="Arial" w:eastAsiaTheme="minorEastAsia" w:cs="Arial"/>
          <w:sz w:val="20"/>
          <w:szCs w:val="20"/>
        </w:rPr>
      </w:pPr>
    </w:p>
    <w:p w:rsidR="00441720" w:rsidRPr="004769B8" w:rsidRDefault="003158BA" w:rsidP="004769B8">
      <w:pPr>
        <w:pStyle w:val="Recuodecorpodetexto"/>
        <w:numPr>
          <w:ilvl w:val="2"/>
          <w:numId w:val="43"/>
        </w:numPr>
        <w:tabs>
          <w:tab w:val="left" w:pos="1560"/>
        </w:tabs>
        <w:spacing w:before="0" w:after="0"/>
        <w:ind w:left="993" w:right="447" w:hanging="23"/>
        <w:jc w:val="both"/>
        <w:rPr>
          <w:rFonts w:ascii="Arial" w:eastAsiaTheme="minorEastAsia" w:cs="Arial"/>
          <w:sz w:val="20"/>
          <w:szCs w:val="20"/>
        </w:rPr>
      </w:pPr>
      <w:r w:rsidRPr="004769B8">
        <w:rPr>
          <w:rFonts w:ascii="Arial" w:eastAsiaTheme="minorEastAsia" w:cs="Arial"/>
          <w:sz w:val="20"/>
          <w:szCs w:val="20"/>
        </w:rPr>
        <w:t>Encerrada a fase de lance, o Pregoeiro procederá à abertura do invólucro contendo os documentos de habilitação do licitante que apresentou a melhor proposta, verificando a sua habilitação ou inabilitação;</w:t>
      </w:r>
    </w:p>
    <w:p w:rsidR="004769B8" w:rsidRPr="004769B8" w:rsidRDefault="004769B8" w:rsidP="004769B8">
      <w:pPr>
        <w:pStyle w:val="Recuodecorpodetexto"/>
        <w:tabs>
          <w:tab w:val="left" w:pos="1560"/>
        </w:tabs>
        <w:spacing w:before="0" w:after="0"/>
        <w:ind w:right="447"/>
        <w:jc w:val="both"/>
        <w:rPr>
          <w:rFonts w:ascii="Arial" w:eastAsiaTheme="minorEastAsia" w:cs="Arial"/>
          <w:sz w:val="20"/>
          <w:szCs w:val="20"/>
        </w:rPr>
      </w:pPr>
    </w:p>
    <w:p w:rsidR="00441720" w:rsidRPr="004769B8" w:rsidRDefault="003158BA" w:rsidP="004769B8">
      <w:pPr>
        <w:pStyle w:val="Recuodecorpodetexto"/>
        <w:numPr>
          <w:ilvl w:val="2"/>
          <w:numId w:val="43"/>
        </w:numPr>
        <w:tabs>
          <w:tab w:val="left" w:pos="1560"/>
        </w:tabs>
        <w:spacing w:before="0" w:after="0"/>
        <w:ind w:left="993" w:right="447" w:hanging="23"/>
        <w:jc w:val="both"/>
        <w:rPr>
          <w:rFonts w:ascii="Arial" w:eastAsiaTheme="minorEastAsia" w:cs="Arial"/>
          <w:sz w:val="20"/>
          <w:szCs w:val="20"/>
        </w:rPr>
      </w:pPr>
      <w:r w:rsidRPr="004769B8">
        <w:rPr>
          <w:rFonts w:ascii="Arial" w:eastAsiaTheme="minorEastAsia" w:cs="Arial"/>
          <w:sz w:val="20"/>
          <w:szCs w:val="20"/>
        </w:rPr>
        <w:t>Constatado o atendimento das exigências editalícias, o licitante será declarado vencedor, sendo-lhe adjudicado o objeto do certame, caso não haja interposição de recursos;</w:t>
      </w:r>
    </w:p>
    <w:p w:rsidR="004769B8" w:rsidRPr="004769B8" w:rsidRDefault="004769B8" w:rsidP="004769B8">
      <w:pPr>
        <w:pStyle w:val="Recuodecorpodetexto"/>
        <w:tabs>
          <w:tab w:val="left" w:pos="1560"/>
        </w:tabs>
        <w:spacing w:before="0" w:after="0"/>
        <w:ind w:right="447"/>
        <w:jc w:val="both"/>
        <w:rPr>
          <w:rFonts w:ascii="Arial" w:eastAsiaTheme="minorEastAsia" w:cs="Arial"/>
          <w:sz w:val="20"/>
          <w:szCs w:val="20"/>
        </w:rPr>
      </w:pPr>
    </w:p>
    <w:p w:rsidR="00441720" w:rsidRPr="004769B8" w:rsidRDefault="003158BA" w:rsidP="004769B8">
      <w:pPr>
        <w:pStyle w:val="Recuodecorpodetexto"/>
        <w:numPr>
          <w:ilvl w:val="2"/>
          <w:numId w:val="43"/>
        </w:numPr>
        <w:tabs>
          <w:tab w:val="left" w:pos="1560"/>
        </w:tabs>
        <w:spacing w:before="0" w:after="0"/>
        <w:ind w:left="993" w:right="447" w:hanging="23"/>
        <w:jc w:val="both"/>
        <w:rPr>
          <w:rFonts w:ascii="Arial" w:eastAsiaTheme="minorEastAsia" w:cs="Arial"/>
          <w:sz w:val="20"/>
          <w:szCs w:val="20"/>
        </w:rPr>
      </w:pPr>
      <w:r w:rsidRPr="004769B8">
        <w:rPr>
          <w:rFonts w:ascii="Arial" w:eastAsiaTheme="minorEastAsia" w:cs="Arial"/>
          <w:sz w:val="20"/>
          <w:szCs w:val="20"/>
        </w:rPr>
        <w:t>Caso o licitante classificado em primeiro lugar seja inabilitado, o Pregoeiro examinará a habilitação dos licitantes com as ofertas subseqüentes e a qualificação destas, na ordem de classificação, até a apuração de uma proposta que atenda aos requisitos do Edital;</w:t>
      </w:r>
    </w:p>
    <w:p w:rsidR="004769B8" w:rsidRPr="004769B8" w:rsidRDefault="004769B8" w:rsidP="004769B8">
      <w:pPr>
        <w:pStyle w:val="Recuodecorpodetexto"/>
        <w:tabs>
          <w:tab w:val="left" w:pos="1560"/>
        </w:tabs>
        <w:spacing w:before="0" w:after="0"/>
        <w:ind w:right="447"/>
        <w:jc w:val="both"/>
        <w:rPr>
          <w:rFonts w:ascii="Arial" w:eastAsiaTheme="minorEastAsia" w:cs="Arial"/>
          <w:sz w:val="20"/>
          <w:szCs w:val="20"/>
        </w:rPr>
      </w:pPr>
    </w:p>
    <w:p w:rsidR="00441720" w:rsidRPr="004769B8" w:rsidRDefault="003158BA" w:rsidP="004769B8">
      <w:pPr>
        <w:pStyle w:val="Recuodecorpodetexto"/>
        <w:numPr>
          <w:ilvl w:val="2"/>
          <w:numId w:val="43"/>
        </w:numPr>
        <w:tabs>
          <w:tab w:val="left" w:pos="1560"/>
        </w:tabs>
        <w:spacing w:before="0" w:after="0"/>
        <w:ind w:left="993" w:right="447" w:hanging="23"/>
        <w:jc w:val="both"/>
        <w:rPr>
          <w:rFonts w:ascii="Arial" w:eastAsiaTheme="minorEastAsia" w:cs="Arial"/>
          <w:sz w:val="20"/>
          <w:szCs w:val="20"/>
        </w:rPr>
      </w:pPr>
      <w:r w:rsidRPr="004769B8">
        <w:rPr>
          <w:rFonts w:ascii="Arial" w:eastAsiaTheme="minorEastAsia" w:cs="Arial"/>
          <w:sz w:val="20"/>
          <w:szCs w:val="20"/>
        </w:rPr>
        <w:t>Da sessão pública será lavrada ata circunstanciada, devendo esta ser assinada pelo Pregoeiro e pela Equipe de Apoio. As assinaturas na ata e seus anexos, dos licitantes que se ausentarem antes do término da sessão, serão supridas pela lista de presença.</w:t>
      </w:r>
    </w:p>
    <w:p w:rsidR="004769B8" w:rsidRPr="004769B8" w:rsidRDefault="004769B8" w:rsidP="004769B8">
      <w:pPr>
        <w:pStyle w:val="Recuodecorpodetexto"/>
        <w:tabs>
          <w:tab w:val="left" w:pos="1560"/>
        </w:tabs>
        <w:spacing w:before="0" w:after="0"/>
        <w:ind w:right="447"/>
        <w:jc w:val="both"/>
        <w:rPr>
          <w:rFonts w:ascii="Arial" w:eastAsiaTheme="minorEastAsia" w:cs="Arial"/>
          <w:sz w:val="20"/>
          <w:szCs w:val="20"/>
        </w:rPr>
      </w:pPr>
    </w:p>
    <w:p w:rsidR="00441720" w:rsidRPr="004769B8" w:rsidRDefault="003158BA" w:rsidP="004769B8">
      <w:pPr>
        <w:pStyle w:val="Recuodecorpodetexto"/>
        <w:numPr>
          <w:ilvl w:val="2"/>
          <w:numId w:val="43"/>
        </w:numPr>
        <w:tabs>
          <w:tab w:val="left" w:pos="1560"/>
        </w:tabs>
        <w:spacing w:before="0" w:after="0"/>
        <w:ind w:left="993" w:right="447" w:hanging="23"/>
        <w:jc w:val="both"/>
        <w:rPr>
          <w:rFonts w:ascii="Arial" w:eastAsiaTheme="minorEastAsia" w:cs="Arial"/>
          <w:sz w:val="20"/>
          <w:szCs w:val="20"/>
        </w:rPr>
      </w:pPr>
      <w:r w:rsidRPr="004769B8">
        <w:rPr>
          <w:rFonts w:ascii="Arial" w:eastAsiaTheme="minorEastAsia" w:cs="Arial"/>
          <w:sz w:val="20"/>
          <w:szCs w:val="20"/>
        </w:rPr>
        <w:t>No julgamento dos documentos observar-se-á as previsões legais e editalícias, sendo inabilitadas as empresas que apresentarem documentação fora do prazo de validade.</w:t>
      </w:r>
    </w:p>
    <w:p w:rsidR="00441720" w:rsidRPr="004769B8" w:rsidRDefault="00441720" w:rsidP="004769B8">
      <w:pPr>
        <w:pStyle w:val="Recuodecorpodetexto"/>
        <w:tabs>
          <w:tab w:val="left" w:pos="1560"/>
        </w:tabs>
        <w:spacing w:before="0" w:after="0"/>
        <w:ind w:left="993" w:right="447"/>
        <w:jc w:val="both"/>
        <w:rPr>
          <w:rFonts w:ascii="Arial" w:eastAsiaTheme="minorEastAsia" w:cs="Arial"/>
          <w:sz w:val="20"/>
          <w:szCs w:val="20"/>
        </w:rPr>
      </w:pPr>
    </w:p>
    <w:p w:rsidR="00441720" w:rsidRPr="004769B8" w:rsidRDefault="003158BA" w:rsidP="004769B8">
      <w:pPr>
        <w:pStyle w:val="Recuodecorpodetexto"/>
        <w:numPr>
          <w:ilvl w:val="2"/>
          <w:numId w:val="43"/>
        </w:numPr>
        <w:tabs>
          <w:tab w:val="left" w:pos="1560"/>
        </w:tabs>
        <w:spacing w:before="0" w:after="0"/>
        <w:ind w:left="993" w:right="447" w:hanging="23"/>
        <w:jc w:val="both"/>
        <w:rPr>
          <w:rFonts w:ascii="Arial" w:eastAsiaTheme="minorEastAsia" w:cs="Arial"/>
          <w:sz w:val="20"/>
          <w:szCs w:val="20"/>
        </w:rPr>
      </w:pPr>
      <w:r w:rsidRPr="004769B8">
        <w:rPr>
          <w:rFonts w:ascii="Arial" w:eastAsiaTheme="minorEastAsia" w:cs="Arial"/>
          <w:sz w:val="20"/>
          <w:szCs w:val="20"/>
        </w:rPr>
        <w:t>O Pregoeiro, verificando a necessidade de maiores informações, no que pertine à documentação apresentada, aplicará subsidiariamente o disposto no § 3º, do art. 43 da Lei n.º 8.666/93, podendo suspender a sessão a qualquer momento para realização de diligências.</w:t>
      </w:r>
    </w:p>
    <w:p w:rsidR="00441720" w:rsidRPr="004769B8" w:rsidRDefault="00441720" w:rsidP="004769B8">
      <w:pPr>
        <w:pStyle w:val="Recuodecorpodetexto"/>
        <w:tabs>
          <w:tab w:val="left" w:pos="1560"/>
        </w:tabs>
        <w:spacing w:before="0" w:after="0"/>
        <w:ind w:left="993" w:right="447"/>
        <w:jc w:val="both"/>
        <w:rPr>
          <w:rFonts w:ascii="Arial" w:eastAsiaTheme="minorEastAsia" w:cs="Arial"/>
          <w:sz w:val="20"/>
          <w:szCs w:val="20"/>
        </w:rPr>
      </w:pPr>
    </w:p>
    <w:p w:rsidR="00441720" w:rsidRPr="004769B8" w:rsidRDefault="003158BA" w:rsidP="004769B8">
      <w:pPr>
        <w:pStyle w:val="Recuodecorpodetexto"/>
        <w:numPr>
          <w:ilvl w:val="2"/>
          <w:numId w:val="43"/>
        </w:numPr>
        <w:tabs>
          <w:tab w:val="left" w:pos="1560"/>
        </w:tabs>
        <w:spacing w:before="0" w:after="0"/>
        <w:ind w:left="993" w:right="447" w:hanging="23"/>
        <w:jc w:val="both"/>
        <w:rPr>
          <w:rFonts w:ascii="Arial" w:eastAsiaTheme="minorEastAsia" w:cs="Arial"/>
          <w:sz w:val="20"/>
          <w:szCs w:val="20"/>
        </w:rPr>
      </w:pPr>
      <w:r w:rsidRPr="004769B8">
        <w:rPr>
          <w:rFonts w:ascii="Arial" w:eastAsiaTheme="minorEastAsia" w:cs="Arial"/>
          <w:sz w:val="20"/>
          <w:szCs w:val="20"/>
        </w:rPr>
        <w:t>Ocorrendo à hipótese prevista no item anterior, será lavrada ata circunstanciada narrando todos os fatos, ficando em poder do Pregoeiro e Comissão de Apoio, todos os outros envelopes, devidamente rubricados e vistados pelos membros da Comissão, Pregoeiro e licitantes presentes, até a resolução do ocorrido, oportunidade em que será oficiado às mesmas a data para prosseguimento do certame.</w:t>
      </w:r>
    </w:p>
    <w:p w:rsidR="00441720" w:rsidRPr="004769B8" w:rsidRDefault="00441720" w:rsidP="004769B8">
      <w:pPr>
        <w:pStyle w:val="Recuodecorpodetexto"/>
        <w:tabs>
          <w:tab w:val="left" w:pos="1560"/>
        </w:tabs>
        <w:spacing w:before="0" w:after="0"/>
        <w:ind w:left="993" w:right="447"/>
        <w:jc w:val="both"/>
        <w:rPr>
          <w:rFonts w:ascii="Arial" w:eastAsiaTheme="minorEastAsia" w:cs="Arial"/>
          <w:sz w:val="20"/>
          <w:szCs w:val="20"/>
        </w:rPr>
      </w:pPr>
    </w:p>
    <w:p w:rsidR="00441720" w:rsidRPr="004769B8" w:rsidRDefault="003158BA" w:rsidP="004769B8">
      <w:pPr>
        <w:pStyle w:val="Recuodecorpodetexto"/>
        <w:numPr>
          <w:ilvl w:val="2"/>
          <w:numId w:val="43"/>
        </w:numPr>
        <w:tabs>
          <w:tab w:val="left" w:pos="1560"/>
        </w:tabs>
        <w:spacing w:before="0" w:after="0"/>
        <w:ind w:left="993" w:right="447" w:hanging="23"/>
        <w:jc w:val="both"/>
        <w:rPr>
          <w:rFonts w:ascii="Arial" w:eastAsiaTheme="minorEastAsia" w:cs="Arial"/>
          <w:sz w:val="20"/>
          <w:szCs w:val="20"/>
        </w:rPr>
      </w:pPr>
      <w:r w:rsidRPr="004769B8">
        <w:rPr>
          <w:rFonts w:ascii="Arial" w:eastAsiaTheme="minorEastAsia" w:cs="Arial"/>
          <w:sz w:val="20"/>
          <w:szCs w:val="20"/>
        </w:rPr>
        <w:t>O Pregoeiro poderá desconsiderar erros meramente formais, na fase de habilitação.</w:t>
      </w:r>
    </w:p>
    <w:p w:rsidR="00441720" w:rsidRPr="004769B8" w:rsidRDefault="00441720" w:rsidP="004769B8">
      <w:pPr>
        <w:pStyle w:val="Recuodecorpodetexto"/>
        <w:tabs>
          <w:tab w:val="left" w:pos="1560"/>
        </w:tabs>
        <w:spacing w:before="0" w:after="0"/>
        <w:ind w:left="993" w:right="447"/>
        <w:jc w:val="both"/>
        <w:rPr>
          <w:rFonts w:ascii="Arial" w:eastAsiaTheme="minorEastAsia" w:cs="Arial"/>
          <w:sz w:val="20"/>
          <w:szCs w:val="20"/>
        </w:rPr>
      </w:pPr>
    </w:p>
    <w:p w:rsidR="00441720" w:rsidRPr="004769B8" w:rsidRDefault="003158BA" w:rsidP="004769B8">
      <w:pPr>
        <w:pStyle w:val="Recuodecorpodetexto"/>
        <w:numPr>
          <w:ilvl w:val="2"/>
          <w:numId w:val="43"/>
        </w:numPr>
        <w:tabs>
          <w:tab w:val="left" w:pos="1560"/>
        </w:tabs>
        <w:spacing w:before="0" w:after="0"/>
        <w:ind w:left="993" w:right="447" w:hanging="23"/>
        <w:jc w:val="both"/>
        <w:rPr>
          <w:rFonts w:ascii="Arial" w:eastAsiaTheme="minorEastAsia" w:cs="Arial"/>
          <w:sz w:val="20"/>
          <w:szCs w:val="20"/>
        </w:rPr>
      </w:pPr>
      <w:r w:rsidRPr="004769B8">
        <w:rPr>
          <w:rFonts w:ascii="Arial" w:eastAsiaTheme="minorEastAsia" w:cs="Arial"/>
          <w:sz w:val="20"/>
          <w:szCs w:val="20"/>
        </w:rPr>
        <w:t>Não será admitido comportamento inidôneo, perturbação ou fraude na sessão pública de pregão presencial. (Art. 93 da Lei 8.666/93 e Art. 7 da Lei 10.520/02)</w:t>
      </w:r>
    </w:p>
    <w:p w:rsidR="00441720" w:rsidRPr="004769B8" w:rsidRDefault="00441720" w:rsidP="004769B8">
      <w:pPr>
        <w:pStyle w:val="Recuodecorpodetexto"/>
        <w:tabs>
          <w:tab w:val="left" w:pos="1560"/>
        </w:tabs>
        <w:spacing w:before="0" w:after="0"/>
        <w:ind w:left="993" w:right="447"/>
        <w:jc w:val="both"/>
        <w:rPr>
          <w:rFonts w:ascii="Arial" w:eastAsiaTheme="minorEastAsia" w:cs="Arial"/>
          <w:sz w:val="20"/>
          <w:szCs w:val="20"/>
        </w:rPr>
      </w:pPr>
    </w:p>
    <w:p w:rsidR="00441720" w:rsidRPr="004769B8" w:rsidRDefault="003158BA" w:rsidP="004769B8">
      <w:pPr>
        <w:pStyle w:val="Recuodecorpodetexto"/>
        <w:numPr>
          <w:ilvl w:val="2"/>
          <w:numId w:val="43"/>
        </w:numPr>
        <w:tabs>
          <w:tab w:val="left" w:pos="1560"/>
        </w:tabs>
        <w:spacing w:before="0" w:after="0"/>
        <w:ind w:left="993" w:right="447" w:hanging="23"/>
        <w:jc w:val="both"/>
        <w:rPr>
          <w:rFonts w:ascii="Arial" w:eastAsiaTheme="minorEastAsia" w:cs="Arial"/>
          <w:sz w:val="20"/>
          <w:szCs w:val="20"/>
        </w:rPr>
      </w:pPr>
      <w:r w:rsidRPr="004769B8">
        <w:rPr>
          <w:rFonts w:ascii="Arial" w:eastAsiaTheme="minorEastAsia" w:cs="Arial"/>
          <w:sz w:val="20"/>
          <w:szCs w:val="20"/>
        </w:rPr>
        <w:t>Ocorrendo a hipótese de inabilitação do primeiro, segundo e o terceiro colocado, o ITEM será repregoado com as propostas subseqüentes obedecendo ao critério de menor oferta mais 10% ou as 3 (três) melhores propostas.</w:t>
      </w:r>
    </w:p>
    <w:p w:rsidR="00441720" w:rsidRPr="004769B8" w:rsidRDefault="00441720" w:rsidP="004769B8">
      <w:pPr>
        <w:pStyle w:val="Recuodecorpodetexto"/>
        <w:tabs>
          <w:tab w:val="left" w:pos="1560"/>
        </w:tabs>
        <w:spacing w:before="0" w:after="0"/>
        <w:ind w:left="993" w:right="447"/>
        <w:jc w:val="both"/>
        <w:rPr>
          <w:rFonts w:ascii="Arial" w:eastAsiaTheme="minorEastAsia" w:cs="Arial"/>
          <w:sz w:val="20"/>
          <w:szCs w:val="20"/>
        </w:rPr>
      </w:pPr>
    </w:p>
    <w:p w:rsidR="00441720" w:rsidRPr="004769B8" w:rsidRDefault="003158BA" w:rsidP="004769B8">
      <w:pPr>
        <w:pStyle w:val="Recuodecorpodetexto"/>
        <w:numPr>
          <w:ilvl w:val="2"/>
          <w:numId w:val="43"/>
        </w:numPr>
        <w:tabs>
          <w:tab w:val="left" w:pos="1560"/>
        </w:tabs>
        <w:spacing w:before="0" w:after="0"/>
        <w:ind w:left="993" w:right="447" w:hanging="23"/>
        <w:jc w:val="both"/>
        <w:rPr>
          <w:rFonts w:ascii="Arial" w:eastAsiaTheme="minorEastAsia" w:cs="Arial"/>
          <w:sz w:val="20"/>
          <w:szCs w:val="20"/>
        </w:rPr>
      </w:pPr>
      <w:r w:rsidRPr="004769B8">
        <w:rPr>
          <w:rFonts w:ascii="Arial" w:eastAsiaTheme="minorEastAsia" w:cs="Arial"/>
          <w:sz w:val="20"/>
          <w:szCs w:val="20"/>
        </w:rPr>
        <w:t>O licitante vencedor de cada ITEM terá o prazo de até 02(dois) dia útil a contar da sessão para apresentar nova planilha com a RECOMPOSIÇÃO DOS PREÇOS apresentados na fase de lances em valores unitários e totais somente dos ITENS vencidos.</w:t>
      </w:r>
    </w:p>
    <w:p w:rsidR="00441720" w:rsidRDefault="00441720">
      <w:pPr>
        <w:pStyle w:val="Corpodetexto"/>
      </w:pPr>
    </w:p>
    <w:p w:rsidR="00441720" w:rsidRDefault="00441720">
      <w:pPr>
        <w:pStyle w:val="Corpodetexto"/>
        <w:spacing w:before="9"/>
        <w:rPr>
          <w:sz w:val="19"/>
        </w:rPr>
      </w:pPr>
    </w:p>
    <w:p w:rsidR="00441720" w:rsidRPr="004769B8" w:rsidRDefault="003158BA" w:rsidP="004769B8">
      <w:pPr>
        <w:pStyle w:val="PargrafodaLista"/>
        <w:widowControl/>
        <w:numPr>
          <w:ilvl w:val="0"/>
          <w:numId w:val="43"/>
        </w:numPr>
        <w:adjustRightInd w:val="0"/>
        <w:spacing w:before="100" w:after="100"/>
        <w:ind w:left="993" w:hanging="142"/>
        <w:rPr>
          <w:rFonts w:eastAsia="Times New Roman"/>
          <w:b/>
          <w:sz w:val="20"/>
          <w:szCs w:val="20"/>
          <w:u w:val="single"/>
          <w:lang w:bidi="ar-SA"/>
        </w:rPr>
      </w:pPr>
      <w:r w:rsidRPr="004769B8">
        <w:rPr>
          <w:rFonts w:eastAsia="Times New Roman"/>
          <w:b/>
          <w:sz w:val="20"/>
          <w:szCs w:val="20"/>
          <w:u w:val="single"/>
          <w:lang w:bidi="ar-SA"/>
        </w:rPr>
        <w:t>Capítulo VIII - DOS RECURSOS</w:t>
      </w:r>
    </w:p>
    <w:p w:rsidR="00441720" w:rsidRDefault="00441720">
      <w:pPr>
        <w:pStyle w:val="Corpodetexto"/>
        <w:spacing w:before="2"/>
        <w:rPr>
          <w:b/>
          <w:sz w:val="12"/>
        </w:rPr>
      </w:pPr>
    </w:p>
    <w:p w:rsidR="00441720" w:rsidRPr="004769B8" w:rsidRDefault="003158BA" w:rsidP="004769B8">
      <w:pPr>
        <w:pStyle w:val="Recuodecorpodetexto"/>
        <w:numPr>
          <w:ilvl w:val="1"/>
          <w:numId w:val="43"/>
        </w:numPr>
        <w:spacing w:before="0" w:after="0"/>
        <w:ind w:left="993" w:right="447" w:firstLine="0"/>
        <w:jc w:val="both"/>
        <w:rPr>
          <w:rFonts w:ascii="Arial" w:eastAsiaTheme="minorEastAsia" w:cs="Arial"/>
          <w:sz w:val="20"/>
          <w:szCs w:val="20"/>
        </w:rPr>
      </w:pPr>
      <w:r w:rsidRPr="004769B8">
        <w:rPr>
          <w:rFonts w:ascii="Arial" w:eastAsiaTheme="minorEastAsia" w:cs="Arial"/>
          <w:sz w:val="20"/>
          <w:szCs w:val="20"/>
        </w:rPr>
        <w:t>Os recursos somente serão recebidos após a fase de habilitação quando for(em) declarada(s) a(s) vencedora(s), momento que qualquer licitante poderá manifestar, imediata e motivadamente, a intenção de recorrer, quando lhe será concedido o prazo de 3 (três) dias úteis para a apresentação das razões do recurso (memoriais), ficando as demais licitantes desde logo intimados para apresentarem contra-razões, em igual número de dias, que começarão a correr do término do prazo do recorrente, sendo-lhes assegurada vista imediata aos autos;</w:t>
      </w:r>
    </w:p>
    <w:p w:rsidR="00441720" w:rsidRPr="004769B8" w:rsidRDefault="00441720" w:rsidP="004769B8">
      <w:pPr>
        <w:pStyle w:val="Recuodecorpodetexto"/>
        <w:spacing w:before="0" w:after="0"/>
        <w:ind w:left="993" w:right="447"/>
        <w:jc w:val="both"/>
        <w:rPr>
          <w:rFonts w:ascii="Arial" w:eastAsiaTheme="minorEastAsia" w:cs="Arial"/>
          <w:sz w:val="20"/>
          <w:szCs w:val="20"/>
        </w:rPr>
      </w:pPr>
    </w:p>
    <w:p w:rsidR="00441720" w:rsidRPr="004769B8" w:rsidRDefault="003158BA" w:rsidP="004769B8">
      <w:pPr>
        <w:pStyle w:val="Recuodecorpodetexto"/>
        <w:numPr>
          <w:ilvl w:val="1"/>
          <w:numId w:val="43"/>
        </w:numPr>
        <w:spacing w:before="0" w:after="0"/>
        <w:ind w:left="993" w:right="447" w:firstLine="0"/>
        <w:jc w:val="both"/>
        <w:rPr>
          <w:rFonts w:ascii="Arial" w:eastAsiaTheme="minorEastAsia" w:cs="Arial"/>
          <w:sz w:val="20"/>
          <w:szCs w:val="20"/>
        </w:rPr>
      </w:pPr>
      <w:r w:rsidRPr="004769B8">
        <w:rPr>
          <w:rFonts w:ascii="Arial" w:eastAsiaTheme="minorEastAsia" w:cs="Arial"/>
          <w:sz w:val="20"/>
          <w:szCs w:val="20"/>
        </w:rPr>
        <w:t>Todo e qualquer motivo de recurso interposto deverá ser fundamentado e responsabilizado por quem lhe der causa.</w:t>
      </w:r>
    </w:p>
    <w:p w:rsidR="00441720" w:rsidRPr="004769B8" w:rsidRDefault="00441720" w:rsidP="004769B8">
      <w:pPr>
        <w:pStyle w:val="Recuodecorpodetexto"/>
        <w:spacing w:before="0" w:after="0"/>
        <w:ind w:left="993" w:right="447"/>
        <w:jc w:val="both"/>
        <w:rPr>
          <w:rFonts w:ascii="Arial" w:eastAsiaTheme="minorEastAsia" w:cs="Arial"/>
          <w:sz w:val="20"/>
          <w:szCs w:val="20"/>
        </w:rPr>
      </w:pPr>
    </w:p>
    <w:p w:rsidR="00441720" w:rsidRPr="004769B8" w:rsidRDefault="003158BA" w:rsidP="004769B8">
      <w:pPr>
        <w:pStyle w:val="Recuodecorpodetexto"/>
        <w:numPr>
          <w:ilvl w:val="1"/>
          <w:numId w:val="43"/>
        </w:numPr>
        <w:spacing w:before="0" w:after="0"/>
        <w:ind w:left="993" w:right="447" w:firstLine="0"/>
        <w:jc w:val="both"/>
        <w:rPr>
          <w:rFonts w:ascii="Arial" w:eastAsiaTheme="minorEastAsia" w:cs="Arial"/>
          <w:sz w:val="20"/>
          <w:szCs w:val="20"/>
        </w:rPr>
      </w:pPr>
      <w:r w:rsidRPr="004769B8">
        <w:rPr>
          <w:rFonts w:ascii="Arial" w:eastAsiaTheme="minorEastAsia" w:cs="Arial"/>
          <w:sz w:val="20"/>
          <w:szCs w:val="20"/>
        </w:rPr>
        <w:t>Os recursos deverão ser dirigidos o Presidente da Câmara Municípal de Espigão do Oeste, por intermédio do Pregoeiro, o qual poderá reconsiderar a sua decisão em 5(cinco) dias úteis, ou, nesse período, encaminhá-los àquela autoridade superior, devidamente informado, para apreciação e decisão no mesmo prazo;</w:t>
      </w:r>
    </w:p>
    <w:p w:rsidR="00441720" w:rsidRPr="004769B8" w:rsidRDefault="00441720" w:rsidP="004769B8">
      <w:pPr>
        <w:pStyle w:val="Recuodecorpodetexto"/>
        <w:spacing w:before="0" w:after="0"/>
        <w:ind w:left="993" w:right="447"/>
        <w:jc w:val="both"/>
        <w:rPr>
          <w:rFonts w:ascii="Arial" w:eastAsiaTheme="minorEastAsia" w:cs="Arial"/>
          <w:sz w:val="20"/>
          <w:szCs w:val="20"/>
        </w:rPr>
      </w:pPr>
    </w:p>
    <w:p w:rsidR="00441720" w:rsidRPr="004769B8" w:rsidRDefault="003158BA" w:rsidP="004769B8">
      <w:pPr>
        <w:pStyle w:val="Recuodecorpodetexto"/>
        <w:numPr>
          <w:ilvl w:val="1"/>
          <w:numId w:val="43"/>
        </w:numPr>
        <w:spacing w:before="0" w:after="0"/>
        <w:ind w:left="993" w:right="447" w:firstLine="0"/>
        <w:jc w:val="both"/>
        <w:rPr>
          <w:rFonts w:ascii="Arial" w:eastAsiaTheme="minorEastAsia" w:cs="Arial"/>
          <w:sz w:val="20"/>
          <w:szCs w:val="20"/>
        </w:rPr>
      </w:pPr>
      <w:r w:rsidRPr="004769B8">
        <w:rPr>
          <w:rFonts w:ascii="Arial" w:eastAsiaTheme="minorEastAsia" w:cs="Arial"/>
          <w:sz w:val="20"/>
          <w:szCs w:val="20"/>
        </w:rPr>
        <w:t>Os recursos intempestivamente interpostos serão recebidos com efeito devolutivo;</w:t>
      </w:r>
    </w:p>
    <w:p w:rsidR="00441720" w:rsidRPr="004769B8" w:rsidRDefault="00441720" w:rsidP="004769B8">
      <w:pPr>
        <w:pStyle w:val="Recuodecorpodetexto"/>
        <w:spacing w:before="0" w:after="0"/>
        <w:ind w:left="993" w:right="447"/>
        <w:jc w:val="both"/>
        <w:rPr>
          <w:rFonts w:ascii="Arial" w:eastAsiaTheme="minorEastAsia" w:cs="Arial"/>
          <w:sz w:val="20"/>
          <w:szCs w:val="20"/>
        </w:rPr>
      </w:pPr>
    </w:p>
    <w:p w:rsidR="00441720" w:rsidRPr="004769B8" w:rsidRDefault="003158BA" w:rsidP="004769B8">
      <w:pPr>
        <w:pStyle w:val="Recuodecorpodetexto"/>
        <w:numPr>
          <w:ilvl w:val="1"/>
          <w:numId w:val="43"/>
        </w:numPr>
        <w:spacing w:before="0" w:after="0"/>
        <w:ind w:left="993" w:right="447" w:firstLine="0"/>
        <w:jc w:val="both"/>
        <w:rPr>
          <w:rFonts w:ascii="Arial" w:eastAsiaTheme="minorEastAsia" w:cs="Arial"/>
          <w:sz w:val="20"/>
          <w:szCs w:val="20"/>
        </w:rPr>
      </w:pPr>
      <w:r w:rsidRPr="004769B8">
        <w:rPr>
          <w:rFonts w:ascii="Arial" w:eastAsiaTheme="minorEastAsia" w:cs="Arial"/>
          <w:sz w:val="20"/>
          <w:szCs w:val="20"/>
        </w:rPr>
        <w:t>O acolhimento de recurso importará a invalidação apenas dos atos insuscetíveis de aproveitamento;</w:t>
      </w:r>
    </w:p>
    <w:p w:rsidR="00441720" w:rsidRPr="004769B8" w:rsidRDefault="00441720" w:rsidP="004769B8">
      <w:pPr>
        <w:pStyle w:val="Recuodecorpodetexto"/>
        <w:spacing w:before="0" w:after="0"/>
        <w:ind w:left="993" w:right="447"/>
        <w:jc w:val="both"/>
        <w:rPr>
          <w:rFonts w:ascii="Arial" w:eastAsiaTheme="minorEastAsia" w:cs="Arial"/>
          <w:sz w:val="20"/>
          <w:szCs w:val="20"/>
        </w:rPr>
      </w:pPr>
    </w:p>
    <w:p w:rsidR="00441720" w:rsidRPr="004769B8" w:rsidRDefault="003158BA" w:rsidP="004769B8">
      <w:pPr>
        <w:pStyle w:val="Recuodecorpodetexto"/>
        <w:numPr>
          <w:ilvl w:val="1"/>
          <w:numId w:val="43"/>
        </w:numPr>
        <w:spacing w:before="0" w:after="0"/>
        <w:ind w:left="993" w:right="447" w:firstLine="0"/>
        <w:jc w:val="both"/>
        <w:rPr>
          <w:rFonts w:ascii="Arial" w:eastAsiaTheme="minorEastAsia" w:cs="Arial"/>
          <w:sz w:val="20"/>
          <w:szCs w:val="20"/>
        </w:rPr>
      </w:pPr>
      <w:r w:rsidRPr="004769B8">
        <w:rPr>
          <w:rFonts w:ascii="Arial" w:eastAsiaTheme="minorEastAsia" w:cs="Arial"/>
          <w:sz w:val="20"/>
          <w:szCs w:val="20"/>
        </w:rPr>
        <w:t>A falta de manifestação imediata e motivada do licitante quanto à intenção de recorrer, importará na decadência desse direito, ficando o pregoeiro autorizada a adjudicar o objeto ao licitante declarado</w:t>
      </w:r>
      <w:r w:rsidR="004769B8">
        <w:rPr>
          <w:rFonts w:ascii="Arial" w:eastAsiaTheme="minorEastAsia" w:cs="Arial"/>
          <w:sz w:val="20"/>
          <w:szCs w:val="20"/>
          <w:lang w:val="pt-BR"/>
        </w:rPr>
        <w:t xml:space="preserve"> </w:t>
      </w:r>
      <w:r w:rsidRPr="004769B8">
        <w:rPr>
          <w:rFonts w:ascii="Arial" w:eastAsiaTheme="minorEastAsia" w:cs="Arial"/>
          <w:sz w:val="20"/>
          <w:szCs w:val="20"/>
        </w:rPr>
        <w:t>vencedor.</w:t>
      </w:r>
    </w:p>
    <w:p w:rsidR="004769B8" w:rsidRPr="004769B8" w:rsidRDefault="004769B8" w:rsidP="004769B8">
      <w:pPr>
        <w:pStyle w:val="Recuodecorpodetexto"/>
        <w:spacing w:before="0" w:after="0"/>
        <w:ind w:right="447"/>
        <w:jc w:val="both"/>
        <w:rPr>
          <w:rFonts w:ascii="Arial" w:eastAsiaTheme="minorEastAsia" w:cs="Arial"/>
          <w:sz w:val="20"/>
          <w:szCs w:val="20"/>
        </w:rPr>
      </w:pPr>
    </w:p>
    <w:p w:rsidR="00441720" w:rsidRPr="004769B8" w:rsidRDefault="003158BA" w:rsidP="004769B8">
      <w:pPr>
        <w:pStyle w:val="Recuodecorpodetexto"/>
        <w:numPr>
          <w:ilvl w:val="1"/>
          <w:numId w:val="43"/>
        </w:numPr>
        <w:spacing w:before="0" w:after="0"/>
        <w:ind w:left="993" w:right="447" w:firstLine="0"/>
        <w:jc w:val="both"/>
        <w:rPr>
          <w:rFonts w:ascii="Arial" w:eastAsiaTheme="minorEastAsia" w:cs="Arial"/>
          <w:sz w:val="20"/>
          <w:szCs w:val="20"/>
        </w:rPr>
      </w:pPr>
      <w:r w:rsidRPr="004769B8">
        <w:rPr>
          <w:rFonts w:ascii="Arial" w:eastAsiaTheme="minorEastAsia" w:cs="Arial"/>
          <w:sz w:val="20"/>
          <w:szCs w:val="20"/>
        </w:rPr>
        <w:t>Caso o recurso seja julgado improcedente, caberá ao Presidente da Câmara Municípal efetuar a adjudicação a licitante vencedora;</w:t>
      </w:r>
    </w:p>
    <w:p w:rsidR="00441720" w:rsidRDefault="003158BA" w:rsidP="004769B8">
      <w:pPr>
        <w:pStyle w:val="PargrafodaLista"/>
        <w:widowControl/>
        <w:numPr>
          <w:ilvl w:val="0"/>
          <w:numId w:val="43"/>
        </w:numPr>
        <w:adjustRightInd w:val="0"/>
        <w:spacing w:before="100" w:after="100"/>
        <w:ind w:left="993" w:hanging="142"/>
      </w:pPr>
      <w:r w:rsidRPr="004769B8">
        <w:rPr>
          <w:rFonts w:eastAsia="Times New Roman"/>
          <w:b/>
          <w:sz w:val="20"/>
          <w:szCs w:val="20"/>
          <w:u w:val="single"/>
          <w:lang w:bidi="ar-SA"/>
        </w:rPr>
        <w:t>Capítulo IX - DOS PREÇOS</w:t>
      </w:r>
    </w:p>
    <w:p w:rsidR="00441720" w:rsidRDefault="00441720">
      <w:pPr>
        <w:pStyle w:val="Corpodetexto"/>
        <w:rPr>
          <w:b/>
          <w:sz w:val="12"/>
        </w:rPr>
      </w:pPr>
    </w:p>
    <w:p w:rsidR="00441720" w:rsidRPr="004769B8" w:rsidRDefault="003158BA" w:rsidP="004769B8">
      <w:pPr>
        <w:pStyle w:val="Recuodecorpodetexto"/>
        <w:numPr>
          <w:ilvl w:val="1"/>
          <w:numId w:val="43"/>
        </w:numPr>
        <w:spacing w:before="0" w:after="0"/>
        <w:ind w:left="993" w:right="447" w:firstLine="0"/>
        <w:jc w:val="both"/>
        <w:rPr>
          <w:rFonts w:ascii="Arial" w:eastAsiaTheme="minorEastAsia" w:cs="Arial"/>
          <w:sz w:val="20"/>
          <w:szCs w:val="20"/>
        </w:rPr>
      </w:pPr>
      <w:r w:rsidRPr="004769B8">
        <w:rPr>
          <w:rFonts w:ascii="Arial" w:eastAsiaTheme="minorEastAsia" w:cs="Arial"/>
          <w:sz w:val="20"/>
          <w:szCs w:val="20"/>
        </w:rPr>
        <w:t>As propostas deverão possuir apenas duas casas decimais, sendo desprezadas as demais, ou seja, o arredondamento será sempre para baixo. Os preços finais dos produtos, depois de aplicados o desconto ou a taxa de administração, deverão ser apresentados em moeda nacional, com apenas duas casas decimais, obedecendo ao mesmo critério de arredondamento;</w:t>
      </w:r>
    </w:p>
    <w:p w:rsidR="00441720" w:rsidRPr="004769B8" w:rsidRDefault="00441720" w:rsidP="004769B8">
      <w:pPr>
        <w:pStyle w:val="Recuodecorpodetexto"/>
        <w:spacing w:before="0" w:after="0"/>
        <w:ind w:left="993" w:right="447"/>
        <w:jc w:val="both"/>
        <w:rPr>
          <w:rFonts w:ascii="Arial" w:eastAsiaTheme="minorEastAsia" w:cs="Arial"/>
          <w:sz w:val="20"/>
          <w:szCs w:val="20"/>
        </w:rPr>
      </w:pPr>
    </w:p>
    <w:p w:rsidR="00441720" w:rsidRPr="004769B8" w:rsidRDefault="003158BA" w:rsidP="004769B8">
      <w:pPr>
        <w:pStyle w:val="Recuodecorpodetexto"/>
        <w:numPr>
          <w:ilvl w:val="1"/>
          <w:numId w:val="43"/>
        </w:numPr>
        <w:spacing w:before="0" w:after="0"/>
        <w:ind w:left="993" w:right="447" w:firstLine="0"/>
        <w:jc w:val="both"/>
        <w:rPr>
          <w:rFonts w:ascii="Arial" w:eastAsiaTheme="minorEastAsia" w:cs="Arial"/>
          <w:sz w:val="20"/>
          <w:szCs w:val="20"/>
        </w:rPr>
      </w:pPr>
      <w:r w:rsidRPr="004769B8">
        <w:rPr>
          <w:rFonts w:ascii="Arial" w:eastAsiaTheme="minorEastAsia" w:cs="Arial"/>
          <w:sz w:val="20"/>
          <w:szCs w:val="20"/>
        </w:rPr>
        <w:t>Serão desclassificadas as cotações que ofereçam preços ou vantagens baseadas nas ofertas dos demais licitantes, excessivos ou inexequíveis;</w:t>
      </w:r>
    </w:p>
    <w:p w:rsidR="00441720" w:rsidRPr="004769B8" w:rsidRDefault="00441720" w:rsidP="004769B8">
      <w:pPr>
        <w:pStyle w:val="Recuodecorpodetexto"/>
        <w:spacing w:before="0" w:after="0"/>
        <w:ind w:left="993" w:right="447"/>
        <w:jc w:val="both"/>
        <w:rPr>
          <w:rFonts w:ascii="Arial" w:eastAsiaTheme="minorEastAsia" w:cs="Arial"/>
          <w:sz w:val="20"/>
          <w:szCs w:val="20"/>
        </w:rPr>
      </w:pPr>
    </w:p>
    <w:p w:rsidR="00441720" w:rsidRPr="004769B8" w:rsidRDefault="003158BA" w:rsidP="004769B8">
      <w:pPr>
        <w:pStyle w:val="Recuodecorpodetexto"/>
        <w:numPr>
          <w:ilvl w:val="1"/>
          <w:numId w:val="43"/>
        </w:numPr>
        <w:spacing w:before="0" w:after="0"/>
        <w:ind w:left="993" w:right="447" w:firstLine="0"/>
        <w:jc w:val="both"/>
        <w:rPr>
          <w:rFonts w:ascii="Arial" w:eastAsiaTheme="minorEastAsia" w:cs="Arial"/>
          <w:sz w:val="20"/>
          <w:szCs w:val="20"/>
        </w:rPr>
      </w:pPr>
      <w:r w:rsidRPr="004769B8">
        <w:rPr>
          <w:rFonts w:ascii="Arial" w:eastAsiaTheme="minorEastAsia" w:cs="Arial"/>
          <w:sz w:val="20"/>
          <w:szCs w:val="20"/>
        </w:rPr>
        <w:t xml:space="preserve"> Para balizamento do valor considerado aceitável, em estrita consonância com o art. 4º, XI da Lei Federal nº 10.520/02, o Pregoeiro utilizará cotações de preços de mercado local, resultados das licitações de outros Órgãos da Administração Pública (observando a adequação ao objeto do certame e questões relativas à regionalidade e à temporalidade), Registros de Preços em vigência e outros meios não revestidos de formalidade, como pesquisa realizada pela Internet e através de contato telefônico, devidamente motivado nos autos do processo licitatório.</w:t>
      </w:r>
    </w:p>
    <w:p w:rsidR="00441720" w:rsidRPr="004769B8" w:rsidRDefault="00441720" w:rsidP="004769B8">
      <w:pPr>
        <w:pStyle w:val="Recuodecorpodetexto"/>
        <w:spacing w:before="0" w:after="0"/>
        <w:ind w:left="993" w:right="447"/>
        <w:jc w:val="both"/>
        <w:rPr>
          <w:rFonts w:ascii="Arial" w:eastAsiaTheme="minorEastAsia" w:cs="Arial"/>
          <w:sz w:val="20"/>
          <w:szCs w:val="20"/>
        </w:rPr>
      </w:pPr>
    </w:p>
    <w:p w:rsidR="00441720" w:rsidRPr="004769B8" w:rsidRDefault="003158BA" w:rsidP="004769B8">
      <w:pPr>
        <w:pStyle w:val="Recuodecorpodetexto"/>
        <w:numPr>
          <w:ilvl w:val="1"/>
          <w:numId w:val="43"/>
        </w:numPr>
        <w:spacing w:before="0" w:after="0"/>
        <w:ind w:left="993" w:right="447" w:firstLine="0"/>
        <w:jc w:val="both"/>
        <w:rPr>
          <w:rFonts w:ascii="Arial" w:eastAsiaTheme="minorEastAsia" w:cs="Arial"/>
          <w:sz w:val="20"/>
          <w:szCs w:val="20"/>
        </w:rPr>
      </w:pPr>
      <w:r w:rsidRPr="004769B8">
        <w:rPr>
          <w:rFonts w:ascii="Arial" w:eastAsiaTheme="minorEastAsia" w:cs="Arial"/>
          <w:sz w:val="20"/>
          <w:szCs w:val="20"/>
        </w:rPr>
        <w:lastRenderedPageBreak/>
        <w:t>O ônus da prova da exequibilidade dos preços cotados incumbe ao autor da proposta, no prazo de 48 (quarenta e oito) horas, contados da intimação;</w:t>
      </w:r>
    </w:p>
    <w:p w:rsidR="00441720" w:rsidRPr="004769B8" w:rsidRDefault="00441720" w:rsidP="004769B8">
      <w:pPr>
        <w:pStyle w:val="Recuodecorpodetexto"/>
        <w:spacing w:before="0" w:after="0"/>
        <w:ind w:left="993" w:right="447"/>
        <w:jc w:val="both"/>
        <w:rPr>
          <w:rFonts w:ascii="Arial" w:eastAsiaTheme="minorEastAsia" w:cs="Arial"/>
          <w:sz w:val="20"/>
          <w:szCs w:val="20"/>
        </w:rPr>
      </w:pPr>
    </w:p>
    <w:p w:rsidR="00441720" w:rsidRPr="004769B8" w:rsidRDefault="003158BA" w:rsidP="004769B8">
      <w:pPr>
        <w:pStyle w:val="Recuodecorpodetexto"/>
        <w:numPr>
          <w:ilvl w:val="1"/>
          <w:numId w:val="43"/>
        </w:numPr>
        <w:spacing w:before="0" w:after="0"/>
        <w:ind w:left="993" w:right="447" w:firstLine="0"/>
        <w:jc w:val="both"/>
        <w:rPr>
          <w:rFonts w:ascii="Arial" w:eastAsiaTheme="minorEastAsia" w:cs="Arial"/>
          <w:sz w:val="20"/>
          <w:szCs w:val="20"/>
        </w:rPr>
      </w:pPr>
      <w:r w:rsidRPr="004769B8">
        <w:rPr>
          <w:rFonts w:ascii="Arial" w:eastAsiaTheme="minorEastAsia" w:cs="Arial"/>
          <w:sz w:val="20"/>
          <w:szCs w:val="20"/>
        </w:rPr>
        <w:t xml:space="preserve"> O percentual apresentado na proposta será fixo e irreajustável durante a vigência do Registro de Preços.</w:t>
      </w:r>
    </w:p>
    <w:p w:rsidR="004769B8" w:rsidRPr="004769B8" w:rsidRDefault="004769B8" w:rsidP="004769B8">
      <w:pPr>
        <w:pStyle w:val="Recuodecorpodetexto"/>
        <w:spacing w:before="0" w:after="0"/>
        <w:ind w:left="993" w:right="447"/>
        <w:jc w:val="both"/>
        <w:rPr>
          <w:rFonts w:ascii="Arial" w:eastAsiaTheme="minorEastAsia" w:cs="Arial"/>
          <w:sz w:val="20"/>
          <w:szCs w:val="20"/>
        </w:rPr>
      </w:pPr>
    </w:p>
    <w:p w:rsidR="00441720" w:rsidRPr="004769B8" w:rsidRDefault="003158BA" w:rsidP="004769B8">
      <w:pPr>
        <w:pStyle w:val="Recuodecorpodetexto"/>
        <w:numPr>
          <w:ilvl w:val="1"/>
          <w:numId w:val="43"/>
        </w:numPr>
        <w:spacing w:before="0" w:after="0"/>
        <w:ind w:left="993" w:right="447" w:firstLine="0"/>
        <w:jc w:val="both"/>
        <w:rPr>
          <w:rFonts w:ascii="Arial" w:eastAsiaTheme="minorEastAsia" w:cs="Arial"/>
          <w:sz w:val="20"/>
          <w:szCs w:val="20"/>
        </w:rPr>
      </w:pPr>
      <w:r w:rsidRPr="004769B8">
        <w:rPr>
          <w:rFonts w:ascii="Arial" w:eastAsiaTheme="minorEastAsia" w:cs="Arial"/>
          <w:sz w:val="20"/>
          <w:szCs w:val="20"/>
        </w:rPr>
        <w:t>Os preços serão considerados pelo valor global/total para cada ITEM cotado, expressos em moeda corrente no país. Devendo o licitante especificar os valores unitários e totais por ITEM, os preços (unitários e totais) deverão constar com no Maximo 2(dois) dígitos após a vírgula e não serão aceitos com dizima periódica;</w:t>
      </w:r>
    </w:p>
    <w:p w:rsidR="00441720" w:rsidRPr="004769B8" w:rsidRDefault="00441720" w:rsidP="004769B8">
      <w:pPr>
        <w:pStyle w:val="Recuodecorpodetexto"/>
        <w:spacing w:before="0" w:after="0"/>
        <w:ind w:left="993" w:right="447"/>
        <w:jc w:val="both"/>
        <w:rPr>
          <w:rFonts w:ascii="Arial" w:eastAsiaTheme="minorEastAsia" w:cs="Arial"/>
          <w:sz w:val="20"/>
          <w:szCs w:val="20"/>
        </w:rPr>
      </w:pPr>
    </w:p>
    <w:p w:rsidR="00441720" w:rsidRPr="004769B8" w:rsidRDefault="003158BA" w:rsidP="004769B8">
      <w:pPr>
        <w:pStyle w:val="Recuodecorpodetexto"/>
        <w:numPr>
          <w:ilvl w:val="1"/>
          <w:numId w:val="43"/>
        </w:numPr>
        <w:spacing w:before="0" w:after="0"/>
        <w:ind w:left="993" w:right="447" w:firstLine="0"/>
        <w:jc w:val="both"/>
        <w:rPr>
          <w:rFonts w:ascii="Arial" w:eastAsiaTheme="minorEastAsia" w:cs="Arial"/>
          <w:sz w:val="20"/>
          <w:szCs w:val="20"/>
        </w:rPr>
      </w:pPr>
      <w:r w:rsidRPr="004769B8">
        <w:rPr>
          <w:rFonts w:ascii="Arial" w:eastAsiaTheme="minorEastAsia" w:cs="Arial"/>
          <w:sz w:val="20"/>
          <w:szCs w:val="20"/>
        </w:rPr>
        <w:t xml:space="preserve"> Não serão aceitos preços cujos valores unitários sejam iguais a 0(zero), inexeqüíveis ou excessivos, sendo entendido como excessivos aqueles superiores ao praticado pelo mercado (Art. 48, inciso II, da Lei 8.666/93);</w:t>
      </w:r>
    </w:p>
    <w:p w:rsidR="00441720" w:rsidRPr="004769B8" w:rsidRDefault="00441720" w:rsidP="004769B8">
      <w:pPr>
        <w:pStyle w:val="Recuodecorpodetexto"/>
        <w:spacing w:before="0" w:after="0"/>
        <w:ind w:left="993" w:right="447"/>
        <w:jc w:val="both"/>
        <w:rPr>
          <w:rFonts w:ascii="Arial" w:eastAsiaTheme="minorEastAsia" w:cs="Arial"/>
          <w:sz w:val="20"/>
          <w:szCs w:val="20"/>
        </w:rPr>
      </w:pPr>
    </w:p>
    <w:p w:rsidR="00441720" w:rsidRPr="004769B8" w:rsidRDefault="003158BA" w:rsidP="004769B8">
      <w:pPr>
        <w:pStyle w:val="Recuodecorpodetexto"/>
        <w:numPr>
          <w:ilvl w:val="1"/>
          <w:numId w:val="43"/>
        </w:numPr>
        <w:spacing w:before="0" w:after="0"/>
        <w:ind w:left="993" w:right="447" w:firstLine="0"/>
        <w:jc w:val="both"/>
        <w:rPr>
          <w:rFonts w:ascii="Arial" w:eastAsiaTheme="minorEastAsia" w:cs="Arial"/>
          <w:sz w:val="20"/>
          <w:szCs w:val="20"/>
        </w:rPr>
      </w:pPr>
      <w:r w:rsidRPr="004769B8">
        <w:rPr>
          <w:rFonts w:ascii="Arial" w:eastAsiaTheme="minorEastAsia" w:cs="Arial"/>
          <w:sz w:val="20"/>
          <w:szCs w:val="20"/>
        </w:rPr>
        <w:t>Os preços ofertados ao final da fase de lances verbais, são fixos e irreajustáveis. Exceto os que apresentarem dizima periódica, sendo admitido somente valores inferiores aos ofertados na fase de lances verbais.</w:t>
      </w:r>
    </w:p>
    <w:p w:rsidR="00441720" w:rsidRDefault="00441720">
      <w:pPr>
        <w:pStyle w:val="Corpodetexto"/>
        <w:spacing w:before="8"/>
        <w:rPr>
          <w:sz w:val="19"/>
        </w:rPr>
      </w:pPr>
    </w:p>
    <w:p w:rsidR="00441720" w:rsidRPr="004769B8" w:rsidRDefault="003158BA" w:rsidP="004769B8">
      <w:pPr>
        <w:pStyle w:val="PargrafodaLista"/>
        <w:widowControl/>
        <w:numPr>
          <w:ilvl w:val="0"/>
          <w:numId w:val="43"/>
        </w:numPr>
        <w:adjustRightInd w:val="0"/>
        <w:spacing w:before="100" w:after="100"/>
        <w:ind w:left="993" w:hanging="142"/>
        <w:rPr>
          <w:rFonts w:eastAsia="Times New Roman"/>
          <w:b/>
          <w:sz w:val="20"/>
          <w:szCs w:val="20"/>
          <w:u w:val="single"/>
          <w:lang w:bidi="ar-SA"/>
        </w:rPr>
      </w:pPr>
      <w:r w:rsidRPr="004769B8">
        <w:rPr>
          <w:rFonts w:eastAsia="Times New Roman"/>
          <w:b/>
          <w:sz w:val="20"/>
          <w:szCs w:val="20"/>
          <w:u w:val="single"/>
          <w:lang w:bidi="ar-SA"/>
        </w:rPr>
        <w:t>Capítulo X - DA ADJUDICAÇÃO DA ATA DE REGISTRO DE PREÇOS</w:t>
      </w:r>
    </w:p>
    <w:p w:rsidR="00441720" w:rsidRDefault="00441720">
      <w:pPr>
        <w:pStyle w:val="Corpodetexto"/>
        <w:spacing w:before="3"/>
        <w:rPr>
          <w:b/>
          <w:sz w:val="12"/>
        </w:rPr>
      </w:pPr>
    </w:p>
    <w:p w:rsidR="00441720" w:rsidRPr="004769B8" w:rsidRDefault="003158BA" w:rsidP="004769B8">
      <w:pPr>
        <w:pStyle w:val="Recuodecorpodetexto"/>
        <w:numPr>
          <w:ilvl w:val="1"/>
          <w:numId w:val="43"/>
        </w:numPr>
        <w:spacing w:before="0" w:after="0"/>
        <w:ind w:left="993" w:right="447" w:firstLine="0"/>
        <w:jc w:val="both"/>
        <w:rPr>
          <w:rFonts w:ascii="Arial" w:eastAsiaTheme="minorEastAsia" w:cs="Arial"/>
          <w:sz w:val="20"/>
          <w:szCs w:val="20"/>
        </w:rPr>
      </w:pPr>
      <w:r w:rsidRPr="004769B8">
        <w:rPr>
          <w:rFonts w:ascii="Arial" w:eastAsiaTheme="minorEastAsia" w:cs="Arial"/>
          <w:sz w:val="20"/>
          <w:szCs w:val="20"/>
        </w:rPr>
        <w:t xml:space="preserve">. A Câmara do Município de Espigão do Oeste/RO convocará o licitante vencedor para assinar a Ata de registro de Preços - ARP (minuta ANEXO VII deste edital), o qual o fará no prazo de até 05 (cinco) dias úteis após sua </w:t>
      </w:r>
      <w:r w:rsidR="000F4752">
        <w:rPr>
          <w:rFonts w:ascii="Arial" w:eastAsiaTheme="minorEastAsia" w:cs="Arial"/>
          <w:sz w:val="20"/>
          <w:szCs w:val="20"/>
        </w:rPr>
        <w:t>convocação, no prédio sede dest</w:t>
      </w:r>
      <w:r w:rsidR="000F4752">
        <w:rPr>
          <w:rFonts w:ascii="Arial" w:eastAsiaTheme="minorEastAsia" w:cs="Arial"/>
          <w:sz w:val="20"/>
          <w:szCs w:val="20"/>
          <w:lang w:val="pt-BR"/>
        </w:rPr>
        <w:t>e Poder Legislativo</w:t>
      </w:r>
      <w:r w:rsidRPr="004769B8">
        <w:rPr>
          <w:rFonts w:ascii="Arial" w:eastAsiaTheme="minorEastAsia" w:cs="Arial"/>
          <w:sz w:val="20"/>
          <w:szCs w:val="20"/>
        </w:rPr>
        <w:t>.</w:t>
      </w:r>
    </w:p>
    <w:p w:rsidR="004769B8" w:rsidRPr="004769B8" w:rsidRDefault="004769B8" w:rsidP="004769B8">
      <w:pPr>
        <w:pStyle w:val="Recuodecorpodetexto"/>
        <w:spacing w:before="0" w:after="0"/>
        <w:ind w:left="993" w:right="447"/>
        <w:jc w:val="both"/>
        <w:rPr>
          <w:rFonts w:ascii="Arial" w:eastAsiaTheme="minorEastAsia" w:cs="Arial"/>
          <w:sz w:val="20"/>
          <w:szCs w:val="20"/>
        </w:rPr>
      </w:pPr>
    </w:p>
    <w:p w:rsidR="00441720" w:rsidRPr="004769B8" w:rsidRDefault="003158BA" w:rsidP="004769B8">
      <w:pPr>
        <w:pStyle w:val="Recuodecorpodetexto"/>
        <w:numPr>
          <w:ilvl w:val="1"/>
          <w:numId w:val="43"/>
        </w:numPr>
        <w:spacing w:before="0" w:after="0"/>
        <w:ind w:left="993" w:right="447" w:firstLine="0"/>
        <w:jc w:val="both"/>
        <w:rPr>
          <w:rFonts w:ascii="Arial" w:eastAsiaTheme="minorEastAsia" w:cs="Arial"/>
          <w:sz w:val="20"/>
          <w:szCs w:val="20"/>
        </w:rPr>
      </w:pPr>
      <w:r w:rsidRPr="004769B8">
        <w:rPr>
          <w:rFonts w:ascii="Arial" w:eastAsiaTheme="minorEastAsia" w:cs="Arial"/>
          <w:sz w:val="20"/>
          <w:szCs w:val="20"/>
        </w:rPr>
        <w:t>Quaisquer vantagens apresentadas pelo licitante vencedor em sua proposta de preços, se pertinentes e aceitas pela administração, poderão ser acrescentadas à contratação, passando a constituir-se uma obrigação para a contratada.</w:t>
      </w:r>
    </w:p>
    <w:p w:rsidR="004769B8" w:rsidRDefault="004769B8" w:rsidP="004769B8">
      <w:pPr>
        <w:pStyle w:val="PargrafodaLista"/>
        <w:rPr>
          <w:rFonts w:eastAsiaTheme="minorEastAsia"/>
          <w:sz w:val="20"/>
          <w:szCs w:val="20"/>
        </w:rPr>
      </w:pPr>
    </w:p>
    <w:p w:rsidR="004769B8" w:rsidRPr="004769B8" w:rsidRDefault="004769B8" w:rsidP="004769B8">
      <w:pPr>
        <w:pStyle w:val="Recuodecorpodetexto"/>
        <w:spacing w:before="0" w:after="0"/>
        <w:ind w:left="993" w:right="447"/>
        <w:jc w:val="both"/>
        <w:rPr>
          <w:rFonts w:ascii="Arial" w:eastAsiaTheme="minorEastAsia" w:cs="Arial"/>
          <w:sz w:val="20"/>
          <w:szCs w:val="20"/>
        </w:rPr>
      </w:pPr>
    </w:p>
    <w:p w:rsidR="00441720" w:rsidRPr="004769B8" w:rsidRDefault="003158BA" w:rsidP="004769B8">
      <w:pPr>
        <w:pStyle w:val="Recuodecorpodetexto"/>
        <w:numPr>
          <w:ilvl w:val="1"/>
          <w:numId w:val="43"/>
        </w:numPr>
        <w:spacing w:before="0" w:after="0"/>
        <w:ind w:left="993" w:right="447" w:firstLine="0"/>
        <w:jc w:val="both"/>
        <w:rPr>
          <w:rFonts w:ascii="Arial" w:eastAsiaTheme="minorEastAsia" w:cs="Arial"/>
          <w:sz w:val="20"/>
          <w:szCs w:val="20"/>
        </w:rPr>
      </w:pPr>
      <w:r w:rsidRPr="004769B8">
        <w:rPr>
          <w:rFonts w:ascii="Arial" w:eastAsiaTheme="minorEastAsia" w:cs="Arial"/>
          <w:sz w:val="20"/>
          <w:szCs w:val="20"/>
        </w:rPr>
        <w:t>Ao assinar a ARP, a empresa obriga-se a realizar o fornecimento conforme condições previstas no Edital e seus Anexos e também na proposta apresentada, independente de transcrição, prevalecendo, no caso de divergência, as especificações e condições deste Edital de Pregão Presencial.</w:t>
      </w:r>
    </w:p>
    <w:p w:rsidR="00441720" w:rsidRPr="004769B8" w:rsidRDefault="00441720" w:rsidP="004769B8">
      <w:pPr>
        <w:pStyle w:val="Recuodecorpodetexto"/>
        <w:spacing w:before="0" w:after="0"/>
        <w:ind w:left="993" w:right="447"/>
        <w:jc w:val="both"/>
        <w:rPr>
          <w:rFonts w:ascii="Arial" w:eastAsiaTheme="minorEastAsia" w:cs="Arial"/>
          <w:sz w:val="20"/>
          <w:szCs w:val="20"/>
        </w:rPr>
      </w:pPr>
    </w:p>
    <w:p w:rsidR="00441720" w:rsidRPr="004769B8" w:rsidRDefault="003158BA" w:rsidP="004769B8">
      <w:pPr>
        <w:pStyle w:val="Recuodecorpodetexto"/>
        <w:numPr>
          <w:ilvl w:val="1"/>
          <w:numId w:val="43"/>
        </w:numPr>
        <w:spacing w:before="0" w:after="0"/>
        <w:ind w:left="993" w:right="447" w:firstLine="0"/>
        <w:jc w:val="both"/>
        <w:rPr>
          <w:rFonts w:ascii="Arial" w:eastAsiaTheme="minorEastAsia" w:cs="Arial"/>
          <w:sz w:val="20"/>
          <w:szCs w:val="20"/>
        </w:rPr>
      </w:pPr>
      <w:r w:rsidRPr="004769B8">
        <w:rPr>
          <w:rFonts w:ascii="Arial" w:eastAsiaTheme="minorEastAsia" w:cs="Arial"/>
          <w:sz w:val="20"/>
          <w:szCs w:val="20"/>
        </w:rPr>
        <w:t>Encerrada a fase de lances e negociação, o Pregoeiro procederá à habilitação das empresas melhores classificadas em cada item, até o número de três, formalizando uma Ata de Registro de Preços para cada um dos convocados.</w:t>
      </w:r>
    </w:p>
    <w:p w:rsidR="00441720" w:rsidRPr="004769B8" w:rsidRDefault="00441720" w:rsidP="004769B8">
      <w:pPr>
        <w:pStyle w:val="Recuodecorpodetexto"/>
        <w:spacing w:before="0" w:after="0"/>
        <w:ind w:left="993" w:right="447"/>
        <w:jc w:val="both"/>
        <w:rPr>
          <w:rFonts w:ascii="Arial" w:eastAsiaTheme="minorEastAsia" w:cs="Arial"/>
          <w:sz w:val="20"/>
          <w:szCs w:val="20"/>
        </w:rPr>
      </w:pPr>
    </w:p>
    <w:p w:rsidR="00441720" w:rsidRPr="004769B8" w:rsidRDefault="003158BA" w:rsidP="004769B8">
      <w:pPr>
        <w:pStyle w:val="Recuodecorpodetexto"/>
        <w:numPr>
          <w:ilvl w:val="1"/>
          <w:numId w:val="43"/>
        </w:numPr>
        <w:spacing w:before="0" w:after="0"/>
        <w:ind w:left="993" w:right="447" w:firstLine="0"/>
        <w:jc w:val="both"/>
        <w:rPr>
          <w:rFonts w:ascii="Arial" w:eastAsiaTheme="minorEastAsia" w:cs="Arial"/>
          <w:sz w:val="20"/>
          <w:szCs w:val="20"/>
        </w:rPr>
      </w:pPr>
      <w:r w:rsidRPr="004769B8">
        <w:rPr>
          <w:rFonts w:ascii="Arial" w:eastAsiaTheme="minorEastAsia" w:cs="Arial"/>
          <w:sz w:val="20"/>
          <w:szCs w:val="20"/>
        </w:rPr>
        <w:t>Quando o licitante convocado para assinar a Ata de Registro de Preços não o fizer no prazo indicado, a Administração poderá chamar as licitantes remanescentes, obedecida a ordem de classificação, para fazê-lo, examinada, quanto ao objeto, valor ofertado e habilitação, a aceitabilidade da proposta classificada, podendo, inclusive, negociar diretamente com o proponente para que seja obtido melhor preço, independentemente da cominação prevista no art. 81 da Lei n.º 8.666/93.</w:t>
      </w:r>
    </w:p>
    <w:p w:rsidR="00441720" w:rsidRPr="004769B8" w:rsidRDefault="00441720" w:rsidP="004769B8">
      <w:pPr>
        <w:pStyle w:val="Recuodecorpodetexto"/>
        <w:spacing w:before="0" w:after="0"/>
        <w:ind w:left="993" w:right="447"/>
        <w:jc w:val="both"/>
        <w:rPr>
          <w:rFonts w:ascii="Arial" w:eastAsiaTheme="minorEastAsia" w:cs="Arial"/>
          <w:sz w:val="20"/>
          <w:szCs w:val="20"/>
        </w:rPr>
      </w:pPr>
    </w:p>
    <w:p w:rsidR="00441720" w:rsidRPr="004769B8" w:rsidRDefault="003158BA" w:rsidP="004769B8">
      <w:pPr>
        <w:pStyle w:val="Recuodecorpodetexto"/>
        <w:numPr>
          <w:ilvl w:val="1"/>
          <w:numId w:val="43"/>
        </w:numPr>
        <w:spacing w:before="0" w:after="0"/>
        <w:ind w:left="993" w:right="447" w:firstLine="0"/>
        <w:jc w:val="both"/>
        <w:rPr>
          <w:rFonts w:ascii="Arial" w:eastAsiaTheme="minorEastAsia" w:cs="Arial"/>
          <w:sz w:val="20"/>
          <w:szCs w:val="20"/>
        </w:rPr>
      </w:pPr>
      <w:r w:rsidRPr="004769B8">
        <w:rPr>
          <w:rFonts w:ascii="Arial" w:eastAsiaTheme="minorEastAsia" w:cs="Arial"/>
          <w:sz w:val="20"/>
          <w:szCs w:val="20"/>
        </w:rPr>
        <w:t>A recusa injustificada em assinar a ARP dentro do prazo estabelecido pela Administração caracteriza o descumprimento total da obrigação assumida, sujeitando-a a penalidades legalmente estabelecidas (art. 7º da Lei Federal 10.520/2002).</w:t>
      </w:r>
    </w:p>
    <w:p w:rsidR="004769B8" w:rsidRPr="004769B8" w:rsidRDefault="004769B8" w:rsidP="004769B8">
      <w:pPr>
        <w:pStyle w:val="Recuodecorpodetexto"/>
        <w:spacing w:before="0" w:after="0"/>
        <w:ind w:right="447"/>
        <w:jc w:val="both"/>
        <w:rPr>
          <w:rFonts w:ascii="Arial" w:eastAsiaTheme="minorEastAsia" w:cs="Arial"/>
          <w:sz w:val="20"/>
          <w:szCs w:val="20"/>
        </w:rPr>
      </w:pPr>
    </w:p>
    <w:p w:rsidR="00441720" w:rsidRPr="004769B8" w:rsidRDefault="003158BA" w:rsidP="004769B8">
      <w:pPr>
        <w:pStyle w:val="Recuodecorpodetexto"/>
        <w:numPr>
          <w:ilvl w:val="1"/>
          <w:numId w:val="43"/>
        </w:numPr>
        <w:spacing w:before="0" w:after="0"/>
        <w:ind w:left="993" w:right="447" w:firstLine="0"/>
        <w:jc w:val="both"/>
        <w:rPr>
          <w:rFonts w:ascii="Arial" w:eastAsiaTheme="minorEastAsia" w:cs="Arial"/>
          <w:sz w:val="20"/>
          <w:szCs w:val="20"/>
        </w:rPr>
      </w:pPr>
      <w:r w:rsidRPr="004769B8">
        <w:rPr>
          <w:rFonts w:ascii="Arial" w:eastAsiaTheme="minorEastAsia" w:cs="Arial"/>
          <w:sz w:val="20"/>
          <w:szCs w:val="20"/>
        </w:rPr>
        <w:t xml:space="preserve"> A execução dos compromissos assumidos no edital, bem como os casos nele omissos, regular-se-ão pelas cláusulas e pelos preceitos de direito público, aplicando-se, supletivamente, os princípios da Teoria Geral dos Contratos e as disposições de direito privado, na forma do artigo 54, combinado com o inciso XII, do art. 55, ambos da Lei nº 8.666/93.</w:t>
      </w:r>
    </w:p>
    <w:p w:rsidR="00441720" w:rsidRPr="004769B8" w:rsidRDefault="00441720" w:rsidP="004769B8">
      <w:pPr>
        <w:pStyle w:val="Recuodecorpodetexto"/>
        <w:spacing w:before="0" w:after="0"/>
        <w:ind w:left="993" w:right="447"/>
        <w:jc w:val="both"/>
        <w:rPr>
          <w:rFonts w:ascii="Arial" w:eastAsiaTheme="minorEastAsia" w:cs="Arial"/>
          <w:sz w:val="20"/>
          <w:szCs w:val="20"/>
        </w:rPr>
      </w:pPr>
    </w:p>
    <w:p w:rsidR="00441720" w:rsidRPr="004769B8" w:rsidRDefault="003158BA" w:rsidP="004769B8">
      <w:pPr>
        <w:pStyle w:val="Recuodecorpodetexto"/>
        <w:numPr>
          <w:ilvl w:val="1"/>
          <w:numId w:val="43"/>
        </w:numPr>
        <w:spacing w:before="0" w:after="0"/>
        <w:ind w:left="993" w:right="447" w:firstLine="0"/>
        <w:jc w:val="both"/>
        <w:rPr>
          <w:rFonts w:ascii="Arial" w:eastAsiaTheme="minorEastAsia" w:cs="Arial"/>
          <w:sz w:val="20"/>
          <w:szCs w:val="20"/>
        </w:rPr>
      </w:pPr>
      <w:r w:rsidRPr="004769B8">
        <w:rPr>
          <w:rFonts w:ascii="Arial" w:eastAsiaTheme="minorEastAsia" w:cs="Arial"/>
          <w:sz w:val="20"/>
          <w:szCs w:val="20"/>
        </w:rPr>
        <w:t>São obrigações do licitante vencedora, ainda, as disposições constantes nos ANEXOS deste edital (Proposta, Termo de Referência e Ata de Registro de Preços).</w:t>
      </w:r>
    </w:p>
    <w:p w:rsidR="00441720" w:rsidRPr="004769B8" w:rsidRDefault="00441720" w:rsidP="004769B8">
      <w:pPr>
        <w:pStyle w:val="Recuodecorpodetexto"/>
        <w:spacing w:before="0" w:after="0"/>
        <w:ind w:left="993" w:right="447"/>
        <w:jc w:val="both"/>
        <w:rPr>
          <w:rFonts w:ascii="Arial" w:eastAsiaTheme="minorEastAsia" w:cs="Arial"/>
          <w:sz w:val="20"/>
          <w:szCs w:val="20"/>
        </w:rPr>
      </w:pPr>
    </w:p>
    <w:p w:rsidR="00441720" w:rsidRPr="004769B8" w:rsidRDefault="003158BA" w:rsidP="004769B8">
      <w:pPr>
        <w:pStyle w:val="Recuodecorpodetexto"/>
        <w:numPr>
          <w:ilvl w:val="1"/>
          <w:numId w:val="43"/>
        </w:numPr>
        <w:spacing w:before="0" w:after="0"/>
        <w:ind w:left="993" w:right="447" w:firstLine="0"/>
        <w:jc w:val="both"/>
        <w:rPr>
          <w:rFonts w:ascii="Arial" w:eastAsiaTheme="minorEastAsia" w:cs="Arial"/>
          <w:sz w:val="20"/>
          <w:szCs w:val="20"/>
        </w:rPr>
      </w:pPr>
      <w:r w:rsidRPr="004769B8">
        <w:rPr>
          <w:rFonts w:ascii="Arial" w:eastAsiaTheme="minorEastAsia" w:cs="Arial"/>
          <w:sz w:val="20"/>
          <w:szCs w:val="20"/>
        </w:rPr>
        <w:t xml:space="preserve">O objeto da presente licitação será adjudicado ao final da sessão publica de pregão conforme ARP à licitante que, atendendo a todas as condições expressas neste Edital de Pregão e seus </w:t>
      </w:r>
      <w:r w:rsidRPr="004769B8">
        <w:rPr>
          <w:rFonts w:ascii="Arial" w:eastAsiaTheme="minorEastAsia" w:cs="Arial"/>
          <w:sz w:val="20"/>
          <w:szCs w:val="20"/>
        </w:rPr>
        <w:lastRenderedPageBreak/>
        <w:t>anexos, for declarada vencedora para o ITEM respectivo, de acordo com os critérios de julgamento e habilitação;</w:t>
      </w:r>
    </w:p>
    <w:p w:rsidR="00441720" w:rsidRDefault="00441720">
      <w:pPr>
        <w:pStyle w:val="Corpodetexto"/>
        <w:rPr>
          <w:sz w:val="22"/>
        </w:rPr>
      </w:pPr>
    </w:p>
    <w:p w:rsidR="00441720" w:rsidRDefault="00441720">
      <w:pPr>
        <w:pStyle w:val="Corpodetexto"/>
        <w:spacing w:before="9"/>
        <w:rPr>
          <w:sz w:val="17"/>
        </w:rPr>
      </w:pPr>
    </w:p>
    <w:p w:rsidR="00441720" w:rsidRPr="004769B8" w:rsidRDefault="003158BA" w:rsidP="004769B8">
      <w:pPr>
        <w:pStyle w:val="PargrafodaLista"/>
        <w:widowControl/>
        <w:numPr>
          <w:ilvl w:val="0"/>
          <w:numId w:val="43"/>
        </w:numPr>
        <w:adjustRightInd w:val="0"/>
        <w:spacing w:before="100" w:after="100"/>
        <w:ind w:left="993" w:hanging="142"/>
        <w:rPr>
          <w:rFonts w:eastAsia="Times New Roman"/>
          <w:b/>
          <w:sz w:val="20"/>
          <w:szCs w:val="20"/>
          <w:u w:val="single"/>
          <w:lang w:bidi="ar-SA"/>
        </w:rPr>
      </w:pPr>
      <w:r w:rsidRPr="004769B8">
        <w:rPr>
          <w:rFonts w:eastAsia="Times New Roman"/>
          <w:b/>
          <w:sz w:val="20"/>
          <w:szCs w:val="20"/>
          <w:u w:val="single"/>
          <w:lang w:bidi="ar-SA"/>
        </w:rPr>
        <w:t>Capítulo XI - DO PAGAMENTO</w:t>
      </w:r>
    </w:p>
    <w:p w:rsidR="00441720" w:rsidRDefault="00441720">
      <w:pPr>
        <w:pStyle w:val="Corpodetexto"/>
        <w:spacing w:before="2"/>
        <w:rPr>
          <w:b/>
          <w:sz w:val="12"/>
        </w:rPr>
      </w:pPr>
    </w:p>
    <w:p w:rsidR="00441720" w:rsidRPr="004769B8" w:rsidRDefault="003158BA" w:rsidP="004769B8">
      <w:pPr>
        <w:pStyle w:val="Recuodecorpodetexto"/>
        <w:numPr>
          <w:ilvl w:val="1"/>
          <w:numId w:val="43"/>
        </w:numPr>
        <w:spacing w:before="0" w:after="0"/>
        <w:ind w:left="993" w:right="447" w:firstLine="0"/>
        <w:jc w:val="both"/>
        <w:rPr>
          <w:rFonts w:ascii="Arial" w:eastAsiaTheme="minorEastAsia" w:cs="Arial"/>
          <w:sz w:val="20"/>
          <w:szCs w:val="20"/>
        </w:rPr>
      </w:pPr>
      <w:r w:rsidRPr="004769B8">
        <w:rPr>
          <w:rFonts w:ascii="Arial" w:eastAsiaTheme="minorEastAsia" w:cs="Arial"/>
          <w:sz w:val="20"/>
          <w:szCs w:val="20"/>
        </w:rPr>
        <w:t>O pagamento será efetuado em até 15 (quinze) dias uteis após a entrega da mercadoria solicitada pelo setor de almoxarifado da CMEO, mediante apresentação da nota fiscal, com atestado de recebimento do responsável pelo almoxarifado e certificada pelo setor de Material/Patrimônio da Câmara Municipal.</w:t>
      </w:r>
    </w:p>
    <w:p w:rsidR="00441720" w:rsidRPr="004769B8" w:rsidRDefault="00441720" w:rsidP="004769B8">
      <w:pPr>
        <w:pStyle w:val="Recuodecorpodetexto"/>
        <w:spacing w:before="0" w:after="0"/>
        <w:ind w:left="993" w:right="447"/>
        <w:jc w:val="both"/>
        <w:rPr>
          <w:rFonts w:ascii="Arial" w:eastAsiaTheme="minorEastAsia" w:cs="Arial"/>
          <w:sz w:val="20"/>
          <w:szCs w:val="20"/>
        </w:rPr>
      </w:pPr>
    </w:p>
    <w:p w:rsidR="00441720" w:rsidRPr="004769B8" w:rsidRDefault="003158BA" w:rsidP="004769B8">
      <w:pPr>
        <w:pStyle w:val="Recuodecorpodetexto"/>
        <w:numPr>
          <w:ilvl w:val="1"/>
          <w:numId w:val="43"/>
        </w:numPr>
        <w:spacing w:before="0" w:after="0"/>
        <w:ind w:left="993" w:right="447" w:firstLine="0"/>
        <w:jc w:val="both"/>
        <w:rPr>
          <w:rFonts w:ascii="Arial" w:eastAsiaTheme="minorEastAsia" w:cs="Arial"/>
          <w:sz w:val="20"/>
          <w:szCs w:val="20"/>
        </w:rPr>
      </w:pPr>
      <w:r w:rsidRPr="004769B8">
        <w:rPr>
          <w:rFonts w:ascii="Arial" w:eastAsiaTheme="minorEastAsia" w:cs="Arial"/>
          <w:sz w:val="20"/>
          <w:szCs w:val="20"/>
        </w:rPr>
        <w:t>Para fins do disposto no item 11.1, considerar-se-á como sendo a data do pagamento a data da emissão da ordem bancária, na tesouraria da Câmara municipal de Espigão do Oeste – Rondônia.</w:t>
      </w:r>
    </w:p>
    <w:p w:rsidR="00441720" w:rsidRPr="004769B8" w:rsidRDefault="00441720" w:rsidP="004769B8">
      <w:pPr>
        <w:pStyle w:val="Recuodecorpodetexto"/>
        <w:spacing w:before="0" w:after="0"/>
        <w:ind w:left="993" w:right="447"/>
        <w:jc w:val="both"/>
        <w:rPr>
          <w:rFonts w:ascii="Arial" w:eastAsiaTheme="minorEastAsia" w:cs="Arial"/>
          <w:sz w:val="20"/>
          <w:szCs w:val="20"/>
        </w:rPr>
      </w:pPr>
    </w:p>
    <w:p w:rsidR="00441720" w:rsidRPr="004769B8" w:rsidRDefault="003158BA" w:rsidP="004769B8">
      <w:pPr>
        <w:pStyle w:val="Recuodecorpodetexto"/>
        <w:numPr>
          <w:ilvl w:val="1"/>
          <w:numId w:val="43"/>
        </w:numPr>
        <w:spacing w:before="0" w:after="0"/>
        <w:ind w:left="993" w:right="447" w:firstLine="0"/>
        <w:jc w:val="both"/>
        <w:rPr>
          <w:rFonts w:ascii="Arial" w:eastAsiaTheme="minorEastAsia" w:cs="Arial"/>
          <w:sz w:val="20"/>
          <w:szCs w:val="20"/>
        </w:rPr>
      </w:pPr>
      <w:r w:rsidRPr="004769B8">
        <w:rPr>
          <w:rFonts w:ascii="Arial" w:eastAsiaTheme="minorEastAsia" w:cs="Arial"/>
          <w:sz w:val="20"/>
          <w:szCs w:val="20"/>
        </w:rPr>
        <w:t>A Nota Fiscal apresentada com erro será devolvida à empresa contratada para retificação e reapresentação.</w:t>
      </w:r>
    </w:p>
    <w:p w:rsidR="00441720" w:rsidRPr="004769B8" w:rsidRDefault="00441720" w:rsidP="004769B8">
      <w:pPr>
        <w:pStyle w:val="Recuodecorpodetexto"/>
        <w:spacing w:before="0" w:after="0"/>
        <w:ind w:left="993" w:right="447"/>
        <w:jc w:val="both"/>
        <w:rPr>
          <w:rFonts w:ascii="Arial" w:eastAsiaTheme="minorEastAsia" w:cs="Arial"/>
          <w:sz w:val="20"/>
          <w:szCs w:val="20"/>
        </w:rPr>
      </w:pPr>
    </w:p>
    <w:p w:rsidR="00441720" w:rsidRPr="004769B8" w:rsidRDefault="003158BA" w:rsidP="004769B8">
      <w:pPr>
        <w:pStyle w:val="Recuodecorpodetexto"/>
        <w:numPr>
          <w:ilvl w:val="1"/>
          <w:numId w:val="43"/>
        </w:numPr>
        <w:spacing w:before="0" w:after="0"/>
        <w:ind w:left="993" w:right="447" w:firstLine="0"/>
        <w:jc w:val="both"/>
        <w:rPr>
          <w:rFonts w:ascii="Arial" w:eastAsiaTheme="minorEastAsia" w:cs="Arial"/>
          <w:sz w:val="20"/>
          <w:szCs w:val="20"/>
        </w:rPr>
      </w:pPr>
      <w:r w:rsidRPr="004769B8">
        <w:rPr>
          <w:rFonts w:ascii="Arial" w:eastAsiaTheme="minorEastAsia" w:cs="Arial"/>
          <w:sz w:val="20"/>
          <w:szCs w:val="20"/>
        </w:rPr>
        <w:t>Para fazer jus ao pagamento, a empresa vencedora deverá comprovar e manter sua adimplência com todos os requisitos de habilitação fiscal, estabelecidos no Capitulo VI do presente Edital.</w:t>
      </w:r>
    </w:p>
    <w:p w:rsidR="00441720" w:rsidRPr="004769B8" w:rsidRDefault="00441720" w:rsidP="004769B8">
      <w:pPr>
        <w:pStyle w:val="Recuodecorpodetexto"/>
        <w:spacing w:before="0" w:after="0"/>
        <w:ind w:left="993" w:right="447"/>
        <w:jc w:val="both"/>
        <w:rPr>
          <w:rFonts w:ascii="Arial" w:eastAsiaTheme="minorEastAsia" w:cs="Arial"/>
          <w:sz w:val="20"/>
          <w:szCs w:val="20"/>
        </w:rPr>
      </w:pPr>
    </w:p>
    <w:p w:rsidR="00441720" w:rsidRPr="004769B8" w:rsidRDefault="003158BA" w:rsidP="004769B8">
      <w:pPr>
        <w:pStyle w:val="Recuodecorpodetexto"/>
        <w:numPr>
          <w:ilvl w:val="1"/>
          <w:numId w:val="43"/>
        </w:numPr>
        <w:spacing w:before="0" w:after="0"/>
        <w:ind w:left="993" w:right="447" w:firstLine="0"/>
        <w:jc w:val="both"/>
        <w:rPr>
          <w:rFonts w:ascii="Arial" w:eastAsiaTheme="minorEastAsia" w:cs="Arial"/>
          <w:sz w:val="20"/>
          <w:szCs w:val="20"/>
        </w:rPr>
      </w:pPr>
      <w:r w:rsidRPr="004769B8">
        <w:rPr>
          <w:rFonts w:ascii="Arial" w:eastAsiaTheme="minorEastAsia" w:cs="Arial"/>
          <w:sz w:val="20"/>
          <w:szCs w:val="20"/>
        </w:rPr>
        <w:t>A Administração só autorizará a realização dos pagamentos, se houver por parte do setor requisitante dos materiais, o necessário RECEBIDO do objeto entregues pela empresa vencedora.</w:t>
      </w:r>
    </w:p>
    <w:p w:rsidR="00441720" w:rsidRPr="004769B8" w:rsidRDefault="00441720" w:rsidP="004769B8">
      <w:pPr>
        <w:pStyle w:val="PargrafodaLista"/>
        <w:widowControl/>
        <w:adjustRightInd w:val="0"/>
        <w:spacing w:before="100" w:after="100"/>
        <w:ind w:left="993"/>
        <w:rPr>
          <w:rFonts w:eastAsia="Times New Roman"/>
          <w:b/>
          <w:sz w:val="20"/>
          <w:szCs w:val="20"/>
          <w:u w:val="single"/>
          <w:lang w:bidi="ar-SA"/>
        </w:rPr>
      </w:pPr>
    </w:p>
    <w:p w:rsidR="00441720" w:rsidRDefault="003158BA" w:rsidP="004769B8">
      <w:pPr>
        <w:pStyle w:val="PargrafodaLista"/>
        <w:widowControl/>
        <w:numPr>
          <w:ilvl w:val="0"/>
          <w:numId w:val="43"/>
        </w:numPr>
        <w:adjustRightInd w:val="0"/>
        <w:spacing w:before="100" w:after="100"/>
        <w:ind w:left="993" w:hanging="142"/>
      </w:pPr>
      <w:r w:rsidRPr="004769B8">
        <w:rPr>
          <w:rFonts w:eastAsia="Times New Roman"/>
          <w:b/>
          <w:sz w:val="20"/>
          <w:szCs w:val="20"/>
          <w:u w:val="single"/>
          <w:lang w:bidi="ar-SA"/>
        </w:rPr>
        <w:t>Capítulo XII - DAS OBRIGAÇÕES DO LICITANTE VENCEDOR</w:t>
      </w:r>
    </w:p>
    <w:p w:rsidR="00441720" w:rsidRDefault="00441720">
      <w:pPr>
        <w:pStyle w:val="Corpodetexto"/>
        <w:rPr>
          <w:b/>
          <w:sz w:val="12"/>
        </w:rPr>
      </w:pPr>
    </w:p>
    <w:p w:rsidR="00441720" w:rsidRPr="004769B8" w:rsidRDefault="003158BA" w:rsidP="004769B8">
      <w:pPr>
        <w:pStyle w:val="Recuodecorpodetexto"/>
        <w:numPr>
          <w:ilvl w:val="1"/>
          <w:numId w:val="43"/>
        </w:numPr>
        <w:spacing w:before="0" w:after="0"/>
        <w:ind w:left="993" w:right="447" w:firstLine="0"/>
        <w:jc w:val="both"/>
        <w:rPr>
          <w:rFonts w:ascii="Arial" w:eastAsiaTheme="minorEastAsia" w:cs="Arial"/>
          <w:sz w:val="20"/>
          <w:szCs w:val="20"/>
        </w:rPr>
      </w:pPr>
      <w:r w:rsidRPr="004769B8">
        <w:rPr>
          <w:rFonts w:ascii="Arial" w:eastAsiaTheme="minorEastAsia" w:cs="Arial"/>
          <w:sz w:val="20"/>
          <w:szCs w:val="20"/>
        </w:rPr>
        <w:t>Uma vez notificada de que esta Câmara do Município efetivará a aquisição, o licitante vencedor deverá comparecer nos 5(cinco) dias úteis seguintes à notificação, para retirar a nota de empenho, sob pena de decair do direito à contratação, sem prejuízo das sanções previstas no Capítulo XIV deste Edital. Recebida a Nota de Empenho, a empresa vencedora do certame obriga-se a:</w:t>
      </w:r>
    </w:p>
    <w:p w:rsidR="00441720" w:rsidRDefault="00441720">
      <w:pPr>
        <w:pStyle w:val="Corpodetexto"/>
        <w:spacing w:before="2"/>
      </w:pPr>
    </w:p>
    <w:p w:rsidR="00441720" w:rsidRPr="00903303" w:rsidRDefault="003158BA" w:rsidP="00903303">
      <w:pPr>
        <w:pStyle w:val="Recuodecorpodetexto"/>
        <w:numPr>
          <w:ilvl w:val="2"/>
          <w:numId w:val="43"/>
        </w:numPr>
        <w:tabs>
          <w:tab w:val="left" w:pos="1560"/>
        </w:tabs>
        <w:spacing w:before="0" w:after="0"/>
        <w:ind w:left="993" w:right="447" w:hanging="23"/>
        <w:jc w:val="both"/>
        <w:rPr>
          <w:rFonts w:ascii="Arial" w:eastAsiaTheme="minorEastAsia" w:cs="Arial"/>
          <w:sz w:val="20"/>
          <w:szCs w:val="20"/>
        </w:rPr>
      </w:pPr>
      <w:r w:rsidRPr="00903303">
        <w:rPr>
          <w:rFonts w:ascii="Arial" w:eastAsiaTheme="minorEastAsia" w:cs="Arial"/>
          <w:sz w:val="20"/>
          <w:szCs w:val="20"/>
        </w:rPr>
        <w:t>Proceder à entrega do objeto na forma previsto no item 1.2 deste Edital, dentro das condições e preço ajustado em sua proposta e no prazo previsto nesta licitação;</w:t>
      </w:r>
    </w:p>
    <w:p w:rsidR="00441720" w:rsidRPr="00903303" w:rsidRDefault="00441720" w:rsidP="00903303">
      <w:pPr>
        <w:pStyle w:val="Recuodecorpodetexto"/>
        <w:tabs>
          <w:tab w:val="left" w:pos="1560"/>
        </w:tabs>
        <w:spacing w:before="0" w:after="0"/>
        <w:ind w:left="993" w:right="447"/>
        <w:jc w:val="both"/>
        <w:rPr>
          <w:rFonts w:ascii="Arial" w:eastAsiaTheme="minorEastAsia" w:cs="Arial"/>
          <w:sz w:val="20"/>
          <w:szCs w:val="20"/>
        </w:rPr>
      </w:pPr>
    </w:p>
    <w:p w:rsidR="00441720" w:rsidRPr="00903303" w:rsidRDefault="003158BA" w:rsidP="00903303">
      <w:pPr>
        <w:pStyle w:val="Recuodecorpodetexto"/>
        <w:numPr>
          <w:ilvl w:val="2"/>
          <w:numId w:val="43"/>
        </w:numPr>
        <w:tabs>
          <w:tab w:val="left" w:pos="1560"/>
        </w:tabs>
        <w:spacing w:before="0" w:after="0"/>
        <w:ind w:left="993" w:right="447" w:hanging="23"/>
        <w:jc w:val="both"/>
        <w:rPr>
          <w:rFonts w:ascii="Arial" w:eastAsiaTheme="minorEastAsia" w:cs="Arial"/>
          <w:sz w:val="20"/>
          <w:szCs w:val="20"/>
        </w:rPr>
      </w:pPr>
      <w:r w:rsidRPr="00903303">
        <w:rPr>
          <w:rFonts w:ascii="Arial" w:eastAsiaTheme="minorEastAsia" w:cs="Arial"/>
          <w:sz w:val="20"/>
          <w:szCs w:val="20"/>
        </w:rPr>
        <w:t>Encaminhar a Nota Fiscal dos materiais entregue a Câmara conforme nota de empenho, a fim de efetivação do pagamento devido;</w:t>
      </w:r>
    </w:p>
    <w:p w:rsidR="00903303" w:rsidRPr="00903303" w:rsidRDefault="00903303" w:rsidP="00903303">
      <w:pPr>
        <w:pStyle w:val="Recuodecorpodetexto"/>
        <w:tabs>
          <w:tab w:val="left" w:pos="1560"/>
        </w:tabs>
        <w:spacing w:before="0" w:after="0"/>
        <w:ind w:right="447"/>
        <w:jc w:val="both"/>
        <w:rPr>
          <w:rFonts w:ascii="Arial" w:eastAsiaTheme="minorEastAsia" w:cs="Arial"/>
          <w:sz w:val="20"/>
          <w:szCs w:val="20"/>
        </w:rPr>
      </w:pPr>
    </w:p>
    <w:p w:rsidR="00441720" w:rsidRPr="00903303" w:rsidRDefault="003158BA" w:rsidP="00903303">
      <w:pPr>
        <w:pStyle w:val="Recuodecorpodetexto"/>
        <w:numPr>
          <w:ilvl w:val="2"/>
          <w:numId w:val="43"/>
        </w:numPr>
        <w:tabs>
          <w:tab w:val="left" w:pos="1560"/>
        </w:tabs>
        <w:spacing w:before="0" w:after="0"/>
        <w:ind w:left="993" w:right="447" w:hanging="23"/>
        <w:jc w:val="both"/>
        <w:rPr>
          <w:rFonts w:ascii="Arial" w:eastAsiaTheme="minorEastAsia" w:cs="Arial"/>
          <w:sz w:val="20"/>
          <w:szCs w:val="20"/>
        </w:rPr>
      </w:pPr>
      <w:r w:rsidRPr="00903303">
        <w:rPr>
          <w:rFonts w:ascii="Arial" w:eastAsiaTheme="minorEastAsia" w:cs="Arial"/>
          <w:sz w:val="20"/>
          <w:szCs w:val="20"/>
        </w:rPr>
        <w:t>Prestar esclarecimentos que forem solicitados pela Administração desta Câmara Municipal, cujas reclamações se obrigam a atender prontamente.</w:t>
      </w:r>
    </w:p>
    <w:p w:rsidR="00441720" w:rsidRPr="00903303" w:rsidRDefault="00441720" w:rsidP="00903303">
      <w:pPr>
        <w:pStyle w:val="Recuodecorpodetexto"/>
        <w:tabs>
          <w:tab w:val="left" w:pos="1560"/>
        </w:tabs>
        <w:spacing w:before="0" w:after="0"/>
        <w:ind w:left="993" w:right="447"/>
        <w:jc w:val="both"/>
        <w:rPr>
          <w:rFonts w:ascii="Arial" w:eastAsiaTheme="minorEastAsia" w:cs="Arial"/>
          <w:sz w:val="20"/>
          <w:szCs w:val="20"/>
        </w:rPr>
      </w:pPr>
    </w:p>
    <w:p w:rsidR="00441720" w:rsidRPr="00903303" w:rsidRDefault="003158BA" w:rsidP="00903303">
      <w:pPr>
        <w:pStyle w:val="Recuodecorpodetexto"/>
        <w:numPr>
          <w:ilvl w:val="2"/>
          <w:numId w:val="43"/>
        </w:numPr>
        <w:tabs>
          <w:tab w:val="left" w:pos="1560"/>
        </w:tabs>
        <w:spacing w:before="0" w:after="0"/>
        <w:ind w:left="993" w:right="447" w:hanging="23"/>
        <w:jc w:val="both"/>
        <w:rPr>
          <w:rFonts w:ascii="Arial" w:eastAsiaTheme="minorEastAsia" w:cs="Arial"/>
          <w:sz w:val="20"/>
          <w:szCs w:val="20"/>
        </w:rPr>
      </w:pPr>
      <w:r w:rsidRPr="00903303">
        <w:rPr>
          <w:rFonts w:ascii="Arial" w:eastAsiaTheme="minorEastAsia" w:cs="Arial"/>
          <w:sz w:val="20"/>
          <w:szCs w:val="20"/>
        </w:rPr>
        <w:t>Assumir, ainda, a responsabilidade por todas as providências e obrigações estabelecidas na legislação específica de acidentes de trabalho quando, em ocorrência da espécie, forem vítimas os seus empregados no desempenho dos serviços de entrega ou em conexão com eles, ainda que ocorridos em dependências desta Câmara Municipal.</w:t>
      </w:r>
    </w:p>
    <w:p w:rsidR="00441720" w:rsidRPr="00903303" w:rsidRDefault="00441720" w:rsidP="00903303">
      <w:pPr>
        <w:pStyle w:val="Recuodecorpodetexto"/>
        <w:tabs>
          <w:tab w:val="left" w:pos="1560"/>
        </w:tabs>
        <w:spacing w:before="0" w:after="0"/>
        <w:ind w:left="993" w:right="447"/>
        <w:jc w:val="both"/>
        <w:rPr>
          <w:rFonts w:ascii="Arial" w:eastAsiaTheme="minorEastAsia" w:cs="Arial"/>
          <w:sz w:val="20"/>
          <w:szCs w:val="20"/>
        </w:rPr>
      </w:pPr>
    </w:p>
    <w:p w:rsidR="00441720" w:rsidRPr="00903303" w:rsidRDefault="003158BA" w:rsidP="00903303">
      <w:pPr>
        <w:pStyle w:val="Recuodecorpodetexto"/>
        <w:numPr>
          <w:ilvl w:val="2"/>
          <w:numId w:val="43"/>
        </w:numPr>
        <w:tabs>
          <w:tab w:val="left" w:pos="1560"/>
        </w:tabs>
        <w:spacing w:before="0" w:after="0"/>
        <w:ind w:left="993" w:right="447" w:hanging="23"/>
        <w:jc w:val="both"/>
        <w:rPr>
          <w:rFonts w:ascii="Arial" w:eastAsiaTheme="minorEastAsia" w:cs="Arial"/>
          <w:sz w:val="20"/>
          <w:szCs w:val="20"/>
        </w:rPr>
      </w:pPr>
      <w:r w:rsidRPr="00903303">
        <w:rPr>
          <w:rFonts w:ascii="Arial" w:eastAsiaTheme="minorEastAsia" w:cs="Arial"/>
          <w:sz w:val="20"/>
          <w:szCs w:val="20"/>
        </w:rPr>
        <w:t>Não transferir a terceiros, quer total ou parcialmente, o objeto a ser contratado.</w:t>
      </w:r>
    </w:p>
    <w:p w:rsidR="00441720" w:rsidRPr="00903303" w:rsidRDefault="00441720" w:rsidP="00903303">
      <w:pPr>
        <w:pStyle w:val="Recuodecorpodetexto"/>
        <w:tabs>
          <w:tab w:val="left" w:pos="1560"/>
        </w:tabs>
        <w:spacing w:before="0" w:after="0"/>
        <w:ind w:left="993" w:right="447"/>
        <w:jc w:val="both"/>
        <w:rPr>
          <w:rFonts w:ascii="Arial" w:eastAsiaTheme="minorEastAsia" w:cs="Arial"/>
          <w:sz w:val="20"/>
          <w:szCs w:val="20"/>
        </w:rPr>
      </w:pPr>
    </w:p>
    <w:p w:rsidR="00441720" w:rsidRPr="00903303" w:rsidRDefault="003158BA" w:rsidP="00903303">
      <w:pPr>
        <w:pStyle w:val="Recuodecorpodetexto"/>
        <w:numPr>
          <w:ilvl w:val="2"/>
          <w:numId w:val="43"/>
        </w:numPr>
        <w:tabs>
          <w:tab w:val="left" w:pos="1560"/>
        </w:tabs>
        <w:spacing w:before="0" w:after="0"/>
        <w:ind w:left="993" w:right="447" w:hanging="23"/>
        <w:jc w:val="both"/>
        <w:rPr>
          <w:rFonts w:ascii="Arial" w:eastAsiaTheme="minorEastAsia" w:cs="Arial"/>
          <w:sz w:val="20"/>
          <w:szCs w:val="20"/>
        </w:rPr>
      </w:pPr>
      <w:r w:rsidRPr="00903303">
        <w:rPr>
          <w:rFonts w:ascii="Arial" w:eastAsiaTheme="minorEastAsia" w:cs="Arial"/>
          <w:sz w:val="20"/>
          <w:szCs w:val="20"/>
        </w:rPr>
        <w:t>Em relação a objetos que possuem prazo de validade, observar tal prazo por ocasião da entrega, responsabilizando-se, durante todo o período de validade, pela substituição imediata dos materiais considerados defeituosos, isento de quaisquer ônus financeiros adicionais a esta Câmara Municipal.</w:t>
      </w:r>
    </w:p>
    <w:p w:rsidR="00441720" w:rsidRPr="00903303" w:rsidRDefault="00441720" w:rsidP="00903303">
      <w:pPr>
        <w:pStyle w:val="Recuodecorpodetexto"/>
        <w:tabs>
          <w:tab w:val="left" w:pos="1560"/>
        </w:tabs>
        <w:spacing w:before="0" w:after="0"/>
        <w:ind w:left="993" w:right="447"/>
        <w:jc w:val="both"/>
        <w:rPr>
          <w:rFonts w:ascii="Arial" w:eastAsiaTheme="minorEastAsia" w:cs="Arial"/>
          <w:sz w:val="20"/>
          <w:szCs w:val="20"/>
        </w:rPr>
      </w:pPr>
    </w:p>
    <w:p w:rsidR="00441720" w:rsidRPr="00903303" w:rsidRDefault="003158BA" w:rsidP="00903303">
      <w:pPr>
        <w:pStyle w:val="Recuodecorpodetexto"/>
        <w:numPr>
          <w:ilvl w:val="2"/>
          <w:numId w:val="43"/>
        </w:numPr>
        <w:tabs>
          <w:tab w:val="left" w:pos="1560"/>
        </w:tabs>
        <w:spacing w:before="0" w:after="0"/>
        <w:ind w:left="993" w:right="447" w:hanging="23"/>
        <w:jc w:val="both"/>
        <w:rPr>
          <w:rFonts w:ascii="Arial" w:eastAsiaTheme="minorEastAsia" w:cs="Arial"/>
          <w:sz w:val="20"/>
          <w:szCs w:val="20"/>
        </w:rPr>
      </w:pPr>
      <w:r w:rsidRPr="00903303">
        <w:rPr>
          <w:rFonts w:ascii="Arial" w:eastAsiaTheme="minorEastAsia" w:cs="Arial"/>
          <w:sz w:val="20"/>
          <w:szCs w:val="20"/>
        </w:rPr>
        <w:t>Caso o licitante vencedor, regularmente notificado nos termos do Item 1</w:t>
      </w:r>
      <w:r w:rsidR="00903303">
        <w:rPr>
          <w:rFonts w:ascii="Arial" w:eastAsiaTheme="minorEastAsia" w:cs="Arial"/>
          <w:sz w:val="20"/>
          <w:szCs w:val="20"/>
          <w:lang w:val="pt-BR"/>
        </w:rPr>
        <w:t>3</w:t>
      </w:r>
      <w:r w:rsidRPr="00903303">
        <w:rPr>
          <w:rFonts w:ascii="Arial" w:eastAsiaTheme="minorEastAsia" w:cs="Arial"/>
          <w:sz w:val="20"/>
          <w:szCs w:val="20"/>
        </w:rPr>
        <w:t>.1, não comparecer para retirar a nota de empenho, a Administração poderá convocar o licitante classificado em segundo lugar para fornecer os bens e/ou serviços de acordo com a classificação na fase de lances e que cumpra com tod</w:t>
      </w:r>
      <w:r w:rsidR="00903303">
        <w:rPr>
          <w:rFonts w:ascii="Arial" w:eastAsiaTheme="minorEastAsia" w:cs="Arial"/>
          <w:sz w:val="20"/>
          <w:szCs w:val="20"/>
        </w:rPr>
        <w:t>os os requisitos de habilitação</w:t>
      </w:r>
      <w:r w:rsidR="00903303">
        <w:rPr>
          <w:rFonts w:ascii="Arial" w:eastAsiaTheme="minorEastAsia" w:cs="Arial"/>
          <w:sz w:val="20"/>
          <w:szCs w:val="20"/>
          <w:lang w:val="pt-BR"/>
        </w:rPr>
        <w:t>.</w:t>
      </w:r>
    </w:p>
    <w:p w:rsidR="00903303" w:rsidRDefault="00903303" w:rsidP="00903303">
      <w:pPr>
        <w:pStyle w:val="PargrafodaLista"/>
        <w:rPr>
          <w:rFonts w:eastAsiaTheme="minorEastAsia"/>
          <w:sz w:val="20"/>
          <w:szCs w:val="20"/>
        </w:rPr>
      </w:pPr>
    </w:p>
    <w:p w:rsidR="00903303" w:rsidRPr="00903303" w:rsidRDefault="00903303" w:rsidP="00903303">
      <w:pPr>
        <w:pStyle w:val="Recuodecorpodetexto"/>
        <w:tabs>
          <w:tab w:val="left" w:pos="1560"/>
        </w:tabs>
        <w:spacing w:before="0" w:after="0"/>
        <w:ind w:left="993" w:right="447"/>
        <w:jc w:val="both"/>
        <w:rPr>
          <w:rFonts w:ascii="Arial" w:eastAsiaTheme="minorEastAsia" w:cs="Arial"/>
          <w:sz w:val="20"/>
          <w:szCs w:val="20"/>
        </w:rPr>
      </w:pPr>
    </w:p>
    <w:p w:rsidR="00441720" w:rsidRPr="00903303" w:rsidRDefault="003158BA" w:rsidP="00903303">
      <w:pPr>
        <w:pStyle w:val="PargrafodaLista"/>
        <w:widowControl/>
        <w:numPr>
          <w:ilvl w:val="0"/>
          <w:numId w:val="43"/>
        </w:numPr>
        <w:adjustRightInd w:val="0"/>
        <w:spacing w:before="100" w:after="100"/>
        <w:ind w:left="993" w:hanging="142"/>
        <w:rPr>
          <w:rFonts w:eastAsia="Times New Roman"/>
          <w:b/>
          <w:sz w:val="20"/>
          <w:szCs w:val="20"/>
          <w:u w:val="single"/>
          <w:lang w:bidi="ar-SA"/>
        </w:rPr>
      </w:pPr>
      <w:r w:rsidRPr="00903303">
        <w:rPr>
          <w:rFonts w:eastAsia="Times New Roman"/>
          <w:b/>
          <w:sz w:val="20"/>
          <w:szCs w:val="20"/>
          <w:u w:val="single"/>
          <w:lang w:bidi="ar-SA"/>
        </w:rPr>
        <w:t>Capítulo XIII - DAS OBRIGAÇÕES DA CÂMARA</w:t>
      </w:r>
    </w:p>
    <w:p w:rsidR="00441720" w:rsidRDefault="00441720">
      <w:pPr>
        <w:pStyle w:val="Corpodetexto"/>
        <w:spacing w:before="3"/>
        <w:rPr>
          <w:b/>
          <w:sz w:val="12"/>
        </w:rPr>
      </w:pPr>
    </w:p>
    <w:p w:rsidR="00441720" w:rsidRPr="00903303" w:rsidRDefault="003158BA" w:rsidP="00903303">
      <w:pPr>
        <w:pStyle w:val="Recuodecorpodetexto"/>
        <w:numPr>
          <w:ilvl w:val="1"/>
          <w:numId w:val="43"/>
        </w:numPr>
        <w:spacing w:before="0" w:after="0"/>
        <w:ind w:left="993" w:right="447" w:firstLine="0"/>
        <w:jc w:val="both"/>
        <w:rPr>
          <w:rFonts w:ascii="Arial" w:eastAsiaTheme="minorEastAsia" w:cs="Arial"/>
          <w:sz w:val="20"/>
          <w:szCs w:val="20"/>
        </w:rPr>
      </w:pPr>
      <w:r w:rsidRPr="00903303">
        <w:rPr>
          <w:rFonts w:ascii="Arial" w:eastAsiaTheme="minorEastAsia" w:cs="Arial"/>
          <w:sz w:val="20"/>
          <w:szCs w:val="20"/>
        </w:rPr>
        <w:t>Uma vez firmada a contratação, esta Câmara Municipal se obriga a:</w:t>
      </w:r>
    </w:p>
    <w:p w:rsidR="00441720" w:rsidRDefault="00441720">
      <w:pPr>
        <w:pStyle w:val="Corpodetexto"/>
        <w:spacing w:before="9"/>
        <w:rPr>
          <w:sz w:val="19"/>
        </w:rPr>
      </w:pPr>
    </w:p>
    <w:p w:rsidR="00441720" w:rsidRPr="00903303" w:rsidRDefault="003158BA" w:rsidP="00903303">
      <w:pPr>
        <w:pStyle w:val="Recuodecorpodetexto"/>
        <w:numPr>
          <w:ilvl w:val="2"/>
          <w:numId w:val="43"/>
        </w:numPr>
        <w:tabs>
          <w:tab w:val="left" w:pos="1560"/>
        </w:tabs>
        <w:spacing w:before="0" w:after="0"/>
        <w:ind w:left="993" w:right="447" w:hanging="23"/>
        <w:jc w:val="both"/>
        <w:rPr>
          <w:rFonts w:ascii="Arial" w:eastAsiaTheme="minorEastAsia" w:cs="Arial"/>
          <w:sz w:val="20"/>
          <w:szCs w:val="20"/>
        </w:rPr>
      </w:pPr>
      <w:r w:rsidRPr="00903303">
        <w:rPr>
          <w:rFonts w:ascii="Arial" w:eastAsiaTheme="minorEastAsia" w:cs="Arial"/>
          <w:sz w:val="20"/>
          <w:szCs w:val="20"/>
        </w:rPr>
        <w:t>Convocar o licitante vencedor, em conformidade com o art. 64 da Lei n.º 8.666/93, para retirar a Nota de Empenho, no prazo de 5(cinco) dias úteis, a contar da notificação.</w:t>
      </w:r>
    </w:p>
    <w:p w:rsidR="00441720" w:rsidRPr="00903303" w:rsidRDefault="00441720" w:rsidP="00903303">
      <w:pPr>
        <w:pStyle w:val="Recuodecorpodetexto"/>
        <w:tabs>
          <w:tab w:val="left" w:pos="1560"/>
        </w:tabs>
        <w:spacing w:before="0" w:after="0"/>
        <w:ind w:left="993" w:right="447"/>
        <w:jc w:val="both"/>
        <w:rPr>
          <w:rFonts w:ascii="Arial" w:eastAsiaTheme="minorEastAsia" w:cs="Arial"/>
          <w:sz w:val="20"/>
          <w:szCs w:val="20"/>
        </w:rPr>
      </w:pPr>
    </w:p>
    <w:p w:rsidR="00441720" w:rsidRPr="00903303" w:rsidRDefault="003158BA" w:rsidP="00903303">
      <w:pPr>
        <w:pStyle w:val="Recuodecorpodetexto"/>
        <w:numPr>
          <w:ilvl w:val="2"/>
          <w:numId w:val="43"/>
        </w:numPr>
        <w:tabs>
          <w:tab w:val="left" w:pos="1560"/>
        </w:tabs>
        <w:spacing w:before="0" w:after="0"/>
        <w:ind w:left="993" w:right="447" w:hanging="23"/>
        <w:jc w:val="both"/>
        <w:rPr>
          <w:rFonts w:ascii="Arial" w:eastAsiaTheme="minorEastAsia" w:cs="Arial"/>
          <w:sz w:val="20"/>
          <w:szCs w:val="20"/>
        </w:rPr>
      </w:pPr>
      <w:r w:rsidRPr="00903303">
        <w:rPr>
          <w:rFonts w:ascii="Arial" w:eastAsiaTheme="minorEastAsia" w:cs="Arial"/>
          <w:sz w:val="20"/>
          <w:szCs w:val="20"/>
        </w:rPr>
        <w:t>Fornecer à empresa a ser contratada, bem como aos empregados responsáveis pela entrega dos materiais, todas as informações e esclarecimentos que venham a ser solicitados relativamente ao objeto deste Edital.</w:t>
      </w:r>
    </w:p>
    <w:p w:rsidR="00441720" w:rsidRPr="00903303" w:rsidRDefault="00441720" w:rsidP="00903303">
      <w:pPr>
        <w:pStyle w:val="Recuodecorpodetexto"/>
        <w:tabs>
          <w:tab w:val="left" w:pos="1560"/>
        </w:tabs>
        <w:spacing w:before="0" w:after="0"/>
        <w:ind w:left="993" w:right="447"/>
        <w:jc w:val="both"/>
        <w:rPr>
          <w:rFonts w:ascii="Arial" w:eastAsiaTheme="minorEastAsia" w:cs="Arial"/>
          <w:sz w:val="20"/>
          <w:szCs w:val="20"/>
        </w:rPr>
      </w:pPr>
    </w:p>
    <w:p w:rsidR="00441720" w:rsidRPr="00903303" w:rsidRDefault="003158BA" w:rsidP="00903303">
      <w:pPr>
        <w:pStyle w:val="Recuodecorpodetexto"/>
        <w:numPr>
          <w:ilvl w:val="2"/>
          <w:numId w:val="43"/>
        </w:numPr>
        <w:tabs>
          <w:tab w:val="left" w:pos="1560"/>
        </w:tabs>
        <w:spacing w:before="0" w:after="0"/>
        <w:ind w:left="993" w:right="447" w:hanging="23"/>
        <w:jc w:val="both"/>
        <w:rPr>
          <w:rFonts w:ascii="Arial" w:eastAsiaTheme="minorEastAsia" w:cs="Arial"/>
          <w:sz w:val="20"/>
          <w:szCs w:val="20"/>
        </w:rPr>
      </w:pPr>
      <w:r w:rsidRPr="00903303">
        <w:rPr>
          <w:rFonts w:ascii="Arial" w:eastAsiaTheme="minorEastAsia" w:cs="Arial"/>
          <w:sz w:val="20"/>
          <w:szCs w:val="20"/>
        </w:rPr>
        <w:t>Efetuar o pagamento à empresa nas condições de preço e prazo estabelecidos neste Edital.</w:t>
      </w:r>
    </w:p>
    <w:p w:rsidR="00441720" w:rsidRPr="00903303" w:rsidRDefault="00441720" w:rsidP="00903303">
      <w:pPr>
        <w:pStyle w:val="Recuodecorpodetexto"/>
        <w:tabs>
          <w:tab w:val="left" w:pos="1560"/>
        </w:tabs>
        <w:spacing w:before="0" w:after="0"/>
        <w:ind w:left="993" w:right="447"/>
        <w:jc w:val="both"/>
        <w:rPr>
          <w:rFonts w:ascii="Arial" w:eastAsiaTheme="minorEastAsia" w:cs="Arial"/>
          <w:sz w:val="20"/>
          <w:szCs w:val="20"/>
        </w:rPr>
      </w:pPr>
    </w:p>
    <w:p w:rsidR="00441720" w:rsidRPr="00903303" w:rsidRDefault="003158BA" w:rsidP="00903303">
      <w:pPr>
        <w:pStyle w:val="Recuodecorpodetexto"/>
        <w:numPr>
          <w:ilvl w:val="2"/>
          <w:numId w:val="43"/>
        </w:numPr>
        <w:tabs>
          <w:tab w:val="left" w:pos="1560"/>
        </w:tabs>
        <w:spacing w:before="0" w:after="0"/>
        <w:ind w:left="993" w:right="447" w:hanging="23"/>
        <w:jc w:val="both"/>
        <w:rPr>
          <w:rFonts w:ascii="Arial" w:eastAsiaTheme="minorEastAsia" w:cs="Arial"/>
          <w:sz w:val="20"/>
          <w:szCs w:val="20"/>
        </w:rPr>
      </w:pPr>
      <w:r w:rsidRPr="00903303">
        <w:rPr>
          <w:rFonts w:ascii="Arial" w:eastAsiaTheme="minorEastAsia" w:cs="Arial"/>
          <w:sz w:val="20"/>
          <w:szCs w:val="20"/>
        </w:rPr>
        <w:t>Notificar por escrito, à empresa a ser contratada, toda e qualquer irregularidade constatada no recebimento dos materiais.</w:t>
      </w:r>
    </w:p>
    <w:p w:rsidR="00441720" w:rsidRDefault="00441720">
      <w:pPr>
        <w:pStyle w:val="Corpodetexto"/>
        <w:spacing w:before="8"/>
        <w:rPr>
          <w:sz w:val="19"/>
        </w:rPr>
      </w:pPr>
    </w:p>
    <w:p w:rsidR="00441720" w:rsidRPr="00903303" w:rsidRDefault="003158BA" w:rsidP="00903303">
      <w:pPr>
        <w:pStyle w:val="PargrafodaLista"/>
        <w:widowControl/>
        <w:numPr>
          <w:ilvl w:val="0"/>
          <w:numId w:val="43"/>
        </w:numPr>
        <w:adjustRightInd w:val="0"/>
        <w:spacing w:before="100" w:after="100"/>
        <w:ind w:left="993" w:hanging="142"/>
        <w:rPr>
          <w:rFonts w:eastAsia="Times New Roman"/>
          <w:b/>
          <w:sz w:val="20"/>
          <w:szCs w:val="20"/>
          <w:u w:val="single"/>
          <w:lang w:bidi="ar-SA"/>
        </w:rPr>
      </w:pPr>
      <w:r w:rsidRPr="00903303">
        <w:rPr>
          <w:rFonts w:eastAsia="Times New Roman"/>
          <w:b/>
          <w:sz w:val="20"/>
          <w:szCs w:val="20"/>
          <w:u w:val="single"/>
          <w:lang w:bidi="ar-SA"/>
        </w:rPr>
        <w:t>Capítulo XIV - DAS PENALIDADES</w:t>
      </w:r>
    </w:p>
    <w:p w:rsidR="00441720" w:rsidRDefault="00441720">
      <w:pPr>
        <w:pStyle w:val="Corpodetexto"/>
        <w:spacing w:before="2"/>
        <w:rPr>
          <w:b/>
          <w:sz w:val="12"/>
        </w:rPr>
      </w:pPr>
    </w:p>
    <w:p w:rsidR="00441720" w:rsidRPr="00903303" w:rsidRDefault="003158BA" w:rsidP="00903303">
      <w:pPr>
        <w:pStyle w:val="Recuodecorpodetexto"/>
        <w:numPr>
          <w:ilvl w:val="1"/>
          <w:numId w:val="43"/>
        </w:numPr>
        <w:spacing w:before="0" w:after="0"/>
        <w:ind w:left="993" w:right="447" w:firstLine="0"/>
        <w:jc w:val="both"/>
        <w:rPr>
          <w:rFonts w:ascii="Arial" w:eastAsiaTheme="minorEastAsia" w:cs="Arial"/>
          <w:sz w:val="20"/>
          <w:szCs w:val="20"/>
        </w:rPr>
      </w:pPr>
      <w:r w:rsidRPr="00903303">
        <w:rPr>
          <w:rFonts w:ascii="Arial" w:eastAsiaTheme="minorEastAsia" w:cs="Arial"/>
          <w:sz w:val="20"/>
          <w:szCs w:val="20"/>
        </w:rPr>
        <w:t xml:space="preserve">O licitante que deixar de entregar documentação exigida no edital, apresentar documentação falsa, ensejar o retardamento da execução de seu objeto, não mantiver a proposta, falhar ou fraudar na execução do contrato, comportar-se de modo inidôneo ou cometer fraude fiscal, garantida a prévia e ampla defesa, ficará impedida de licitar e contratar com a Administração e será descredenciada do Cadastro de Fornecedores </w:t>
      </w:r>
      <w:r w:rsidR="000F4752">
        <w:rPr>
          <w:rFonts w:ascii="Arial" w:eastAsiaTheme="minorEastAsia" w:cs="Arial"/>
          <w:sz w:val="20"/>
          <w:szCs w:val="20"/>
          <w:lang w:val="pt-BR"/>
        </w:rPr>
        <w:t>Câmara Municipal de Espigão do Oeste</w:t>
      </w:r>
      <w:r w:rsidRPr="00903303">
        <w:rPr>
          <w:rFonts w:ascii="Arial" w:eastAsiaTheme="minorEastAsia" w:cs="Arial"/>
          <w:sz w:val="20"/>
          <w:szCs w:val="20"/>
        </w:rPr>
        <w:t>, pelo prazo de até 5 (cinco) anos, sem prejuízo das multas previstas em edital e das demais cominações legais.</w:t>
      </w:r>
    </w:p>
    <w:p w:rsidR="00441720" w:rsidRDefault="00441720">
      <w:pPr>
        <w:pStyle w:val="Corpodetexto"/>
      </w:pPr>
    </w:p>
    <w:p w:rsidR="00441720" w:rsidRPr="00903303" w:rsidRDefault="003158BA" w:rsidP="00903303">
      <w:pPr>
        <w:pStyle w:val="Recuodecorpodetexto"/>
        <w:numPr>
          <w:ilvl w:val="1"/>
          <w:numId w:val="43"/>
        </w:numPr>
        <w:spacing w:before="0" w:after="0"/>
        <w:ind w:left="993" w:right="447" w:firstLine="0"/>
        <w:jc w:val="both"/>
        <w:rPr>
          <w:rFonts w:ascii="Arial" w:eastAsiaTheme="minorEastAsia" w:cs="Arial"/>
          <w:sz w:val="20"/>
          <w:szCs w:val="20"/>
        </w:rPr>
      </w:pPr>
      <w:r w:rsidRPr="00903303">
        <w:rPr>
          <w:rFonts w:ascii="Arial" w:eastAsiaTheme="minorEastAsia" w:cs="Arial"/>
          <w:sz w:val="20"/>
          <w:szCs w:val="20"/>
        </w:rPr>
        <w:t xml:space="preserve"> As penalidades serão obrigatoriamente registradas no SICAF.</w:t>
      </w:r>
    </w:p>
    <w:p w:rsidR="00903303" w:rsidRPr="00903303" w:rsidRDefault="00903303" w:rsidP="00903303">
      <w:pPr>
        <w:pStyle w:val="Recuodecorpodetexto"/>
        <w:spacing w:before="0" w:after="0"/>
        <w:ind w:right="447"/>
        <w:jc w:val="both"/>
        <w:rPr>
          <w:rFonts w:ascii="Arial" w:eastAsiaTheme="minorEastAsia" w:cs="Arial"/>
          <w:sz w:val="20"/>
          <w:szCs w:val="20"/>
        </w:rPr>
      </w:pPr>
    </w:p>
    <w:p w:rsidR="00441720" w:rsidRPr="00903303" w:rsidRDefault="003158BA" w:rsidP="00903303">
      <w:pPr>
        <w:pStyle w:val="Recuodecorpodetexto"/>
        <w:numPr>
          <w:ilvl w:val="1"/>
          <w:numId w:val="43"/>
        </w:numPr>
        <w:spacing w:before="0" w:after="0"/>
        <w:ind w:left="993" w:right="447" w:firstLine="0"/>
        <w:jc w:val="both"/>
        <w:rPr>
          <w:rFonts w:ascii="Arial" w:eastAsiaTheme="minorEastAsia" w:cs="Arial"/>
          <w:sz w:val="20"/>
          <w:szCs w:val="20"/>
        </w:rPr>
      </w:pPr>
      <w:r w:rsidRPr="00903303">
        <w:rPr>
          <w:rFonts w:ascii="Arial" w:eastAsiaTheme="minorEastAsia" w:cs="Arial"/>
          <w:sz w:val="20"/>
          <w:szCs w:val="20"/>
        </w:rPr>
        <w:t>Penalidades a que está sujeita o licitante ou contratada inadimplente:</w:t>
      </w:r>
    </w:p>
    <w:p w:rsidR="00441720" w:rsidRDefault="00441720">
      <w:pPr>
        <w:pStyle w:val="Corpodetexto"/>
      </w:pPr>
    </w:p>
    <w:p w:rsidR="00441720" w:rsidRPr="00903303" w:rsidRDefault="003158BA" w:rsidP="00903303">
      <w:pPr>
        <w:pStyle w:val="Recuodecorpodetexto"/>
        <w:numPr>
          <w:ilvl w:val="2"/>
          <w:numId w:val="43"/>
        </w:numPr>
        <w:tabs>
          <w:tab w:val="left" w:pos="1560"/>
        </w:tabs>
        <w:spacing w:before="0" w:after="0"/>
        <w:ind w:left="993" w:right="447" w:hanging="23"/>
        <w:jc w:val="both"/>
        <w:rPr>
          <w:rFonts w:ascii="Arial" w:eastAsiaTheme="minorEastAsia" w:cs="Arial"/>
          <w:sz w:val="20"/>
          <w:szCs w:val="20"/>
        </w:rPr>
      </w:pPr>
      <w:r>
        <w:t xml:space="preserve"> </w:t>
      </w:r>
      <w:r w:rsidRPr="00903303">
        <w:rPr>
          <w:rFonts w:ascii="Arial" w:eastAsiaTheme="minorEastAsia" w:cs="Arial"/>
          <w:sz w:val="20"/>
          <w:szCs w:val="20"/>
        </w:rPr>
        <w:t>Advertência;</w:t>
      </w:r>
    </w:p>
    <w:p w:rsidR="00903303" w:rsidRPr="00903303" w:rsidRDefault="00903303" w:rsidP="00903303">
      <w:pPr>
        <w:pStyle w:val="Recuodecorpodetexto"/>
        <w:tabs>
          <w:tab w:val="left" w:pos="1560"/>
        </w:tabs>
        <w:spacing w:before="0" w:after="0"/>
        <w:ind w:left="993" w:right="447"/>
        <w:jc w:val="both"/>
        <w:rPr>
          <w:rFonts w:ascii="Arial" w:eastAsiaTheme="minorEastAsia" w:cs="Arial"/>
          <w:sz w:val="20"/>
          <w:szCs w:val="20"/>
        </w:rPr>
      </w:pPr>
    </w:p>
    <w:p w:rsidR="00441720" w:rsidRPr="00903303" w:rsidRDefault="003158BA" w:rsidP="00903303">
      <w:pPr>
        <w:pStyle w:val="Recuodecorpodetexto"/>
        <w:numPr>
          <w:ilvl w:val="1"/>
          <w:numId w:val="43"/>
        </w:numPr>
        <w:spacing w:before="0" w:after="0"/>
        <w:ind w:left="993" w:right="447" w:firstLine="0"/>
        <w:jc w:val="both"/>
        <w:rPr>
          <w:rFonts w:ascii="Arial" w:eastAsiaTheme="minorEastAsia" w:cs="Arial"/>
          <w:sz w:val="20"/>
          <w:szCs w:val="20"/>
        </w:rPr>
      </w:pPr>
      <w:r w:rsidRPr="00903303">
        <w:rPr>
          <w:rFonts w:ascii="Arial" w:eastAsiaTheme="minorEastAsia" w:cs="Arial"/>
          <w:sz w:val="20"/>
          <w:szCs w:val="20"/>
        </w:rPr>
        <w:t>Multa, sobre o valor contratado, no seguinte percentual:</w:t>
      </w:r>
    </w:p>
    <w:p w:rsidR="00441720" w:rsidRPr="00903303" w:rsidRDefault="00441720" w:rsidP="00903303">
      <w:pPr>
        <w:pStyle w:val="Recuodecorpodetexto"/>
        <w:tabs>
          <w:tab w:val="left" w:pos="1560"/>
        </w:tabs>
        <w:spacing w:before="0" w:after="0"/>
        <w:ind w:left="993" w:right="447"/>
        <w:jc w:val="both"/>
        <w:rPr>
          <w:rFonts w:ascii="Arial" w:eastAsiaTheme="minorEastAsia" w:cs="Arial"/>
          <w:sz w:val="20"/>
          <w:szCs w:val="20"/>
        </w:rPr>
      </w:pPr>
    </w:p>
    <w:p w:rsidR="00441720" w:rsidRPr="00903303" w:rsidRDefault="003158BA" w:rsidP="00903303">
      <w:pPr>
        <w:pStyle w:val="Recuodecorpodetexto"/>
        <w:numPr>
          <w:ilvl w:val="2"/>
          <w:numId w:val="43"/>
        </w:numPr>
        <w:tabs>
          <w:tab w:val="left" w:pos="1560"/>
        </w:tabs>
        <w:spacing w:before="0" w:after="0"/>
        <w:ind w:left="993" w:right="447" w:hanging="23"/>
        <w:jc w:val="both"/>
        <w:rPr>
          <w:rFonts w:ascii="Arial" w:eastAsiaTheme="minorEastAsia" w:cs="Arial"/>
          <w:sz w:val="20"/>
          <w:szCs w:val="20"/>
        </w:rPr>
      </w:pPr>
      <w:r w:rsidRPr="00903303">
        <w:rPr>
          <w:rFonts w:ascii="Arial" w:eastAsiaTheme="minorEastAsia" w:cs="Arial"/>
          <w:sz w:val="20"/>
          <w:szCs w:val="20"/>
        </w:rPr>
        <w:t>0,33% (trinta e três centésimos por cento) por hora sobre o valor contratado, no caso de atraso na entrega do objeto do contrato ou na substituição de bens ou serviços, ou ainda, por ocorrência de descumprimento contratual (quando sua expectativa de solução também for auferida em horas), limitado a 10% (dez por cento);</w:t>
      </w:r>
    </w:p>
    <w:p w:rsidR="00441720" w:rsidRPr="00903303" w:rsidRDefault="00441720" w:rsidP="00903303">
      <w:pPr>
        <w:pStyle w:val="Recuodecorpodetexto"/>
        <w:tabs>
          <w:tab w:val="left" w:pos="1560"/>
          <w:tab w:val="left" w:pos="9923"/>
        </w:tabs>
        <w:spacing w:before="0" w:after="0"/>
        <w:ind w:left="993" w:right="447"/>
        <w:jc w:val="both"/>
        <w:rPr>
          <w:rFonts w:ascii="Arial" w:eastAsiaTheme="minorEastAsia" w:cs="Arial"/>
          <w:sz w:val="20"/>
          <w:szCs w:val="20"/>
        </w:rPr>
      </w:pPr>
    </w:p>
    <w:p w:rsidR="00441720" w:rsidRPr="00903303" w:rsidRDefault="00903303" w:rsidP="00903303">
      <w:pPr>
        <w:pStyle w:val="Recuodecorpodetexto"/>
        <w:numPr>
          <w:ilvl w:val="2"/>
          <w:numId w:val="43"/>
        </w:numPr>
        <w:tabs>
          <w:tab w:val="left" w:pos="1560"/>
        </w:tabs>
        <w:spacing w:before="0" w:after="0"/>
        <w:ind w:left="993" w:right="447" w:hanging="23"/>
        <w:jc w:val="both"/>
        <w:rPr>
          <w:rFonts w:ascii="Arial" w:eastAsiaTheme="minorEastAsia" w:cs="Arial"/>
          <w:sz w:val="20"/>
          <w:szCs w:val="20"/>
        </w:rPr>
      </w:pPr>
      <w:r>
        <w:rPr>
          <w:rFonts w:ascii="Arial" w:eastAsiaTheme="minorEastAsia" w:cs="Arial"/>
          <w:sz w:val="20"/>
          <w:szCs w:val="20"/>
          <w:lang w:val="pt-BR" w:eastAsia="ja-JP"/>
        </w:rPr>
        <w:t>e</w:t>
      </w:r>
      <w:r w:rsidR="003158BA" w:rsidRPr="00903303">
        <w:rPr>
          <w:rFonts w:ascii="Arial" w:eastAsiaTheme="minorEastAsia" w:cs="Arial"/>
          <w:sz w:val="20"/>
          <w:szCs w:val="20"/>
        </w:rPr>
        <w:t>m caso de reincidência por 3 (três) vezes no atraso que trata o item anterior, poderá ser</w:t>
      </w:r>
      <w:r w:rsidRPr="00903303">
        <w:rPr>
          <w:rFonts w:ascii="Arial" w:eastAsiaTheme="minorEastAsia" w:cs="Arial"/>
          <w:sz w:val="20"/>
          <w:szCs w:val="20"/>
        </w:rPr>
        <w:t xml:space="preserve"> </w:t>
      </w:r>
      <w:r w:rsidR="003158BA" w:rsidRPr="00903303">
        <w:rPr>
          <w:rFonts w:ascii="Arial" w:eastAsiaTheme="minorEastAsia" w:cs="Arial"/>
          <w:sz w:val="20"/>
          <w:szCs w:val="20"/>
        </w:rPr>
        <w:t>aplicada a sanção do item 1</w:t>
      </w:r>
      <w:r>
        <w:rPr>
          <w:rFonts w:ascii="Arial" w:eastAsiaTheme="minorEastAsia" w:cs="Arial"/>
          <w:sz w:val="20"/>
          <w:szCs w:val="20"/>
          <w:lang w:val="pt-BR"/>
        </w:rPr>
        <w:t>5</w:t>
      </w:r>
      <w:r w:rsidR="003158BA" w:rsidRPr="00903303">
        <w:rPr>
          <w:rFonts w:ascii="Arial" w:eastAsiaTheme="minorEastAsia" w:cs="Arial"/>
          <w:sz w:val="20"/>
          <w:szCs w:val="20"/>
        </w:rPr>
        <w:t>.3, sem prejuízo de outras cominações;</w:t>
      </w:r>
    </w:p>
    <w:p w:rsidR="00441720" w:rsidRDefault="00441720">
      <w:pPr>
        <w:pStyle w:val="Corpodetexto"/>
        <w:spacing w:before="1"/>
      </w:pPr>
    </w:p>
    <w:p w:rsidR="00441720" w:rsidRPr="00903303" w:rsidRDefault="003158BA" w:rsidP="00903303">
      <w:pPr>
        <w:pStyle w:val="Recuodecorpodetexto"/>
        <w:numPr>
          <w:ilvl w:val="2"/>
          <w:numId w:val="43"/>
        </w:numPr>
        <w:tabs>
          <w:tab w:val="left" w:pos="1560"/>
        </w:tabs>
        <w:spacing w:before="0" w:after="0"/>
        <w:ind w:left="993" w:right="447" w:hanging="23"/>
        <w:jc w:val="both"/>
        <w:rPr>
          <w:rFonts w:ascii="Arial" w:eastAsiaTheme="minorEastAsia" w:cs="Arial"/>
          <w:sz w:val="20"/>
          <w:szCs w:val="20"/>
          <w:lang w:val="pt-BR" w:eastAsia="ja-JP"/>
        </w:rPr>
      </w:pPr>
      <w:r w:rsidRPr="00903303">
        <w:rPr>
          <w:rFonts w:ascii="Arial" w:eastAsiaTheme="minorEastAsia" w:cs="Arial"/>
          <w:sz w:val="20"/>
          <w:szCs w:val="20"/>
          <w:lang w:val="pt-BR" w:eastAsia="ja-JP"/>
        </w:rPr>
        <w:t>na hipótese da empresa recusar-se a assinar a Ata de Registro de Preços, dentro do prazo de validade da proposta, no prazo informado, assim como não cumprir o objeto do certame, caracteriza-se a inexecução da obrigação assumida, sujeitando-a ao pagamento da multa prevista no item 14.</w:t>
      </w:r>
      <w:r w:rsidR="002F6741">
        <w:rPr>
          <w:rFonts w:ascii="Arial" w:eastAsiaTheme="minorEastAsia" w:cs="Arial"/>
          <w:sz w:val="20"/>
          <w:szCs w:val="20"/>
          <w:lang w:val="pt-BR" w:eastAsia="ja-JP"/>
        </w:rPr>
        <w:t>4</w:t>
      </w:r>
      <w:r w:rsidRPr="00903303">
        <w:rPr>
          <w:rFonts w:ascii="Arial" w:eastAsiaTheme="minorEastAsia" w:cs="Arial"/>
          <w:sz w:val="20"/>
          <w:szCs w:val="20"/>
          <w:lang w:val="pt-BR" w:eastAsia="ja-JP"/>
        </w:rPr>
        <w:t xml:space="preserve"> do edital.</w:t>
      </w:r>
    </w:p>
    <w:p w:rsidR="00441720" w:rsidRDefault="00441720">
      <w:pPr>
        <w:pStyle w:val="Corpodetexto"/>
      </w:pPr>
    </w:p>
    <w:p w:rsidR="00441720" w:rsidRPr="00903303" w:rsidRDefault="003158BA" w:rsidP="00903303">
      <w:pPr>
        <w:pStyle w:val="Recuodecorpodetexto"/>
        <w:numPr>
          <w:ilvl w:val="1"/>
          <w:numId w:val="43"/>
        </w:numPr>
        <w:spacing w:before="0" w:after="0"/>
        <w:ind w:left="993" w:right="447" w:firstLine="0"/>
        <w:jc w:val="both"/>
        <w:rPr>
          <w:rFonts w:ascii="Arial" w:eastAsiaTheme="minorEastAsia" w:cs="Arial"/>
          <w:sz w:val="20"/>
          <w:szCs w:val="20"/>
        </w:rPr>
      </w:pPr>
      <w:r w:rsidRPr="00903303">
        <w:rPr>
          <w:rFonts w:ascii="Arial" w:eastAsiaTheme="minorEastAsia" w:cs="Arial"/>
          <w:sz w:val="20"/>
          <w:szCs w:val="20"/>
        </w:rPr>
        <w:t>Suspensão temporária em participar de licitação e contratar com Administração, aplicados conforme a seguinte gradação das faltas cometidas:</w:t>
      </w:r>
    </w:p>
    <w:p w:rsidR="00903303" w:rsidRPr="00903303" w:rsidRDefault="00903303" w:rsidP="00903303">
      <w:pPr>
        <w:pStyle w:val="Recuodecorpodetexto"/>
        <w:spacing w:before="0" w:after="0"/>
        <w:ind w:left="993" w:right="447"/>
        <w:jc w:val="both"/>
        <w:rPr>
          <w:rFonts w:ascii="Arial" w:eastAsiaTheme="minorEastAsia" w:cs="Arial"/>
          <w:sz w:val="20"/>
          <w:szCs w:val="20"/>
        </w:rPr>
      </w:pPr>
    </w:p>
    <w:p w:rsidR="00441720" w:rsidRDefault="003158BA" w:rsidP="00903303">
      <w:pPr>
        <w:pStyle w:val="Recuodecorpodetexto"/>
        <w:numPr>
          <w:ilvl w:val="2"/>
          <w:numId w:val="43"/>
        </w:numPr>
        <w:tabs>
          <w:tab w:val="left" w:pos="1560"/>
        </w:tabs>
        <w:spacing w:before="0" w:after="0"/>
        <w:ind w:left="993" w:right="447" w:hanging="23"/>
        <w:jc w:val="both"/>
        <w:rPr>
          <w:rFonts w:ascii="Arial" w:eastAsiaTheme="minorEastAsia" w:cs="Arial"/>
          <w:sz w:val="20"/>
          <w:szCs w:val="20"/>
          <w:lang w:val="pt-BR" w:eastAsia="ja-JP"/>
        </w:rPr>
      </w:pPr>
      <w:r w:rsidRPr="00903303">
        <w:rPr>
          <w:rFonts w:ascii="Arial" w:eastAsiaTheme="minorEastAsia" w:cs="Arial"/>
          <w:sz w:val="20"/>
          <w:szCs w:val="20"/>
          <w:lang w:val="pt-BR" w:eastAsia="ja-JP"/>
        </w:rPr>
        <w:t>Gravíssima: 5 (cinco) anos, mais declaração de inidoneidade para licitar e contratar com a Administração Pública. Compreende os casos de crime na execução do contrato, inexecução total e a recusa em assinar a Ata de Registro de Preços;</w:t>
      </w:r>
    </w:p>
    <w:p w:rsidR="00903303" w:rsidRPr="00903303" w:rsidRDefault="00903303" w:rsidP="00903303">
      <w:pPr>
        <w:pStyle w:val="Recuodecorpodetexto"/>
        <w:tabs>
          <w:tab w:val="left" w:pos="1560"/>
        </w:tabs>
        <w:spacing w:before="0" w:after="0"/>
        <w:ind w:left="993" w:right="447"/>
        <w:jc w:val="both"/>
        <w:rPr>
          <w:rFonts w:ascii="Arial" w:eastAsiaTheme="minorEastAsia" w:cs="Arial"/>
          <w:sz w:val="20"/>
          <w:szCs w:val="20"/>
          <w:lang w:val="pt-BR" w:eastAsia="ja-JP"/>
        </w:rPr>
      </w:pPr>
    </w:p>
    <w:p w:rsidR="00441720" w:rsidRDefault="003158BA" w:rsidP="00903303">
      <w:pPr>
        <w:pStyle w:val="Recuodecorpodetexto"/>
        <w:numPr>
          <w:ilvl w:val="2"/>
          <w:numId w:val="43"/>
        </w:numPr>
        <w:tabs>
          <w:tab w:val="left" w:pos="1560"/>
        </w:tabs>
        <w:spacing w:before="0" w:after="0"/>
        <w:ind w:left="993" w:right="447" w:hanging="23"/>
        <w:jc w:val="both"/>
        <w:rPr>
          <w:rFonts w:ascii="Arial" w:eastAsiaTheme="minorEastAsia" w:cs="Arial"/>
          <w:sz w:val="20"/>
          <w:szCs w:val="20"/>
          <w:lang w:val="pt-BR" w:eastAsia="ja-JP"/>
        </w:rPr>
      </w:pPr>
      <w:r w:rsidRPr="00903303">
        <w:rPr>
          <w:rFonts w:ascii="Arial" w:eastAsiaTheme="minorEastAsia" w:cs="Arial"/>
          <w:sz w:val="20"/>
          <w:szCs w:val="20"/>
          <w:lang w:val="pt-BR" w:eastAsia="ja-JP"/>
        </w:rPr>
        <w:t>Grave: 4 (quatro) anos. Compreende os casos de retardamento da execução do objeto com prejuízo à Administração;</w:t>
      </w:r>
    </w:p>
    <w:p w:rsidR="00903303" w:rsidRPr="00903303" w:rsidRDefault="00903303" w:rsidP="00903303">
      <w:pPr>
        <w:pStyle w:val="Recuodecorpodetexto"/>
        <w:tabs>
          <w:tab w:val="left" w:pos="1560"/>
        </w:tabs>
        <w:spacing w:before="0" w:after="0"/>
        <w:ind w:right="447"/>
        <w:jc w:val="both"/>
        <w:rPr>
          <w:rFonts w:ascii="Arial" w:eastAsiaTheme="minorEastAsia" w:cs="Arial"/>
          <w:sz w:val="20"/>
          <w:szCs w:val="20"/>
          <w:lang w:val="pt-BR" w:eastAsia="ja-JP"/>
        </w:rPr>
      </w:pPr>
    </w:p>
    <w:p w:rsidR="00441720" w:rsidRDefault="003158BA" w:rsidP="00903303">
      <w:pPr>
        <w:pStyle w:val="Recuodecorpodetexto"/>
        <w:numPr>
          <w:ilvl w:val="2"/>
          <w:numId w:val="43"/>
        </w:numPr>
        <w:tabs>
          <w:tab w:val="left" w:pos="1560"/>
        </w:tabs>
        <w:spacing w:before="0" w:after="0"/>
        <w:ind w:left="993" w:right="447" w:hanging="23"/>
        <w:jc w:val="both"/>
        <w:rPr>
          <w:rFonts w:ascii="Arial" w:eastAsiaTheme="minorEastAsia" w:cs="Arial"/>
          <w:sz w:val="20"/>
          <w:szCs w:val="20"/>
          <w:lang w:val="pt-BR" w:eastAsia="ja-JP"/>
        </w:rPr>
      </w:pPr>
      <w:r w:rsidRPr="00903303">
        <w:rPr>
          <w:rFonts w:ascii="Arial" w:eastAsiaTheme="minorEastAsia" w:cs="Arial"/>
          <w:sz w:val="20"/>
          <w:szCs w:val="20"/>
          <w:lang w:val="pt-BR" w:eastAsia="ja-JP"/>
        </w:rPr>
        <w:t>Retardamento da execução do objeto, sem prejuízo à Administração: 3 (três) anos;</w:t>
      </w:r>
    </w:p>
    <w:p w:rsidR="00903303" w:rsidRPr="00903303" w:rsidRDefault="00903303" w:rsidP="00903303">
      <w:pPr>
        <w:pStyle w:val="Recuodecorpodetexto"/>
        <w:tabs>
          <w:tab w:val="left" w:pos="1560"/>
        </w:tabs>
        <w:spacing w:before="0" w:after="0"/>
        <w:ind w:right="447"/>
        <w:jc w:val="both"/>
        <w:rPr>
          <w:rFonts w:ascii="Arial" w:eastAsiaTheme="minorEastAsia" w:cs="Arial"/>
          <w:sz w:val="20"/>
          <w:szCs w:val="20"/>
          <w:lang w:val="pt-BR" w:eastAsia="ja-JP"/>
        </w:rPr>
      </w:pPr>
    </w:p>
    <w:p w:rsidR="00441720" w:rsidRPr="00903303" w:rsidRDefault="003158BA" w:rsidP="00903303">
      <w:pPr>
        <w:pStyle w:val="Recuodecorpodetexto"/>
        <w:numPr>
          <w:ilvl w:val="2"/>
          <w:numId w:val="43"/>
        </w:numPr>
        <w:tabs>
          <w:tab w:val="left" w:pos="1560"/>
        </w:tabs>
        <w:spacing w:before="0" w:after="0"/>
        <w:ind w:left="993" w:right="447" w:hanging="23"/>
        <w:jc w:val="both"/>
        <w:rPr>
          <w:rFonts w:ascii="Arial" w:eastAsiaTheme="minorEastAsia" w:cs="Arial"/>
          <w:sz w:val="20"/>
          <w:szCs w:val="20"/>
          <w:lang w:val="pt-BR" w:eastAsia="ja-JP"/>
        </w:rPr>
      </w:pPr>
      <w:r w:rsidRPr="00903303">
        <w:rPr>
          <w:rFonts w:ascii="Arial" w:eastAsiaTheme="minorEastAsia" w:cs="Arial"/>
          <w:sz w:val="20"/>
          <w:szCs w:val="20"/>
          <w:lang w:val="pt-BR" w:eastAsia="ja-JP"/>
        </w:rPr>
        <w:t>Às demais ocorrências, que não previstas nas alíneas anteriores, será aplicada a suspensão por prazo diretamente proporcional ao percentual da inexecução. Exemplo: Inexecução Parcial de 20% do contrato = 1 ano; Inexecução Parcial de 40% = 2 anos.</w:t>
      </w:r>
    </w:p>
    <w:p w:rsidR="00441720" w:rsidRPr="00903303" w:rsidRDefault="00441720" w:rsidP="00903303">
      <w:pPr>
        <w:pStyle w:val="Recuodecorpodetexto"/>
        <w:spacing w:before="0" w:after="0"/>
        <w:ind w:left="993" w:right="447"/>
        <w:jc w:val="both"/>
        <w:rPr>
          <w:rFonts w:ascii="Arial" w:eastAsiaTheme="minorEastAsia" w:cs="Arial"/>
          <w:sz w:val="20"/>
          <w:szCs w:val="20"/>
        </w:rPr>
      </w:pPr>
    </w:p>
    <w:p w:rsidR="00441720" w:rsidRPr="00903303" w:rsidRDefault="003158BA" w:rsidP="00903303">
      <w:pPr>
        <w:pStyle w:val="Recuodecorpodetexto"/>
        <w:numPr>
          <w:ilvl w:val="1"/>
          <w:numId w:val="43"/>
        </w:numPr>
        <w:spacing w:before="0" w:after="0"/>
        <w:ind w:left="993" w:right="447" w:firstLine="0"/>
        <w:jc w:val="both"/>
        <w:rPr>
          <w:rFonts w:ascii="Arial" w:eastAsiaTheme="minorEastAsia" w:cs="Arial"/>
          <w:sz w:val="20"/>
          <w:szCs w:val="20"/>
        </w:rPr>
      </w:pPr>
      <w:r w:rsidRPr="00903303">
        <w:rPr>
          <w:rFonts w:ascii="Arial" w:eastAsiaTheme="minorEastAsia" w:cs="Arial"/>
          <w:sz w:val="20"/>
          <w:szCs w:val="20"/>
        </w:rPr>
        <w:lastRenderedPageBreak/>
        <w:t>Pelo descumprimento total ou parcial do compromisso pela Contratada, a Administração poderá rescindir o contrato, anular o empenho e/ou aplicar multa de até 10% (dez por cento) sobre o valor contratado.</w:t>
      </w:r>
    </w:p>
    <w:p w:rsidR="00903303" w:rsidRPr="00903303" w:rsidRDefault="00903303" w:rsidP="00903303">
      <w:pPr>
        <w:pStyle w:val="Recuodecorpodetexto"/>
        <w:spacing w:before="0" w:after="0"/>
        <w:ind w:left="993" w:right="447"/>
        <w:jc w:val="both"/>
        <w:rPr>
          <w:rFonts w:ascii="Arial" w:eastAsiaTheme="minorEastAsia" w:cs="Arial"/>
          <w:sz w:val="20"/>
          <w:szCs w:val="20"/>
        </w:rPr>
      </w:pPr>
    </w:p>
    <w:p w:rsidR="00441720" w:rsidRPr="00903303" w:rsidRDefault="003158BA" w:rsidP="00903303">
      <w:pPr>
        <w:pStyle w:val="Recuodecorpodetexto"/>
        <w:numPr>
          <w:ilvl w:val="1"/>
          <w:numId w:val="43"/>
        </w:numPr>
        <w:spacing w:before="0" w:after="0"/>
        <w:ind w:left="993" w:right="447" w:firstLine="0"/>
        <w:jc w:val="both"/>
        <w:rPr>
          <w:rFonts w:ascii="Arial" w:eastAsiaTheme="minorEastAsia" w:cs="Arial"/>
          <w:sz w:val="20"/>
          <w:szCs w:val="20"/>
        </w:rPr>
      </w:pPr>
      <w:r w:rsidRPr="00903303">
        <w:rPr>
          <w:rFonts w:ascii="Arial" w:eastAsiaTheme="minorEastAsia" w:cs="Arial"/>
          <w:sz w:val="20"/>
          <w:szCs w:val="20"/>
        </w:rPr>
        <w:t>A aplicação de quaisquer das penalidades ora previstas não impede a rescisão contratual.</w:t>
      </w:r>
    </w:p>
    <w:p w:rsidR="00441720" w:rsidRPr="00903303" w:rsidRDefault="00441720" w:rsidP="00903303">
      <w:pPr>
        <w:pStyle w:val="Recuodecorpodetexto"/>
        <w:spacing w:before="0" w:after="0"/>
        <w:ind w:left="993" w:right="447"/>
        <w:jc w:val="both"/>
        <w:rPr>
          <w:rFonts w:ascii="Arial" w:eastAsiaTheme="minorEastAsia" w:cs="Arial"/>
          <w:sz w:val="20"/>
          <w:szCs w:val="20"/>
        </w:rPr>
      </w:pPr>
    </w:p>
    <w:p w:rsidR="00441720" w:rsidRPr="00903303" w:rsidRDefault="003158BA" w:rsidP="00903303">
      <w:pPr>
        <w:pStyle w:val="Recuodecorpodetexto"/>
        <w:numPr>
          <w:ilvl w:val="1"/>
          <w:numId w:val="43"/>
        </w:numPr>
        <w:spacing w:before="0" w:after="0"/>
        <w:ind w:left="993" w:right="447" w:firstLine="0"/>
        <w:jc w:val="both"/>
        <w:rPr>
          <w:rFonts w:ascii="Arial" w:eastAsiaTheme="minorEastAsia" w:cs="Arial"/>
          <w:sz w:val="20"/>
          <w:szCs w:val="20"/>
        </w:rPr>
      </w:pPr>
      <w:r w:rsidRPr="00903303">
        <w:rPr>
          <w:rFonts w:ascii="Arial" w:eastAsiaTheme="minorEastAsia" w:cs="Arial"/>
          <w:sz w:val="20"/>
          <w:szCs w:val="20"/>
        </w:rPr>
        <w:t>A aplicação das penalidades será precedida da concessão de oportunidade de ampla defesa por parte da contratada, na forma da lei.</w:t>
      </w:r>
    </w:p>
    <w:p w:rsidR="00441720" w:rsidRPr="00903303" w:rsidRDefault="00441720" w:rsidP="00903303">
      <w:pPr>
        <w:pStyle w:val="Recuodecorpodetexto"/>
        <w:spacing w:before="0" w:after="0"/>
        <w:ind w:left="993" w:right="447"/>
        <w:jc w:val="both"/>
        <w:rPr>
          <w:rFonts w:ascii="Arial" w:eastAsiaTheme="minorEastAsia" w:cs="Arial"/>
          <w:sz w:val="20"/>
          <w:szCs w:val="20"/>
        </w:rPr>
      </w:pPr>
    </w:p>
    <w:p w:rsidR="00441720" w:rsidRPr="00903303" w:rsidRDefault="003158BA" w:rsidP="00903303">
      <w:pPr>
        <w:pStyle w:val="Recuodecorpodetexto"/>
        <w:numPr>
          <w:ilvl w:val="1"/>
          <w:numId w:val="43"/>
        </w:numPr>
        <w:spacing w:before="0" w:after="0"/>
        <w:ind w:left="993" w:right="447" w:firstLine="0"/>
        <w:jc w:val="both"/>
        <w:rPr>
          <w:rFonts w:ascii="Arial" w:eastAsiaTheme="minorEastAsia" w:cs="Arial"/>
          <w:sz w:val="20"/>
          <w:szCs w:val="20"/>
        </w:rPr>
      </w:pPr>
      <w:r w:rsidRPr="00903303">
        <w:rPr>
          <w:rFonts w:ascii="Arial" w:eastAsiaTheme="minorEastAsia" w:cs="Arial"/>
          <w:sz w:val="20"/>
          <w:szCs w:val="20"/>
        </w:rPr>
        <w:t>Os prazos de adimplemento das obrigações contratuais admitem prorrogação nos casos e condições especificados no § 1º do art. 57 da Lei nº 8.666/93, devendo a solicitação dilatória, sempre por escrito, ser fundamentada e instruída com os documentos necessários à comprovação das alegações, recebida contemporaneamente ao fato que ensejá-la, sendo considerados injustificados os atrasos não precedidos da competente prorrogação.</w:t>
      </w:r>
    </w:p>
    <w:p w:rsidR="00441720" w:rsidRDefault="00441720">
      <w:pPr>
        <w:pStyle w:val="Corpodetexto"/>
        <w:spacing w:before="10"/>
        <w:rPr>
          <w:sz w:val="19"/>
        </w:rPr>
      </w:pPr>
    </w:p>
    <w:p w:rsidR="00441720" w:rsidRDefault="003158BA" w:rsidP="002F6741">
      <w:pPr>
        <w:pStyle w:val="PargrafodaLista"/>
        <w:widowControl/>
        <w:numPr>
          <w:ilvl w:val="0"/>
          <w:numId w:val="43"/>
        </w:numPr>
        <w:adjustRightInd w:val="0"/>
        <w:spacing w:before="100" w:after="100"/>
        <w:ind w:left="993" w:hanging="142"/>
      </w:pPr>
      <w:r w:rsidRPr="002F6741">
        <w:rPr>
          <w:rFonts w:eastAsia="Times New Roman"/>
          <w:b/>
          <w:sz w:val="20"/>
          <w:szCs w:val="20"/>
          <w:u w:val="single"/>
          <w:lang w:bidi="ar-SA"/>
        </w:rPr>
        <w:t>Capítulo XV - DA IMPUGNAÇÃO DO EDITAL</w:t>
      </w:r>
    </w:p>
    <w:p w:rsidR="00441720" w:rsidRDefault="00441720">
      <w:pPr>
        <w:pStyle w:val="Corpodetexto"/>
        <w:rPr>
          <w:b/>
          <w:sz w:val="12"/>
        </w:rPr>
      </w:pPr>
    </w:p>
    <w:p w:rsidR="00441720" w:rsidRPr="002F6741" w:rsidRDefault="003158BA" w:rsidP="002F6741">
      <w:pPr>
        <w:pStyle w:val="Recuodecorpodetexto"/>
        <w:numPr>
          <w:ilvl w:val="1"/>
          <w:numId w:val="43"/>
        </w:numPr>
        <w:spacing w:before="0" w:after="0"/>
        <w:ind w:left="993" w:right="447" w:firstLine="0"/>
        <w:jc w:val="both"/>
        <w:rPr>
          <w:rFonts w:ascii="Arial" w:eastAsiaTheme="minorEastAsia" w:cs="Arial"/>
          <w:sz w:val="20"/>
          <w:szCs w:val="20"/>
        </w:rPr>
      </w:pPr>
      <w:r w:rsidRPr="002F6741">
        <w:rPr>
          <w:rFonts w:ascii="Arial" w:eastAsiaTheme="minorEastAsia" w:cs="Arial"/>
          <w:sz w:val="20"/>
          <w:szCs w:val="20"/>
        </w:rPr>
        <w:t>Decairá do direito de impugnar os termos deste Edital aquele que não o fizer até 2(dois) dias úteis anteriores à data designada para a realização do Pregão, apontando de forma clara e objetiva as falhas e/ou irregularidades que entender  viciarem  o mesmo.  O  pedido  de  impugnação   que   for enviado via fax (0**69-3481-2407) ou por correio eletrônico (</w:t>
      </w:r>
      <w:hyperlink r:id="rId29" w:history="1">
        <w:r w:rsidR="002F6741" w:rsidRPr="002F6741">
          <w:rPr>
            <w:rStyle w:val="Hyperlink"/>
            <w:rFonts w:ascii="Arial" w:eastAsiaTheme="minorEastAsia" w:cs="Arial"/>
            <w:sz w:val="20"/>
            <w:szCs w:val="20"/>
            <w:lang w:val="pt-BR"/>
          </w:rPr>
          <w:t>camaraespigao145@gmail.com</w:t>
        </w:r>
      </w:hyperlink>
      <w:r w:rsidR="002F6741" w:rsidRPr="002F6741">
        <w:rPr>
          <w:rFonts w:ascii="Arial" w:eastAsiaTheme="minorEastAsia" w:cs="Arial"/>
          <w:sz w:val="20"/>
          <w:szCs w:val="20"/>
          <w:lang w:val="pt-BR"/>
        </w:rPr>
        <w:t>)</w:t>
      </w:r>
      <w:r w:rsidRPr="002F6741">
        <w:rPr>
          <w:rFonts w:ascii="Arial" w:eastAsiaTheme="minorEastAsia" w:cs="Arial"/>
          <w:sz w:val="20"/>
          <w:szCs w:val="20"/>
        </w:rPr>
        <w:t>, deverá ser oficializado o ato com a juntada dos originais aos autos do processo, observados os prazos legais constantes na Lei 8.666/93 e Lei 10.520/02.</w:t>
      </w:r>
    </w:p>
    <w:p w:rsidR="00441720" w:rsidRPr="002F6741" w:rsidRDefault="00441720" w:rsidP="002F6741">
      <w:pPr>
        <w:pStyle w:val="Recuodecorpodetexto"/>
        <w:spacing w:before="0" w:after="0"/>
        <w:ind w:left="993" w:right="447"/>
        <w:jc w:val="both"/>
        <w:rPr>
          <w:rFonts w:ascii="Arial" w:eastAsiaTheme="minorEastAsia" w:cs="Arial"/>
          <w:sz w:val="20"/>
          <w:szCs w:val="20"/>
        </w:rPr>
      </w:pPr>
    </w:p>
    <w:p w:rsidR="00441720" w:rsidRPr="002F6741" w:rsidRDefault="003158BA" w:rsidP="002F6741">
      <w:pPr>
        <w:pStyle w:val="Recuodecorpodetexto"/>
        <w:numPr>
          <w:ilvl w:val="1"/>
          <w:numId w:val="43"/>
        </w:numPr>
        <w:spacing w:before="0" w:after="0"/>
        <w:ind w:left="993" w:right="447" w:firstLine="0"/>
        <w:jc w:val="both"/>
        <w:rPr>
          <w:rFonts w:ascii="Arial" w:eastAsiaTheme="minorEastAsia" w:cs="Arial"/>
          <w:sz w:val="20"/>
          <w:szCs w:val="20"/>
        </w:rPr>
      </w:pPr>
      <w:r w:rsidRPr="002F6741">
        <w:rPr>
          <w:rFonts w:ascii="Arial" w:eastAsiaTheme="minorEastAsia" w:cs="Arial"/>
          <w:sz w:val="20"/>
          <w:szCs w:val="20"/>
        </w:rPr>
        <w:t>Caberá o Pregoeiro decidir, no prazo de 24(vinte e quatro horas), sobre a impugnação oficialmente interposta.</w:t>
      </w:r>
    </w:p>
    <w:p w:rsidR="00441720" w:rsidRPr="002F6741" w:rsidRDefault="00441720" w:rsidP="002F6741">
      <w:pPr>
        <w:pStyle w:val="Recuodecorpodetexto"/>
        <w:spacing w:before="0" w:after="0"/>
        <w:ind w:left="993" w:right="447"/>
        <w:jc w:val="both"/>
        <w:rPr>
          <w:rFonts w:ascii="Arial" w:eastAsiaTheme="minorEastAsia" w:cs="Arial"/>
          <w:sz w:val="20"/>
          <w:szCs w:val="20"/>
        </w:rPr>
      </w:pPr>
    </w:p>
    <w:p w:rsidR="00441720" w:rsidRPr="002F6741" w:rsidRDefault="003158BA" w:rsidP="002F6741">
      <w:pPr>
        <w:pStyle w:val="Recuodecorpodetexto"/>
        <w:numPr>
          <w:ilvl w:val="1"/>
          <w:numId w:val="43"/>
        </w:numPr>
        <w:spacing w:before="0" w:after="0"/>
        <w:ind w:left="993" w:right="447" w:firstLine="0"/>
        <w:jc w:val="both"/>
        <w:rPr>
          <w:rFonts w:ascii="Arial" w:eastAsiaTheme="minorEastAsia" w:cs="Arial"/>
          <w:sz w:val="20"/>
          <w:szCs w:val="20"/>
        </w:rPr>
      </w:pPr>
      <w:r w:rsidRPr="002F6741">
        <w:rPr>
          <w:rFonts w:ascii="Arial" w:eastAsiaTheme="minorEastAsia" w:cs="Arial"/>
          <w:sz w:val="20"/>
          <w:szCs w:val="20"/>
        </w:rPr>
        <w:t xml:space="preserve">Caso procedente e acolhida à impugnação do Edital, seus vícios serão sanados e nova data será designada para a realização do certame, salvo nos casos em que as alterações decorrentes da impugnação não alterarem a apresentação das propostas de preços, situação em que as alterações procedidas serão disponibilizadas no site </w:t>
      </w:r>
      <w:hyperlink r:id="rId30">
        <w:hyperlink r:id="rId31" w:history="1">
          <w:r w:rsidR="002F6741" w:rsidRPr="002F6741">
            <w:rPr>
              <w:rStyle w:val="Hyperlink"/>
              <w:rFonts w:ascii="Arial" w:eastAsiaTheme="minorEastAsia" w:cs="Arial"/>
              <w:sz w:val="20"/>
              <w:szCs w:val="20"/>
              <w:lang w:val="pt-BR"/>
            </w:rPr>
            <w:t>https://www.espigaodoeste.ro.leg.br/</w:t>
          </w:r>
        </w:hyperlink>
        <w:r w:rsidRPr="002F6741">
          <w:rPr>
            <w:rFonts w:ascii="Arial" w:eastAsiaTheme="minorEastAsia" w:cs="Arial"/>
            <w:sz w:val="20"/>
            <w:szCs w:val="20"/>
          </w:rPr>
          <w:t xml:space="preserve"> </w:t>
        </w:r>
      </w:hyperlink>
      <w:r w:rsidRPr="002F6741">
        <w:rPr>
          <w:rFonts w:ascii="Arial" w:eastAsiaTheme="minorEastAsia" w:cs="Arial"/>
          <w:sz w:val="20"/>
          <w:szCs w:val="20"/>
        </w:rPr>
        <w:t>, local “CPL-licitações”.</w:t>
      </w:r>
    </w:p>
    <w:p w:rsidR="00441720" w:rsidRPr="002F6741" w:rsidRDefault="00441720" w:rsidP="002F6741">
      <w:pPr>
        <w:pStyle w:val="Recuodecorpodetexto"/>
        <w:spacing w:before="0" w:after="0"/>
        <w:ind w:left="993" w:right="447"/>
        <w:jc w:val="both"/>
        <w:rPr>
          <w:rFonts w:ascii="Arial" w:eastAsiaTheme="minorEastAsia" w:cs="Arial"/>
          <w:sz w:val="20"/>
          <w:szCs w:val="20"/>
        </w:rPr>
      </w:pPr>
    </w:p>
    <w:p w:rsidR="00441720" w:rsidRPr="002F6741" w:rsidRDefault="003158BA" w:rsidP="002F6741">
      <w:pPr>
        <w:pStyle w:val="Recuodecorpodetexto"/>
        <w:numPr>
          <w:ilvl w:val="1"/>
          <w:numId w:val="43"/>
        </w:numPr>
        <w:spacing w:before="0" w:after="0"/>
        <w:ind w:left="993" w:right="447" w:firstLine="0"/>
        <w:jc w:val="both"/>
        <w:rPr>
          <w:rFonts w:ascii="Arial" w:eastAsiaTheme="minorEastAsia" w:cs="Arial"/>
          <w:sz w:val="20"/>
          <w:szCs w:val="20"/>
        </w:rPr>
      </w:pPr>
      <w:r w:rsidRPr="002F6741">
        <w:rPr>
          <w:rFonts w:ascii="Arial" w:eastAsiaTheme="minorEastAsia" w:cs="Arial"/>
          <w:sz w:val="20"/>
          <w:szCs w:val="20"/>
        </w:rPr>
        <w:t>No site da Câmara Municipal de Espigão do Oeste serão disponibilizadas, ainda, todas as informações que o Pregoeiro julgar importantes, razão pela qual todos os interessados deverão consultá-lo regularmente.</w:t>
      </w:r>
    </w:p>
    <w:p w:rsidR="00441720" w:rsidRDefault="00441720">
      <w:pPr>
        <w:pStyle w:val="Corpodetexto"/>
        <w:spacing w:before="8"/>
        <w:rPr>
          <w:sz w:val="19"/>
        </w:rPr>
      </w:pPr>
    </w:p>
    <w:p w:rsidR="00441720" w:rsidRPr="002F6741" w:rsidRDefault="003158BA" w:rsidP="002F6741">
      <w:pPr>
        <w:pStyle w:val="PargrafodaLista"/>
        <w:widowControl/>
        <w:numPr>
          <w:ilvl w:val="0"/>
          <w:numId w:val="43"/>
        </w:numPr>
        <w:adjustRightInd w:val="0"/>
        <w:spacing w:before="100" w:after="100"/>
        <w:ind w:left="993" w:hanging="142"/>
        <w:rPr>
          <w:rFonts w:eastAsia="Times New Roman"/>
          <w:b/>
          <w:sz w:val="20"/>
          <w:szCs w:val="20"/>
          <w:u w:val="single"/>
          <w:lang w:bidi="ar-SA"/>
        </w:rPr>
      </w:pPr>
      <w:r w:rsidRPr="002F6741">
        <w:rPr>
          <w:rFonts w:eastAsia="Times New Roman"/>
          <w:b/>
          <w:sz w:val="20"/>
          <w:szCs w:val="20"/>
          <w:u w:val="single"/>
          <w:lang w:bidi="ar-SA"/>
        </w:rPr>
        <w:t>Capítulo XVI - DAS DISPOSIÇÕES FINAIS</w:t>
      </w:r>
    </w:p>
    <w:p w:rsidR="00441720" w:rsidRDefault="00441720">
      <w:pPr>
        <w:pStyle w:val="Corpodetexto"/>
        <w:spacing w:before="2"/>
        <w:rPr>
          <w:b/>
          <w:sz w:val="12"/>
        </w:rPr>
      </w:pPr>
    </w:p>
    <w:p w:rsidR="00441720" w:rsidRPr="002F6741" w:rsidRDefault="003158BA" w:rsidP="002F6741">
      <w:pPr>
        <w:pStyle w:val="Recuodecorpodetexto"/>
        <w:numPr>
          <w:ilvl w:val="1"/>
          <w:numId w:val="43"/>
        </w:numPr>
        <w:spacing w:before="0" w:after="0"/>
        <w:ind w:left="993" w:right="447" w:firstLine="0"/>
        <w:jc w:val="both"/>
        <w:rPr>
          <w:rFonts w:ascii="Arial" w:eastAsiaTheme="minorEastAsia" w:cs="Arial"/>
          <w:sz w:val="20"/>
          <w:szCs w:val="20"/>
        </w:rPr>
      </w:pPr>
      <w:r w:rsidRPr="002F6741">
        <w:rPr>
          <w:rFonts w:ascii="Arial" w:eastAsiaTheme="minorEastAsia" w:cs="Arial"/>
          <w:sz w:val="20"/>
          <w:szCs w:val="20"/>
        </w:rPr>
        <w:t>As empresas licitantes são responsáveis pela fidelidade e legitimidade das informações, dos</w:t>
      </w:r>
      <w:r w:rsidR="002F6741" w:rsidRPr="002F6741">
        <w:rPr>
          <w:rFonts w:ascii="Arial" w:eastAsiaTheme="minorEastAsia" w:cs="Arial"/>
          <w:sz w:val="20"/>
          <w:szCs w:val="20"/>
        </w:rPr>
        <w:t xml:space="preserve"> </w:t>
      </w:r>
      <w:r w:rsidRPr="002F6741">
        <w:rPr>
          <w:rFonts w:ascii="Arial" w:eastAsiaTheme="minorEastAsia" w:cs="Arial"/>
          <w:sz w:val="20"/>
          <w:szCs w:val="20"/>
        </w:rPr>
        <w:t>documentos e propostas apresentados em qualquer época ou fase da licitação.</w:t>
      </w:r>
    </w:p>
    <w:p w:rsidR="002F6741" w:rsidRPr="002F6741" w:rsidRDefault="002F6741" w:rsidP="002F6741">
      <w:pPr>
        <w:pStyle w:val="Recuodecorpodetexto"/>
        <w:spacing w:before="0" w:after="0"/>
        <w:ind w:left="993" w:right="447"/>
        <w:jc w:val="both"/>
        <w:rPr>
          <w:rFonts w:ascii="Arial" w:eastAsiaTheme="minorEastAsia" w:cs="Arial"/>
          <w:sz w:val="20"/>
          <w:szCs w:val="20"/>
        </w:rPr>
      </w:pPr>
    </w:p>
    <w:p w:rsidR="00441720" w:rsidRPr="002F6741" w:rsidRDefault="003158BA" w:rsidP="002F6741">
      <w:pPr>
        <w:pStyle w:val="Recuodecorpodetexto"/>
        <w:numPr>
          <w:ilvl w:val="1"/>
          <w:numId w:val="43"/>
        </w:numPr>
        <w:spacing w:before="0" w:after="0"/>
        <w:ind w:left="993" w:right="447" w:firstLine="0"/>
        <w:jc w:val="both"/>
        <w:rPr>
          <w:rFonts w:ascii="Arial" w:eastAsiaTheme="minorEastAsia" w:cs="Arial"/>
          <w:sz w:val="20"/>
          <w:szCs w:val="20"/>
        </w:rPr>
      </w:pPr>
      <w:r w:rsidRPr="002F6741">
        <w:rPr>
          <w:rFonts w:ascii="Arial" w:eastAsiaTheme="minorEastAsia" w:cs="Arial"/>
          <w:sz w:val="20"/>
          <w:szCs w:val="20"/>
        </w:rPr>
        <w:t>Caso exista algum fato que impeça a participação de qualquer licitante, ou o mesmo tenha sido declarado inidôneo para licitar ou contratar com a Administração Pública, ou estiver em regime de falência, este fica desde já impedido de participar da presente licitação.</w:t>
      </w:r>
    </w:p>
    <w:p w:rsidR="002F6741" w:rsidRPr="002F6741" w:rsidRDefault="002F6741" w:rsidP="002F6741">
      <w:pPr>
        <w:pStyle w:val="Recuodecorpodetexto"/>
        <w:spacing w:before="0" w:after="0"/>
        <w:ind w:right="447"/>
        <w:jc w:val="both"/>
        <w:rPr>
          <w:rFonts w:ascii="Arial" w:eastAsiaTheme="minorEastAsia" w:cs="Arial"/>
          <w:sz w:val="20"/>
          <w:szCs w:val="20"/>
        </w:rPr>
      </w:pPr>
    </w:p>
    <w:p w:rsidR="00441720" w:rsidRPr="002F6741" w:rsidRDefault="003158BA" w:rsidP="002F6741">
      <w:pPr>
        <w:pStyle w:val="Recuodecorpodetexto"/>
        <w:numPr>
          <w:ilvl w:val="1"/>
          <w:numId w:val="43"/>
        </w:numPr>
        <w:spacing w:before="0" w:after="0"/>
        <w:ind w:left="993" w:right="447" w:firstLine="0"/>
        <w:jc w:val="both"/>
        <w:rPr>
          <w:rFonts w:ascii="Arial" w:eastAsiaTheme="minorEastAsia" w:cs="Arial"/>
          <w:sz w:val="20"/>
          <w:szCs w:val="20"/>
        </w:rPr>
      </w:pPr>
      <w:r w:rsidRPr="002F6741">
        <w:rPr>
          <w:rFonts w:ascii="Arial" w:eastAsiaTheme="minorEastAsia" w:cs="Arial"/>
          <w:sz w:val="20"/>
          <w:szCs w:val="20"/>
        </w:rPr>
        <w:t>A apresentação da proposta de preços corresponderá à indicação por parte do licitante de que inexistem fatos que impeçam a sua participação na presente licitação, eximindo assim o Pregoeiro e sua Equipe de Apoio do disposto no art. 97 da Lei 8.666/93.</w:t>
      </w:r>
    </w:p>
    <w:p w:rsidR="002F6741" w:rsidRPr="002F6741" w:rsidRDefault="002F6741" w:rsidP="002F6741">
      <w:pPr>
        <w:pStyle w:val="Recuodecorpodetexto"/>
        <w:spacing w:before="0" w:after="0"/>
        <w:ind w:right="447"/>
        <w:jc w:val="both"/>
        <w:rPr>
          <w:rFonts w:ascii="Arial" w:eastAsiaTheme="minorEastAsia" w:cs="Arial"/>
          <w:sz w:val="20"/>
          <w:szCs w:val="20"/>
        </w:rPr>
      </w:pPr>
    </w:p>
    <w:p w:rsidR="00441720" w:rsidRPr="002F6741" w:rsidRDefault="003158BA" w:rsidP="002F6741">
      <w:pPr>
        <w:pStyle w:val="Recuodecorpodetexto"/>
        <w:numPr>
          <w:ilvl w:val="1"/>
          <w:numId w:val="43"/>
        </w:numPr>
        <w:spacing w:before="0" w:after="0"/>
        <w:ind w:left="993" w:right="447" w:firstLine="0"/>
        <w:jc w:val="both"/>
        <w:rPr>
          <w:rFonts w:ascii="Arial" w:eastAsiaTheme="minorEastAsia" w:cs="Arial"/>
          <w:sz w:val="20"/>
          <w:szCs w:val="20"/>
        </w:rPr>
      </w:pPr>
      <w:r w:rsidRPr="002F6741">
        <w:rPr>
          <w:rFonts w:ascii="Arial" w:eastAsiaTheme="minorEastAsia" w:cs="Arial"/>
          <w:sz w:val="20"/>
          <w:szCs w:val="20"/>
        </w:rPr>
        <w:t>A presente licitação poderá ser revogada por razões de interesse público decorrentes de fato superveniente devidamente comprovado, ou anulada, no todo ou em parte, por ilegalidade, de ofício ou por provocação de terceiros, com a devida justificação nos termos do art. 49 da Lei nº 8.666/93;</w:t>
      </w:r>
    </w:p>
    <w:p w:rsidR="002F6741" w:rsidRPr="002F6741" w:rsidRDefault="002F6741" w:rsidP="002F6741">
      <w:pPr>
        <w:pStyle w:val="Recuodecorpodetexto"/>
        <w:spacing w:before="0" w:after="0"/>
        <w:ind w:right="447"/>
        <w:jc w:val="both"/>
        <w:rPr>
          <w:rFonts w:ascii="Arial" w:eastAsiaTheme="minorEastAsia" w:cs="Arial"/>
          <w:sz w:val="20"/>
          <w:szCs w:val="20"/>
        </w:rPr>
      </w:pPr>
    </w:p>
    <w:p w:rsidR="00441720" w:rsidRPr="002F6741" w:rsidRDefault="003158BA" w:rsidP="002F6741">
      <w:pPr>
        <w:pStyle w:val="Recuodecorpodetexto"/>
        <w:numPr>
          <w:ilvl w:val="1"/>
          <w:numId w:val="43"/>
        </w:numPr>
        <w:spacing w:before="0" w:after="0"/>
        <w:ind w:left="993" w:right="447" w:firstLine="0"/>
        <w:jc w:val="both"/>
        <w:rPr>
          <w:rFonts w:ascii="Arial" w:eastAsiaTheme="minorEastAsia" w:cs="Arial"/>
          <w:sz w:val="20"/>
          <w:szCs w:val="20"/>
        </w:rPr>
      </w:pPr>
      <w:r w:rsidRPr="002F6741">
        <w:rPr>
          <w:rFonts w:ascii="Arial" w:eastAsiaTheme="minorEastAsia" w:cs="Arial"/>
          <w:sz w:val="20"/>
          <w:szCs w:val="20"/>
        </w:rPr>
        <w:t xml:space="preserve"> A detentora do registro fica obrigada a aceitar alterações no quantitativo previsto em edital, no limite de até 25% (vinte e cinco por cento) do valor inicial, sem que isso implique em alterações de preços cotados, de acordo com o estabelecido no parágrafo 1º do artigo 65 da Lei 8.666/93, apenas quanto aos acréscimos;</w:t>
      </w:r>
    </w:p>
    <w:p w:rsidR="002F6741" w:rsidRPr="002F6741" w:rsidRDefault="002F6741" w:rsidP="002F6741">
      <w:pPr>
        <w:pStyle w:val="Recuodecorpodetexto"/>
        <w:spacing w:before="0" w:after="0"/>
        <w:ind w:right="447"/>
        <w:jc w:val="both"/>
        <w:rPr>
          <w:rFonts w:ascii="Arial" w:eastAsiaTheme="minorEastAsia" w:cs="Arial"/>
          <w:sz w:val="20"/>
          <w:szCs w:val="20"/>
        </w:rPr>
      </w:pPr>
    </w:p>
    <w:p w:rsidR="00441720" w:rsidRPr="002F6741" w:rsidRDefault="003158BA" w:rsidP="002F6741">
      <w:pPr>
        <w:pStyle w:val="Recuodecorpodetexto"/>
        <w:numPr>
          <w:ilvl w:val="1"/>
          <w:numId w:val="43"/>
        </w:numPr>
        <w:spacing w:before="0" w:after="0"/>
        <w:ind w:left="993" w:right="447" w:firstLine="0"/>
        <w:jc w:val="both"/>
        <w:rPr>
          <w:rFonts w:ascii="Arial" w:eastAsiaTheme="minorEastAsia" w:cs="Arial"/>
          <w:sz w:val="20"/>
          <w:szCs w:val="20"/>
        </w:rPr>
      </w:pPr>
      <w:r w:rsidRPr="002F6741">
        <w:rPr>
          <w:rFonts w:ascii="Arial" w:eastAsiaTheme="minorEastAsia" w:cs="Arial"/>
          <w:sz w:val="20"/>
          <w:szCs w:val="20"/>
        </w:rPr>
        <w:t>– As decisões do Pregoeiro somente serão consideradas definitivas depois de homologadas pela autoridade competente.</w:t>
      </w:r>
    </w:p>
    <w:p w:rsidR="002F6741" w:rsidRPr="002F6741" w:rsidRDefault="002F6741" w:rsidP="002F6741">
      <w:pPr>
        <w:pStyle w:val="Recuodecorpodetexto"/>
        <w:spacing w:before="0" w:after="0"/>
        <w:ind w:right="447"/>
        <w:jc w:val="both"/>
        <w:rPr>
          <w:rFonts w:ascii="Arial" w:eastAsiaTheme="minorEastAsia" w:cs="Arial"/>
          <w:sz w:val="20"/>
          <w:szCs w:val="20"/>
        </w:rPr>
      </w:pPr>
    </w:p>
    <w:p w:rsidR="00441720" w:rsidRPr="002F6741" w:rsidRDefault="003158BA" w:rsidP="002F6741">
      <w:pPr>
        <w:pStyle w:val="Recuodecorpodetexto"/>
        <w:numPr>
          <w:ilvl w:val="1"/>
          <w:numId w:val="43"/>
        </w:numPr>
        <w:spacing w:before="0" w:after="0"/>
        <w:ind w:left="993" w:right="447" w:firstLine="0"/>
        <w:jc w:val="both"/>
        <w:rPr>
          <w:rFonts w:ascii="Arial" w:eastAsiaTheme="minorEastAsia" w:cs="Arial"/>
          <w:sz w:val="20"/>
          <w:szCs w:val="20"/>
        </w:rPr>
      </w:pPr>
      <w:r w:rsidRPr="002F6741">
        <w:rPr>
          <w:rFonts w:ascii="Arial" w:eastAsiaTheme="minorEastAsia" w:cs="Arial"/>
          <w:sz w:val="20"/>
          <w:szCs w:val="20"/>
        </w:rPr>
        <w:t>– É facultado ao Pregoeiro ou à autoridade superior, em qualquer fase desta licitação, promover diligências para esclarecer ou complementar a instrução de assunto relacionado ao presente certame.</w:t>
      </w:r>
    </w:p>
    <w:p w:rsidR="002F6741" w:rsidRPr="002F6741" w:rsidRDefault="002F6741" w:rsidP="002F6741">
      <w:pPr>
        <w:pStyle w:val="Recuodecorpodetexto"/>
        <w:spacing w:before="0" w:after="0"/>
        <w:ind w:right="447"/>
        <w:jc w:val="both"/>
        <w:rPr>
          <w:rFonts w:ascii="Arial" w:eastAsiaTheme="minorEastAsia" w:cs="Arial"/>
          <w:sz w:val="20"/>
          <w:szCs w:val="20"/>
        </w:rPr>
      </w:pPr>
    </w:p>
    <w:p w:rsidR="00441720" w:rsidRPr="002F6741" w:rsidRDefault="003158BA" w:rsidP="002F6741">
      <w:pPr>
        <w:pStyle w:val="Recuodecorpodetexto"/>
        <w:numPr>
          <w:ilvl w:val="1"/>
          <w:numId w:val="43"/>
        </w:numPr>
        <w:spacing w:before="0" w:after="0"/>
        <w:ind w:left="993" w:right="447" w:firstLine="0"/>
        <w:jc w:val="both"/>
        <w:rPr>
          <w:rFonts w:ascii="Arial" w:eastAsiaTheme="minorEastAsia" w:cs="Arial"/>
          <w:sz w:val="20"/>
          <w:szCs w:val="20"/>
        </w:rPr>
      </w:pPr>
      <w:r w:rsidRPr="002F6741">
        <w:rPr>
          <w:rFonts w:ascii="Arial" w:eastAsiaTheme="minorEastAsia" w:cs="Arial"/>
          <w:sz w:val="20"/>
          <w:szCs w:val="20"/>
        </w:rPr>
        <w:t>Nenhuma indenização será devida aos licitantes pela elaboração e/ou apresentação de documentos relativos ao presente certame.</w:t>
      </w:r>
    </w:p>
    <w:p w:rsidR="002F6741" w:rsidRPr="002F6741" w:rsidRDefault="002F6741" w:rsidP="002F6741">
      <w:pPr>
        <w:pStyle w:val="Recuodecorpodetexto"/>
        <w:spacing w:before="0" w:after="0"/>
        <w:ind w:right="447"/>
        <w:jc w:val="both"/>
        <w:rPr>
          <w:rFonts w:ascii="Arial" w:eastAsiaTheme="minorEastAsia" w:cs="Arial"/>
          <w:sz w:val="20"/>
          <w:szCs w:val="20"/>
        </w:rPr>
      </w:pPr>
    </w:p>
    <w:p w:rsidR="00441720" w:rsidRPr="002F6741" w:rsidRDefault="003158BA" w:rsidP="002F6741">
      <w:pPr>
        <w:pStyle w:val="Recuodecorpodetexto"/>
        <w:numPr>
          <w:ilvl w:val="1"/>
          <w:numId w:val="43"/>
        </w:numPr>
        <w:spacing w:before="0" w:after="0"/>
        <w:ind w:left="993" w:right="447" w:firstLine="0"/>
        <w:jc w:val="both"/>
        <w:rPr>
          <w:rFonts w:ascii="Arial" w:eastAsiaTheme="minorEastAsia" w:cs="Arial"/>
          <w:sz w:val="20"/>
          <w:szCs w:val="20"/>
        </w:rPr>
      </w:pPr>
      <w:r w:rsidRPr="002F6741">
        <w:rPr>
          <w:rFonts w:ascii="Arial" w:eastAsiaTheme="minorEastAsia" w:cs="Arial"/>
          <w:sz w:val="20"/>
          <w:szCs w:val="20"/>
        </w:rPr>
        <w:t>Realizado o procedimento licitatório, com a observação de todas as formalidades legais, o resultado será comunicado aos licitantes na própria sessão de julgamento e naqueles itens onde não houver interposição de recurso será efetuada a adjudicação pelo Pregoeiro e submetidos à homologação do certame.</w:t>
      </w:r>
    </w:p>
    <w:p w:rsidR="00441720" w:rsidRPr="002F6741" w:rsidRDefault="003158BA" w:rsidP="002F6741">
      <w:pPr>
        <w:pStyle w:val="Recuodecorpodetexto"/>
        <w:numPr>
          <w:ilvl w:val="1"/>
          <w:numId w:val="43"/>
        </w:numPr>
        <w:tabs>
          <w:tab w:val="left" w:pos="1560"/>
        </w:tabs>
        <w:spacing w:before="0" w:after="0"/>
        <w:ind w:left="993" w:right="447" w:firstLine="0"/>
        <w:jc w:val="both"/>
        <w:rPr>
          <w:rFonts w:ascii="Arial" w:eastAsiaTheme="minorEastAsia" w:cs="Arial"/>
          <w:sz w:val="20"/>
          <w:szCs w:val="20"/>
        </w:rPr>
      </w:pPr>
      <w:r w:rsidRPr="002F6741">
        <w:rPr>
          <w:rFonts w:ascii="Arial" w:eastAsiaTheme="minorEastAsia" w:cs="Arial"/>
          <w:sz w:val="20"/>
          <w:szCs w:val="20"/>
        </w:rPr>
        <w:t>A Equipe de Apoio e o Pregoeiro  dirimirá as dúvidas concernentes às  especificações técnicas e demais esclarecimentos acerca do objeto desta licitação, desde que argüidas por escrito, até 2(dois) dias úteis anteriores à data fixada para a abertura dos envelopes.</w:t>
      </w:r>
    </w:p>
    <w:p w:rsidR="00441720" w:rsidRPr="002F6741" w:rsidRDefault="00441720" w:rsidP="002F6741">
      <w:pPr>
        <w:pStyle w:val="Recuodecorpodetexto"/>
        <w:spacing w:before="0" w:after="0"/>
        <w:ind w:left="993" w:right="447"/>
        <w:jc w:val="both"/>
        <w:rPr>
          <w:rFonts w:ascii="Arial" w:eastAsiaTheme="minorEastAsia" w:cs="Arial"/>
          <w:sz w:val="20"/>
          <w:szCs w:val="20"/>
        </w:rPr>
      </w:pPr>
    </w:p>
    <w:p w:rsidR="00441720" w:rsidRPr="002F6741" w:rsidRDefault="003158BA" w:rsidP="002F6741">
      <w:pPr>
        <w:pStyle w:val="Recuodecorpodetexto"/>
        <w:numPr>
          <w:ilvl w:val="1"/>
          <w:numId w:val="43"/>
        </w:numPr>
        <w:tabs>
          <w:tab w:val="left" w:pos="1560"/>
        </w:tabs>
        <w:spacing w:before="0" w:after="0"/>
        <w:ind w:left="993" w:right="447" w:firstLine="0"/>
        <w:jc w:val="both"/>
        <w:rPr>
          <w:rFonts w:ascii="Arial" w:eastAsiaTheme="minorEastAsia" w:cs="Arial"/>
          <w:sz w:val="20"/>
          <w:szCs w:val="20"/>
        </w:rPr>
      </w:pPr>
      <w:r w:rsidRPr="002F6741">
        <w:rPr>
          <w:rFonts w:ascii="Arial" w:eastAsiaTheme="minorEastAsia" w:cs="Arial"/>
          <w:sz w:val="20"/>
          <w:szCs w:val="20"/>
        </w:rPr>
        <w:t>No julgamento do credenciamento, propostas e da habilitação, o pregoeiro poderá sanar erros ou falhas formais, fundamentado e registrado em ata e acessível a todos, atribuindo-lhes validade e eficácia para fins de classificação e habilitação.</w:t>
      </w:r>
    </w:p>
    <w:p w:rsidR="002F6741" w:rsidRPr="002F6741" w:rsidRDefault="002F6741" w:rsidP="002F6741">
      <w:pPr>
        <w:pStyle w:val="Recuodecorpodetexto"/>
        <w:spacing w:before="0" w:after="0"/>
        <w:ind w:left="993" w:right="447"/>
        <w:jc w:val="both"/>
        <w:rPr>
          <w:rFonts w:ascii="Arial" w:eastAsiaTheme="minorEastAsia" w:cs="Arial"/>
          <w:sz w:val="20"/>
          <w:szCs w:val="20"/>
        </w:rPr>
      </w:pPr>
    </w:p>
    <w:p w:rsidR="00441720" w:rsidRPr="002F6741" w:rsidRDefault="003158BA" w:rsidP="002F6741">
      <w:pPr>
        <w:pStyle w:val="Recuodecorpodetexto"/>
        <w:numPr>
          <w:ilvl w:val="1"/>
          <w:numId w:val="43"/>
        </w:numPr>
        <w:tabs>
          <w:tab w:val="left" w:pos="1560"/>
        </w:tabs>
        <w:spacing w:before="0" w:after="0"/>
        <w:ind w:left="993" w:right="447" w:firstLine="0"/>
        <w:jc w:val="both"/>
        <w:rPr>
          <w:rFonts w:ascii="Arial" w:eastAsiaTheme="minorEastAsia" w:cs="Arial"/>
          <w:sz w:val="20"/>
          <w:szCs w:val="20"/>
        </w:rPr>
      </w:pPr>
      <w:r w:rsidRPr="002F6741">
        <w:rPr>
          <w:rFonts w:ascii="Arial" w:eastAsiaTheme="minorEastAsia" w:cs="Arial"/>
          <w:sz w:val="20"/>
          <w:szCs w:val="20"/>
        </w:rPr>
        <w:t>É vedada a subcontratação total do objeto deste Pregão. Qualquer subcontratação parcial só poderá ser feita com prévia autorização da Câmara de Espigão do Oeste, permanecendo, no entanto com integral responsabilidade pelo cumprimento do fornecimento a ser contratado;</w:t>
      </w:r>
    </w:p>
    <w:p w:rsidR="002F6741" w:rsidRPr="002F6741" w:rsidRDefault="002F6741" w:rsidP="002F6741">
      <w:pPr>
        <w:pStyle w:val="Recuodecorpodetexto"/>
        <w:spacing w:before="0" w:after="0"/>
        <w:ind w:left="993" w:right="447"/>
        <w:jc w:val="both"/>
        <w:rPr>
          <w:rFonts w:ascii="Arial" w:eastAsiaTheme="minorEastAsia" w:cs="Arial"/>
          <w:sz w:val="20"/>
          <w:szCs w:val="20"/>
        </w:rPr>
      </w:pPr>
    </w:p>
    <w:p w:rsidR="00441720" w:rsidRPr="002F6741" w:rsidRDefault="003158BA" w:rsidP="002F6741">
      <w:pPr>
        <w:pStyle w:val="Recuodecorpodetexto"/>
        <w:numPr>
          <w:ilvl w:val="1"/>
          <w:numId w:val="43"/>
        </w:numPr>
        <w:tabs>
          <w:tab w:val="left" w:pos="1560"/>
        </w:tabs>
        <w:spacing w:before="0" w:after="0"/>
        <w:ind w:left="993" w:right="447" w:firstLine="0"/>
        <w:jc w:val="both"/>
        <w:rPr>
          <w:rFonts w:ascii="Arial" w:eastAsiaTheme="minorEastAsia" w:cs="Arial"/>
          <w:sz w:val="20"/>
          <w:szCs w:val="20"/>
        </w:rPr>
      </w:pPr>
      <w:r w:rsidRPr="002F6741">
        <w:rPr>
          <w:rFonts w:ascii="Arial" w:eastAsiaTheme="minorEastAsia" w:cs="Arial"/>
          <w:sz w:val="20"/>
          <w:szCs w:val="20"/>
        </w:rPr>
        <w:t>Não havendo expediente na data determinada, ou na ocorrência de qualquer outro fato que impossibilite a realização deste Pregão, a sessão será adiada para o primeiro dia útil subsequente, mantidos o mesmo horário e local, salvo disposição em cont</w:t>
      </w:r>
      <w:r w:rsidR="002F6741">
        <w:rPr>
          <w:rFonts w:ascii="Arial" w:eastAsiaTheme="minorEastAsia" w:cs="Arial"/>
          <w:sz w:val="20"/>
          <w:szCs w:val="20"/>
        </w:rPr>
        <w:t>rário</w:t>
      </w:r>
      <w:r w:rsidR="002F6741" w:rsidRPr="002F6741">
        <w:rPr>
          <w:rFonts w:ascii="Arial" w:eastAsiaTheme="minorEastAsia" w:cs="Arial"/>
          <w:sz w:val="20"/>
          <w:szCs w:val="20"/>
        </w:rPr>
        <w:t>.</w:t>
      </w:r>
    </w:p>
    <w:p w:rsidR="002F6741" w:rsidRPr="002F6741" w:rsidRDefault="002F6741" w:rsidP="002F6741">
      <w:pPr>
        <w:pStyle w:val="Recuodecorpodetexto"/>
        <w:spacing w:before="0" w:after="0"/>
        <w:ind w:left="993" w:right="447"/>
        <w:jc w:val="both"/>
        <w:rPr>
          <w:rFonts w:ascii="Arial" w:eastAsiaTheme="minorEastAsia" w:cs="Arial"/>
          <w:sz w:val="20"/>
          <w:szCs w:val="20"/>
        </w:rPr>
      </w:pPr>
    </w:p>
    <w:p w:rsidR="00441720" w:rsidRPr="002F6741" w:rsidRDefault="003158BA" w:rsidP="002F6741">
      <w:pPr>
        <w:pStyle w:val="Recuodecorpodetexto"/>
        <w:numPr>
          <w:ilvl w:val="1"/>
          <w:numId w:val="43"/>
        </w:numPr>
        <w:tabs>
          <w:tab w:val="left" w:pos="1560"/>
        </w:tabs>
        <w:spacing w:before="0" w:after="0"/>
        <w:ind w:left="993" w:right="447" w:firstLine="0"/>
        <w:jc w:val="both"/>
        <w:rPr>
          <w:rFonts w:ascii="Arial" w:eastAsiaTheme="minorEastAsia" w:cs="Arial"/>
          <w:sz w:val="20"/>
          <w:szCs w:val="20"/>
        </w:rPr>
      </w:pPr>
      <w:r w:rsidRPr="002F6741">
        <w:rPr>
          <w:rFonts w:ascii="Arial" w:eastAsiaTheme="minorEastAsia" w:cs="Arial"/>
          <w:sz w:val="20"/>
          <w:szCs w:val="20"/>
        </w:rPr>
        <w:t>As informações poderão ser solicitadas via fac-símile, e-mail ou pessoalmente, estando o Pregoeiro e Equipe de Apoio horário de expediente das 07:00 às 13:00 horas, na sede desta Câmara Municipal, sito na Rua Vale Formoso, 1896 – Bairro Vista Alegre, nesta Cidade de Espigão do Oeste, Esta disponível no Setor de Licitação – C.P.L. para atendimento de segunda a sexta-feira,  em  horário de Rondônia, fone/fax: (69) 3481-2407</w:t>
      </w:r>
    </w:p>
    <w:p w:rsidR="00441720" w:rsidRDefault="00441720">
      <w:pPr>
        <w:pStyle w:val="Corpodetexto"/>
        <w:spacing w:before="9"/>
        <w:rPr>
          <w:sz w:val="19"/>
        </w:rPr>
      </w:pPr>
    </w:p>
    <w:p w:rsidR="00441720" w:rsidRPr="002F6741" w:rsidRDefault="003158BA" w:rsidP="002F6741">
      <w:pPr>
        <w:pStyle w:val="PargrafodaLista"/>
        <w:widowControl/>
        <w:numPr>
          <w:ilvl w:val="0"/>
          <w:numId w:val="43"/>
        </w:numPr>
        <w:adjustRightInd w:val="0"/>
        <w:spacing w:before="100" w:after="100"/>
        <w:ind w:left="993" w:hanging="142"/>
        <w:rPr>
          <w:rFonts w:eastAsia="Times New Roman"/>
          <w:b/>
          <w:sz w:val="20"/>
          <w:szCs w:val="20"/>
          <w:u w:val="single"/>
          <w:lang w:bidi="ar-SA"/>
        </w:rPr>
      </w:pPr>
      <w:r w:rsidRPr="002F6741">
        <w:rPr>
          <w:rFonts w:eastAsia="Times New Roman"/>
          <w:b/>
          <w:sz w:val="20"/>
          <w:szCs w:val="20"/>
          <w:u w:val="single"/>
          <w:lang w:bidi="ar-SA"/>
        </w:rPr>
        <w:t>Capítulo XVII - DO FORO</w:t>
      </w:r>
    </w:p>
    <w:p w:rsidR="00441720" w:rsidRDefault="00441720">
      <w:pPr>
        <w:pStyle w:val="Corpodetexto"/>
        <w:spacing w:before="2"/>
        <w:rPr>
          <w:b/>
          <w:sz w:val="12"/>
        </w:rPr>
      </w:pPr>
    </w:p>
    <w:p w:rsidR="00441720" w:rsidRPr="002F6741" w:rsidRDefault="003158BA" w:rsidP="002F6741">
      <w:pPr>
        <w:pStyle w:val="Recuodecorpodetexto"/>
        <w:numPr>
          <w:ilvl w:val="1"/>
          <w:numId w:val="43"/>
        </w:numPr>
        <w:tabs>
          <w:tab w:val="left" w:pos="1560"/>
        </w:tabs>
        <w:spacing w:before="0" w:after="0"/>
        <w:ind w:left="993" w:right="447" w:firstLine="0"/>
        <w:jc w:val="both"/>
        <w:rPr>
          <w:rFonts w:ascii="Arial" w:eastAsiaTheme="minorEastAsia" w:cs="Arial"/>
          <w:sz w:val="20"/>
          <w:szCs w:val="20"/>
        </w:rPr>
      </w:pPr>
      <w:r w:rsidRPr="002F6741">
        <w:rPr>
          <w:rFonts w:ascii="Arial" w:eastAsiaTheme="minorEastAsia" w:cs="Arial"/>
          <w:sz w:val="20"/>
          <w:szCs w:val="20"/>
        </w:rPr>
        <w:t>Para dirimir quaisquer dúvidas ou questões relacionadas com a presente licitação, fica eleito o foro da Comarca de Espigão do Oeste - Rondônia, com exclusão de qualquer outro, por mais privilegiado que seja.</w:t>
      </w:r>
    </w:p>
    <w:p w:rsidR="00441720" w:rsidRDefault="003158BA">
      <w:pPr>
        <w:pStyle w:val="Corpodetexto"/>
        <w:tabs>
          <w:tab w:val="left" w:pos="1649"/>
          <w:tab w:val="left" w:pos="2336"/>
        </w:tabs>
        <w:spacing w:before="100" w:line="448" w:lineRule="auto"/>
        <w:ind w:left="685" w:right="6713"/>
      </w:pPr>
      <w:r w:rsidRPr="002F6741">
        <w:rPr>
          <w:rFonts w:eastAsiaTheme="minorEastAsia"/>
          <w:lang w:val="ja-JP" w:bidi="ar-SA"/>
        </w:rPr>
        <w:t>Compõem este Edital os Anexos:</w:t>
      </w:r>
      <w:r>
        <w:t xml:space="preserve"> </w:t>
      </w:r>
      <w:r>
        <w:rPr>
          <w:u w:val="single"/>
        </w:rPr>
        <w:t>ANEXO</w:t>
      </w:r>
      <w:r>
        <w:rPr>
          <w:u w:val="single"/>
        </w:rPr>
        <w:tab/>
        <w:t xml:space="preserve">I  </w:t>
      </w:r>
      <w:r>
        <w:rPr>
          <w:spacing w:val="10"/>
          <w:u w:val="single"/>
        </w:rPr>
        <w:t xml:space="preserve"> </w:t>
      </w:r>
      <w:r>
        <w:rPr>
          <w:u w:val="single"/>
        </w:rPr>
        <w:t>–</w:t>
      </w:r>
      <w:r>
        <w:rPr>
          <w:u w:val="single"/>
        </w:rPr>
        <w:tab/>
      </w:r>
      <w:r>
        <w:t xml:space="preserve">Procuração; ANEXO II – Termo de Referencia </w:t>
      </w:r>
      <w:r>
        <w:rPr>
          <w:u w:val="single"/>
        </w:rPr>
        <w:t>ANEXO</w:t>
      </w:r>
      <w:r>
        <w:rPr>
          <w:spacing w:val="-1"/>
          <w:u w:val="single"/>
        </w:rPr>
        <w:t xml:space="preserve"> </w:t>
      </w:r>
      <w:r>
        <w:rPr>
          <w:u w:val="single"/>
        </w:rPr>
        <w:t xml:space="preserve">III  </w:t>
      </w:r>
      <w:r>
        <w:rPr>
          <w:spacing w:val="7"/>
          <w:u w:val="single"/>
        </w:rPr>
        <w:t xml:space="preserve"> </w:t>
      </w:r>
      <w:r>
        <w:rPr>
          <w:u w:val="single"/>
        </w:rPr>
        <w:t>–</w:t>
      </w:r>
      <w:r>
        <w:rPr>
          <w:u w:val="single"/>
        </w:rPr>
        <w:tab/>
      </w:r>
      <w:r>
        <w:t>Proposta;</w:t>
      </w:r>
    </w:p>
    <w:p w:rsidR="00441720" w:rsidRDefault="003158BA">
      <w:pPr>
        <w:pStyle w:val="Corpodetexto"/>
        <w:spacing w:before="1"/>
        <w:ind w:left="685"/>
      </w:pPr>
      <w:r>
        <w:rPr>
          <w:u w:val="single"/>
        </w:rPr>
        <w:t>ANEXO IV -</w:t>
      </w:r>
      <w:r>
        <w:t xml:space="preserve"> Declaração nos termos do inciso XXXIII, art. 7º da Constituição Federal;</w:t>
      </w:r>
    </w:p>
    <w:p w:rsidR="00441720" w:rsidRDefault="003158BA">
      <w:pPr>
        <w:pStyle w:val="Corpodetexto"/>
        <w:tabs>
          <w:tab w:val="left" w:pos="2254"/>
        </w:tabs>
        <w:spacing w:before="138"/>
        <w:ind w:left="685" w:right="629"/>
      </w:pPr>
      <w:r>
        <w:rPr>
          <w:u w:val="single"/>
        </w:rPr>
        <w:t>ANEXO</w:t>
      </w:r>
      <w:r>
        <w:rPr>
          <w:spacing w:val="12"/>
          <w:u w:val="single"/>
        </w:rPr>
        <w:t xml:space="preserve"> </w:t>
      </w:r>
      <w:r>
        <w:rPr>
          <w:u w:val="single"/>
        </w:rPr>
        <w:t>V</w:t>
      </w:r>
      <w:r>
        <w:rPr>
          <w:spacing w:val="12"/>
          <w:u w:val="single"/>
        </w:rPr>
        <w:t xml:space="preserve"> </w:t>
      </w:r>
      <w:r>
        <w:rPr>
          <w:u w:val="single"/>
        </w:rPr>
        <w:t>-</w:t>
      </w:r>
      <w:r>
        <w:rPr>
          <w:u w:val="single"/>
        </w:rPr>
        <w:tab/>
      </w:r>
      <w:r>
        <w:t>Declaração de Cumprimento Pleno dos Requisitos do inciso VII do art. 4º da Lei n. 10.520/02 e o presente</w:t>
      </w:r>
      <w:r>
        <w:rPr>
          <w:spacing w:val="-1"/>
        </w:rPr>
        <w:t xml:space="preserve"> </w:t>
      </w:r>
      <w:r>
        <w:t>Edital;</w:t>
      </w:r>
    </w:p>
    <w:p w:rsidR="00441720" w:rsidRDefault="00441720">
      <w:pPr>
        <w:pStyle w:val="Corpodetexto"/>
        <w:spacing w:before="4"/>
        <w:rPr>
          <w:sz w:val="17"/>
        </w:rPr>
      </w:pPr>
    </w:p>
    <w:p w:rsidR="00441720" w:rsidRDefault="003158BA">
      <w:pPr>
        <w:pStyle w:val="Corpodetexto"/>
        <w:tabs>
          <w:tab w:val="left" w:pos="2139"/>
        </w:tabs>
        <w:ind w:left="685"/>
      </w:pPr>
      <w:r>
        <w:rPr>
          <w:u w:val="single"/>
        </w:rPr>
        <w:t>ANEXO</w:t>
      </w:r>
      <w:r>
        <w:rPr>
          <w:spacing w:val="1"/>
          <w:u w:val="single"/>
        </w:rPr>
        <w:t xml:space="preserve"> </w:t>
      </w:r>
      <w:r>
        <w:rPr>
          <w:u w:val="single"/>
        </w:rPr>
        <w:t xml:space="preserve">VI  </w:t>
      </w:r>
      <w:r>
        <w:rPr>
          <w:spacing w:val="8"/>
          <w:u w:val="single"/>
        </w:rPr>
        <w:t xml:space="preserve"> </w:t>
      </w:r>
      <w:r>
        <w:rPr>
          <w:u w:val="single"/>
        </w:rPr>
        <w:t>-</w:t>
      </w:r>
      <w:r>
        <w:rPr>
          <w:u w:val="single"/>
        </w:rPr>
        <w:tab/>
      </w:r>
      <w:r>
        <w:t>Declaração de</w:t>
      </w:r>
      <w:r>
        <w:rPr>
          <w:spacing w:val="-1"/>
        </w:rPr>
        <w:t xml:space="preserve"> </w:t>
      </w:r>
      <w:r>
        <w:t>Superveniência;</w:t>
      </w:r>
    </w:p>
    <w:p w:rsidR="00441720" w:rsidRDefault="00441720">
      <w:pPr>
        <w:pStyle w:val="Corpodetexto"/>
        <w:spacing w:before="4"/>
        <w:rPr>
          <w:sz w:val="17"/>
        </w:rPr>
      </w:pPr>
    </w:p>
    <w:p w:rsidR="00441720" w:rsidRDefault="003158BA">
      <w:pPr>
        <w:pStyle w:val="Corpodetexto"/>
        <w:tabs>
          <w:tab w:val="left" w:pos="2194"/>
        </w:tabs>
        <w:spacing w:before="1" w:line="448" w:lineRule="auto"/>
        <w:ind w:left="685" w:right="2551"/>
      </w:pPr>
      <w:r>
        <w:rPr>
          <w:u w:val="single"/>
        </w:rPr>
        <w:t>ANEXO</w:t>
      </w:r>
      <w:r>
        <w:rPr>
          <w:spacing w:val="1"/>
          <w:u w:val="single"/>
        </w:rPr>
        <w:t xml:space="preserve"> </w:t>
      </w:r>
      <w:r>
        <w:rPr>
          <w:u w:val="single"/>
        </w:rPr>
        <w:t xml:space="preserve">VII  </w:t>
      </w:r>
      <w:r>
        <w:rPr>
          <w:spacing w:val="7"/>
          <w:u w:val="single"/>
        </w:rPr>
        <w:t xml:space="preserve"> </w:t>
      </w:r>
      <w:r>
        <w:rPr>
          <w:u w:val="single"/>
        </w:rPr>
        <w:t>-</w:t>
      </w:r>
      <w:r>
        <w:rPr>
          <w:u w:val="single"/>
        </w:rPr>
        <w:tab/>
      </w:r>
      <w:r>
        <w:t>Declaração para Microempresa e Empresa de Pequeno</w:t>
      </w:r>
      <w:r>
        <w:rPr>
          <w:spacing w:val="-18"/>
        </w:rPr>
        <w:t xml:space="preserve"> </w:t>
      </w:r>
      <w:r>
        <w:t xml:space="preserve">Porte; </w:t>
      </w:r>
      <w:r>
        <w:rPr>
          <w:u w:val="single"/>
        </w:rPr>
        <w:t>ANEXO VIII -</w:t>
      </w:r>
      <w:r>
        <w:t xml:space="preserve"> Ata do Sistema do registro de</w:t>
      </w:r>
      <w:r>
        <w:rPr>
          <w:spacing w:val="18"/>
        </w:rPr>
        <w:t xml:space="preserve"> </w:t>
      </w:r>
      <w:r>
        <w:t>Preço.</w:t>
      </w:r>
    </w:p>
    <w:p w:rsidR="00441720" w:rsidRDefault="00441720">
      <w:pPr>
        <w:pStyle w:val="Corpodetexto"/>
        <w:rPr>
          <w:sz w:val="22"/>
        </w:rPr>
      </w:pPr>
    </w:p>
    <w:p w:rsidR="00441720" w:rsidRDefault="00441720">
      <w:pPr>
        <w:pStyle w:val="Corpodetexto"/>
        <w:rPr>
          <w:sz w:val="22"/>
        </w:rPr>
      </w:pPr>
    </w:p>
    <w:p w:rsidR="00441720" w:rsidRDefault="00441720">
      <w:pPr>
        <w:pStyle w:val="Corpodetexto"/>
        <w:spacing w:before="9"/>
        <w:rPr>
          <w:sz w:val="30"/>
        </w:rPr>
      </w:pPr>
    </w:p>
    <w:p w:rsidR="00441720" w:rsidRDefault="003158BA">
      <w:pPr>
        <w:pStyle w:val="Corpodetexto"/>
        <w:ind w:left="5399"/>
      </w:pPr>
      <w:r>
        <w:lastRenderedPageBreak/>
        <w:t>Espigão do Oeste – RO,</w:t>
      </w:r>
      <w:r w:rsidR="002F6741">
        <w:t xml:space="preserve"> </w:t>
      </w:r>
      <w:r w:rsidR="00760AB2">
        <w:t>18</w:t>
      </w:r>
      <w:r>
        <w:t xml:space="preserve"> de </w:t>
      </w:r>
      <w:r w:rsidR="00760AB2">
        <w:t>novembro</w:t>
      </w:r>
      <w:r>
        <w:t xml:space="preserve"> de 201</w:t>
      </w:r>
      <w:r w:rsidR="002F6741">
        <w:t>9</w:t>
      </w:r>
      <w:r>
        <w:t>.</w:t>
      </w:r>
    </w:p>
    <w:p w:rsidR="00441720" w:rsidRDefault="00441720">
      <w:pPr>
        <w:pStyle w:val="Corpodetexto"/>
        <w:rPr>
          <w:sz w:val="22"/>
        </w:rPr>
      </w:pPr>
    </w:p>
    <w:p w:rsidR="002F6741" w:rsidRDefault="002F6741">
      <w:pPr>
        <w:pStyle w:val="Corpodetexto"/>
        <w:rPr>
          <w:sz w:val="22"/>
        </w:rPr>
      </w:pPr>
    </w:p>
    <w:p w:rsidR="002F6741" w:rsidRDefault="002F6741">
      <w:pPr>
        <w:pStyle w:val="Corpodetexto"/>
        <w:rPr>
          <w:sz w:val="22"/>
        </w:rPr>
      </w:pPr>
    </w:p>
    <w:p w:rsidR="00441720" w:rsidRDefault="00441720">
      <w:pPr>
        <w:pStyle w:val="Corpodetexto"/>
        <w:spacing w:before="4"/>
        <w:rPr>
          <w:sz w:val="26"/>
        </w:rPr>
      </w:pPr>
    </w:p>
    <w:p w:rsidR="00441720" w:rsidRDefault="003158BA">
      <w:pPr>
        <w:pStyle w:val="Heading1"/>
        <w:ind w:left="3647"/>
      </w:pPr>
      <w:r>
        <w:t>MILENE TELLES DE SOUZA</w:t>
      </w:r>
    </w:p>
    <w:p w:rsidR="00441720" w:rsidRDefault="003158BA">
      <w:pPr>
        <w:spacing w:before="1"/>
        <w:ind w:left="3916" w:right="3824" w:firstLine="784"/>
        <w:rPr>
          <w:sz w:val="24"/>
        </w:rPr>
      </w:pPr>
      <w:r>
        <w:rPr>
          <w:sz w:val="24"/>
        </w:rPr>
        <w:t>Pregoeiro Portaria nº 045/GP/2018</w:t>
      </w:r>
    </w:p>
    <w:p w:rsidR="00441720" w:rsidRDefault="00441720">
      <w:pPr>
        <w:rPr>
          <w:sz w:val="24"/>
        </w:rPr>
        <w:sectPr w:rsidR="00441720">
          <w:pgSz w:w="11910" w:h="16840"/>
          <w:pgMar w:top="1660" w:right="240" w:bottom="280" w:left="1300" w:header="429" w:footer="0" w:gutter="0"/>
          <w:cols w:space="720"/>
        </w:sectPr>
      </w:pPr>
    </w:p>
    <w:p w:rsidR="00441720" w:rsidRDefault="00441720">
      <w:pPr>
        <w:pStyle w:val="Corpodetexto"/>
      </w:pPr>
    </w:p>
    <w:p w:rsidR="00441720" w:rsidRDefault="00441720">
      <w:pPr>
        <w:pStyle w:val="Corpodetexto"/>
        <w:spacing w:before="1"/>
        <w:rPr>
          <w:sz w:val="21"/>
        </w:rPr>
      </w:pPr>
    </w:p>
    <w:p w:rsidR="00441720" w:rsidRDefault="003158BA">
      <w:pPr>
        <w:pStyle w:val="Heading2"/>
        <w:spacing w:before="93"/>
        <w:ind w:left="72"/>
        <w:jc w:val="center"/>
      </w:pPr>
      <w:r>
        <w:t>ANEXO I</w:t>
      </w:r>
    </w:p>
    <w:p w:rsidR="00441720" w:rsidRDefault="003158BA">
      <w:pPr>
        <w:tabs>
          <w:tab w:val="left" w:pos="4725"/>
          <w:tab w:val="left" w:pos="5385"/>
        </w:tabs>
        <w:spacing w:before="98" w:line="345" w:lineRule="auto"/>
        <w:ind w:left="3561" w:right="3487"/>
        <w:jc w:val="center"/>
        <w:rPr>
          <w:b/>
          <w:sz w:val="20"/>
        </w:rPr>
      </w:pPr>
      <w:r>
        <w:rPr>
          <w:b/>
          <w:color w:val="FF0000"/>
          <w:sz w:val="20"/>
        </w:rPr>
        <w:t>(PAPEL TIMBRADO DA</w:t>
      </w:r>
      <w:r>
        <w:rPr>
          <w:b/>
          <w:color w:val="FF0000"/>
          <w:spacing w:val="-15"/>
          <w:sz w:val="20"/>
        </w:rPr>
        <w:t xml:space="preserve"> </w:t>
      </w:r>
      <w:r>
        <w:rPr>
          <w:b/>
          <w:color w:val="FF0000"/>
          <w:sz w:val="20"/>
        </w:rPr>
        <w:t xml:space="preserve">EMPRESA) </w:t>
      </w:r>
      <w:r>
        <w:rPr>
          <w:b/>
          <w:sz w:val="20"/>
          <w:u w:val="thick"/>
        </w:rPr>
        <w:t>MODELO</w:t>
      </w:r>
      <w:r>
        <w:rPr>
          <w:b/>
          <w:sz w:val="20"/>
          <w:u w:val="thick"/>
        </w:rPr>
        <w:tab/>
        <w:t>DE</w:t>
      </w:r>
      <w:r>
        <w:rPr>
          <w:b/>
          <w:sz w:val="20"/>
          <w:u w:val="thick"/>
        </w:rPr>
        <w:tab/>
        <w:t>PROCURAÇÃO</w:t>
      </w:r>
    </w:p>
    <w:p w:rsidR="00441720" w:rsidRDefault="003158BA">
      <w:pPr>
        <w:pStyle w:val="Corpodetexto"/>
        <w:tabs>
          <w:tab w:val="left" w:pos="4787"/>
          <w:tab w:val="left" w:pos="5061"/>
          <w:tab w:val="left" w:pos="5943"/>
          <w:tab w:val="left" w:pos="6830"/>
          <w:tab w:val="left" w:pos="7725"/>
          <w:tab w:val="left" w:pos="8873"/>
        </w:tabs>
        <w:spacing w:before="101"/>
        <w:ind w:left="740"/>
      </w:pPr>
      <w:r>
        <w:rPr>
          <w:w w:val="99"/>
          <w:u w:val="single"/>
        </w:rPr>
        <w:t xml:space="preserve"> </w:t>
      </w:r>
      <w:r>
        <w:rPr>
          <w:u w:val="single"/>
        </w:rPr>
        <w:tab/>
      </w:r>
      <w:r>
        <w:tab/>
        <w:t>(razão</w:t>
      </w:r>
      <w:r>
        <w:tab/>
        <w:t>social,</w:t>
      </w:r>
      <w:r>
        <w:tab/>
        <w:t>CNPJ,</w:t>
      </w:r>
      <w:r>
        <w:tab/>
        <w:t>endereço</w:t>
      </w:r>
      <w:r>
        <w:tab/>
        <w:t>completo)</w:t>
      </w:r>
    </w:p>
    <w:p w:rsidR="00441720" w:rsidRDefault="003158BA">
      <w:pPr>
        <w:pStyle w:val="Corpodetexto"/>
        <w:tabs>
          <w:tab w:val="left" w:pos="1256"/>
          <w:tab w:val="left" w:pos="1873"/>
          <w:tab w:val="left" w:pos="2201"/>
          <w:tab w:val="left" w:pos="3474"/>
          <w:tab w:val="left" w:pos="3912"/>
          <w:tab w:val="left" w:pos="4687"/>
          <w:tab w:val="left" w:pos="4979"/>
          <w:tab w:val="left" w:pos="6981"/>
          <w:tab w:val="left" w:pos="7254"/>
          <w:tab w:val="left" w:pos="8201"/>
          <w:tab w:val="left" w:pos="8908"/>
        </w:tabs>
        <w:spacing w:before="1"/>
        <w:ind w:left="685" w:right="610" w:hanging="2"/>
        <w:jc w:val="center"/>
      </w:pPr>
      <w:r>
        <w:rPr>
          <w:w w:val="99"/>
          <w:u w:val="single"/>
        </w:rPr>
        <w:t xml:space="preserve"> </w:t>
      </w:r>
      <w:r>
        <w:rPr>
          <w:u w:val="single"/>
        </w:rPr>
        <w:tab/>
      </w:r>
      <w:r>
        <w:rPr>
          <w:u w:val="single"/>
        </w:rPr>
        <w:tab/>
      </w:r>
      <w:r>
        <w:rPr>
          <w:u w:val="single"/>
        </w:rPr>
        <w:tab/>
      </w:r>
      <w:r>
        <w:rPr>
          <w:u w:val="single"/>
        </w:rPr>
        <w:tab/>
      </w:r>
      <w:r>
        <w:rPr>
          <w:u w:val="single"/>
        </w:rPr>
        <w:tab/>
      </w:r>
      <w:r>
        <w:rPr>
          <w:u w:val="single"/>
        </w:rPr>
        <w:tab/>
      </w:r>
      <w:r>
        <w:t>, por meio de(nome completo do representante legal,       RG,</w:t>
      </w:r>
      <w:r>
        <w:tab/>
        <w:t>CPF</w:t>
      </w:r>
      <w:r>
        <w:tab/>
        <w:t>e</w:t>
      </w:r>
      <w:r>
        <w:tab/>
        <w:t>qualificação</w:t>
      </w:r>
      <w:r>
        <w:tab/>
        <w:t>na</w:t>
      </w:r>
      <w:r>
        <w:tab/>
        <w:t>empresa)</w:t>
      </w:r>
      <w:r>
        <w:tab/>
      </w:r>
      <w:r>
        <w:rPr>
          <w:u w:val="single"/>
        </w:rPr>
        <w:t xml:space="preserve"> </w:t>
      </w:r>
      <w:r>
        <w:rPr>
          <w:u w:val="single"/>
        </w:rPr>
        <w:tab/>
      </w:r>
      <w:r>
        <w:t>,</w:t>
      </w:r>
      <w:r>
        <w:tab/>
        <w:t>constitui</w:t>
      </w:r>
      <w:r>
        <w:tab/>
        <w:t>como</w:t>
      </w:r>
      <w:r>
        <w:tab/>
        <w:t>suficiente</w:t>
      </w:r>
    </w:p>
    <w:p w:rsidR="00441720" w:rsidRDefault="003158BA">
      <w:pPr>
        <w:pStyle w:val="Corpodetexto"/>
        <w:tabs>
          <w:tab w:val="left" w:pos="7074"/>
        </w:tabs>
        <w:spacing w:line="228" w:lineRule="exact"/>
        <w:ind w:left="685"/>
      </w:pPr>
      <w:r>
        <w:t>PROCURADOR</w:t>
      </w:r>
      <w:r>
        <w:rPr>
          <w:spacing w:val="37"/>
        </w:rPr>
        <w:t xml:space="preserve"> </w:t>
      </w:r>
      <w:r>
        <w:t>o</w:t>
      </w:r>
      <w:r>
        <w:rPr>
          <w:spacing w:val="37"/>
        </w:rPr>
        <w:t xml:space="preserve"> </w:t>
      </w:r>
      <w:r>
        <w:t>Sr.(a)</w:t>
      </w:r>
      <w:r>
        <w:rPr>
          <w:u w:val="single"/>
        </w:rPr>
        <w:t xml:space="preserve"> </w:t>
      </w:r>
      <w:r>
        <w:rPr>
          <w:u w:val="single"/>
        </w:rPr>
        <w:tab/>
      </w:r>
      <w:r>
        <w:t>(nome  completo,  RG,</w:t>
      </w:r>
      <w:r>
        <w:rPr>
          <w:spacing w:val="-2"/>
        </w:rPr>
        <w:t xml:space="preserve"> </w:t>
      </w:r>
      <w:r>
        <w:t>CPF)</w:t>
      </w:r>
    </w:p>
    <w:p w:rsidR="00441720" w:rsidRDefault="003158BA">
      <w:pPr>
        <w:pStyle w:val="Corpodetexto"/>
        <w:tabs>
          <w:tab w:val="left" w:pos="2684"/>
        </w:tabs>
        <w:ind w:left="685" w:right="606"/>
        <w:jc w:val="both"/>
      </w:pPr>
      <w:r>
        <w:rPr>
          <w:w w:val="99"/>
          <w:u w:val="single"/>
        </w:rPr>
        <w:t xml:space="preserve"> </w:t>
      </w:r>
      <w:r>
        <w:rPr>
          <w:u w:val="single"/>
        </w:rPr>
        <w:tab/>
      </w:r>
      <w:r>
        <w:t>, outorgando-lhe poderes para representar a referida empresa na sessão publica de LICITAÇÃO - MODALIDADE PREGAO, forma PRESENCIAL Nº 0</w:t>
      </w:r>
      <w:r w:rsidR="00F638A3">
        <w:t>07</w:t>
      </w:r>
      <w:r>
        <w:t>/201</w:t>
      </w:r>
      <w:r w:rsidR="00F638A3">
        <w:t>9</w:t>
      </w:r>
      <w:r>
        <w:t>, podendo; formular propostas, ofertar lances verbais, recorrer de decisão e contraditar, renunciar direitos, interpor ou desistir de recursos, assinar a lista de presença e rubricar os documentos pertinentes à sessão publica, bem como praticar os demais atos inerentes ao certame previstos no Edital de Licitação.</w:t>
      </w:r>
    </w:p>
    <w:p w:rsidR="00441720" w:rsidRDefault="00441720">
      <w:pPr>
        <w:pStyle w:val="Corpodetexto"/>
        <w:rPr>
          <w:sz w:val="22"/>
        </w:rPr>
      </w:pPr>
    </w:p>
    <w:p w:rsidR="00441720" w:rsidRDefault="00441720">
      <w:pPr>
        <w:pStyle w:val="Corpodetexto"/>
        <w:spacing w:before="11"/>
        <w:rPr>
          <w:sz w:val="32"/>
        </w:rPr>
      </w:pPr>
    </w:p>
    <w:p w:rsidR="00441720" w:rsidRDefault="003158BA">
      <w:pPr>
        <w:pStyle w:val="Corpodetexto"/>
        <w:tabs>
          <w:tab w:val="left" w:pos="6471"/>
        </w:tabs>
        <w:ind w:left="685"/>
        <w:jc w:val="both"/>
      </w:pPr>
      <w:r>
        <w:t>Local e</w:t>
      </w:r>
      <w:r>
        <w:rPr>
          <w:spacing w:val="-5"/>
        </w:rPr>
        <w:t xml:space="preserve"> </w:t>
      </w:r>
      <w:r>
        <w:t>Data</w:t>
      </w:r>
      <w:r>
        <w:rPr>
          <w:spacing w:val="-1"/>
        </w:rPr>
        <w:t xml:space="preserve"> </w:t>
      </w:r>
      <w:r>
        <w:rPr>
          <w:w w:val="99"/>
          <w:u w:val="single"/>
        </w:rPr>
        <w:t xml:space="preserve"> </w:t>
      </w:r>
      <w:r>
        <w:rPr>
          <w:u w:val="single"/>
        </w:rPr>
        <w:tab/>
      </w:r>
    </w:p>
    <w:p w:rsidR="00441720" w:rsidRDefault="00441720">
      <w:pPr>
        <w:pStyle w:val="Corpodetexto"/>
      </w:pPr>
    </w:p>
    <w:p w:rsidR="00441720" w:rsidRDefault="00441720">
      <w:pPr>
        <w:pStyle w:val="Corpodetexto"/>
      </w:pPr>
    </w:p>
    <w:p w:rsidR="00441720" w:rsidRDefault="00441720">
      <w:pPr>
        <w:pStyle w:val="Corpodetexto"/>
      </w:pPr>
    </w:p>
    <w:p w:rsidR="00441720" w:rsidRDefault="00441720">
      <w:pPr>
        <w:pStyle w:val="Corpodetexto"/>
      </w:pPr>
    </w:p>
    <w:p w:rsidR="00441720" w:rsidRDefault="00441720">
      <w:pPr>
        <w:pStyle w:val="Corpodetexto"/>
      </w:pPr>
    </w:p>
    <w:p w:rsidR="00441720" w:rsidRDefault="00441720">
      <w:pPr>
        <w:pStyle w:val="Corpodetexto"/>
      </w:pPr>
    </w:p>
    <w:p w:rsidR="00441720" w:rsidRDefault="00441720">
      <w:pPr>
        <w:pStyle w:val="Corpodetexto"/>
        <w:spacing w:before="10"/>
        <w:rPr>
          <w:sz w:val="17"/>
        </w:rPr>
      </w:pPr>
    </w:p>
    <w:p w:rsidR="00441720" w:rsidRDefault="003158BA">
      <w:pPr>
        <w:pStyle w:val="Corpodetexto"/>
        <w:spacing w:before="93"/>
        <w:ind w:left="685"/>
      </w:pPr>
      <w:r>
        <w:t>CARIMBO CNPJ:</w:t>
      </w:r>
    </w:p>
    <w:p w:rsidR="00441720" w:rsidRDefault="00441720">
      <w:pPr>
        <w:pStyle w:val="Corpodetexto"/>
        <w:rPr>
          <w:sz w:val="22"/>
        </w:rPr>
      </w:pPr>
    </w:p>
    <w:p w:rsidR="00441720" w:rsidRDefault="00441720">
      <w:pPr>
        <w:pStyle w:val="Corpodetexto"/>
        <w:rPr>
          <w:sz w:val="22"/>
        </w:rPr>
      </w:pPr>
    </w:p>
    <w:p w:rsidR="00441720" w:rsidRDefault="00441720">
      <w:pPr>
        <w:pStyle w:val="Corpodetexto"/>
        <w:rPr>
          <w:sz w:val="22"/>
        </w:rPr>
      </w:pPr>
    </w:p>
    <w:p w:rsidR="00441720" w:rsidRDefault="00441720">
      <w:pPr>
        <w:pStyle w:val="Corpodetexto"/>
        <w:rPr>
          <w:sz w:val="22"/>
        </w:rPr>
      </w:pPr>
    </w:p>
    <w:p w:rsidR="00441720" w:rsidRDefault="00441720">
      <w:pPr>
        <w:pStyle w:val="Corpodetexto"/>
        <w:rPr>
          <w:sz w:val="22"/>
        </w:rPr>
      </w:pPr>
    </w:p>
    <w:p w:rsidR="00441720" w:rsidRDefault="00441720">
      <w:pPr>
        <w:pStyle w:val="Corpodetexto"/>
        <w:rPr>
          <w:sz w:val="22"/>
        </w:rPr>
      </w:pPr>
    </w:p>
    <w:p w:rsidR="00441720" w:rsidRDefault="00441720">
      <w:pPr>
        <w:pStyle w:val="Corpodetexto"/>
        <w:rPr>
          <w:sz w:val="22"/>
        </w:rPr>
      </w:pPr>
    </w:p>
    <w:p w:rsidR="00441720" w:rsidRDefault="00441720">
      <w:pPr>
        <w:pStyle w:val="Corpodetexto"/>
        <w:spacing w:before="3"/>
        <w:rPr>
          <w:sz w:val="24"/>
        </w:rPr>
      </w:pPr>
    </w:p>
    <w:p w:rsidR="00441720" w:rsidRDefault="003158BA">
      <w:pPr>
        <w:ind w:left="4345" w:right="1247" w:hanging="3632"/>
        <w:rPr>
          <w:sz w:val="20"/>
        </w:rPr>
      </w:pPr>
      <w:r>
        <w:rPr>
          <w:b/>
          <w:sz w:val="20"/>
          <w:u w:val="thick"/>
        </w:rPr>
        <w:t>OBS</w:t>
      </w:r>
      <w:r>
        <w:rPr>
          <w:sz w:val="20"/>
        </w:rPr>
        <w:t xml:space="preserve">: ASSINATURA DO OUTORGANTE </w:t>
      </w:r>
      <w:r>
        <w:rPr>
          <w:b/>
          <w:sz w:val="20"/>
        </w:rPr>
        <w:t>RECONHECIDA FIRMA COM O DEVIDO SELO DO CARTÓRIO</w:t>
      </w:r>
      <w:r>
        <w:rPr>
          <w:sz w:val="20"/>
        </w:rPr>
        <w:t>.</w:t>
      </w:r>
    </w:p>
    <w:p w:rsidR="00441720" w:rsidRDefault="00441720">
      <w:pPr>
        <w:rPr>
          <w:sz w:val="20"/>
        </w:rPr>
        <w:sectPr w:rsidR="00441720">
          <w:pgSz w:w="11910" w:h="16840"/>
          <w:pgMar w:top="1660" w:right="240" w:bottom="280" w:left="1300" w:header="429" w:footer="0" w:gutter="0"/>
          <w:cols w:space="720"/>
        </w:sectPr>
      </w:pPr>
    </w:p>
    <w:p w:rsidR="00441720" w:rsidRDefault="00441720">
      <w:pPr>
        <w:pStyle w:val="Corpodetexto"/>
      </w:pPr>
    </w:p>
    <w:p w:rsidR="00441720" w:rsidRDefault="00441720">
      <w:pPr>
        <w:pStyle w:val="Corpodetexto"/>
      </w:pPr>
    </w:p>
    <w:p w:rsidR="00441720" w:rsidRDefault="00441720">
      <w:pPr>
        <w:pStyle w:val="Corpodetexto"/>
      </w:pPr>
    </w:p>
    <w:p w:rsidR="00441720" w:rsidRDefault="00441720">
      <w:pPr>
        <w:pStyle w:val="Corpodetexto"/>
        <w:spacing w:before="7"/>
        <w:rPr>
          <w:sz w:val="23"/>
        </w:rPr>
      </w:pPr>
    </w:p>
    <w:p w:rsidR="00441720" w:rsidRDefault="003158BA">
      <w:pPr>
        <w:pStyle w:val="Heading2"/>
        <w:spacing w:before="93"/>
        <w:ind w:left="74"/>
        <w:jc w:val="center"/>
      </w:pPr>
      <w:r>
        <w:t>ANEXO II</w:t>
      </w:r>
    </w:p>
    <w:p w:rsidR="00441720" w:rsidRDefault="00441720">
      <w:pPr>
        <w:pStyle w:val="Corpodetexto"/>
        <w:spacing w:before="10"/>
        <w:rPr>
          <w:b/>
          <w:sz w:val="19"/>
        </w:rPr>
      </w:pPr>
    </w:p>
    <w:p w:rsidR="00441720" w:rsidRDefault="003158BA">
      <w:pPr>
        <w:ind w:left="3241" w:right="3166"/>
        <w:jc w:val="center"/>
        <w:rPr>
          <w:b/>
          <w:sz w:val="20"/>
        </w:rPr>
      </w:pPr>
      <w:r>
        <w:rPr>
          <w:b/>
          <w:sz w:val="20"/>
          <w:u w:val="thick"/>
        </w:rPr>
        <w:t>TERMO DE REFERÊNCIA 0</w:t>
      </w:r>
      <w:r w:rsidR="00760AB2">
        <w:rPr>
          <w:b/>
          <w:sz w:val="20"/>
          <w:u w:val="thick"/>
        </w:rPr>
        <w:t>10</w:t>
      </w:r>
      <w:r>
        <w:rPr>
          <w:b/>
          <w:sz w:val="20"/>
          <w:u w:val="thick"/>
        </w:rPr>
        <w:t>/CMEO/201</w:t>
      </w:r>
      <w:r w:rsidR="00F638A3">
        <w:rPr>
          <w:b/>
          <w:sz w:val="20"/>
          <w:u w:val="thick"/>
        </w:rPr>
        <w:t>9</w:t>
      </w:r>
      <w:r>
        <w:rPr>
          <w:b/>
          <w:sz w:val="20"/>
        </w:rPr>
        <w:t xml:space="preserve"> </w:t>
      </w:r>
      <w:r>
        <w:rPr>
          <w:b/>
          <w:sz w:val="20"/>
          <w:u w:val="thick"/>
        </w:rPr>
        <w:t>SISTEMA DE REGISTRO DE PREÇO</w:t>
      </w:r>
    </w:p>
    <w:p w:rsidR="00441720" w:rsidRDefault="00441720">
      <w:pPr>
        <w:pStyle w:val="Corpodetexto"/>
        <w:spacing w:before="1"/>
        <w:rPr>
          <w:b/>
          <w:sz w:val="12"/>
        </w:rPr>
      </w:pPr>
    </w:p>
    <w:p w:rsidR="00441720" w:rsidRPr="00F638A3" w:rsidRDefault="003158BA" w:rsidP="00F638A3">
      <w:pPr>
        <w:pStyle w:val="PargrafodaLista"/>
        <w:widowControl/>
        <w:numPr>
          <w:ilvl w:val="0"/>
          <w:numId w:val="46"/>
        </w:numPr>
        <w:adjustRightInd w:val="0"/>
        <w:spacing w:before="100" w:after="100"/>
        <w:ind w:left="1276" w:hanging="283"/>
        <w:rPr>
          <w:rFonts w:eastAsia="Times New Roman"/>
          <w:b/>
          <w:sz w:val="20"/>
          <w:szCs w:val="20"/>
          <w:u w:val="single"/>
          <w:lang w:bidi="ar-SA"/>
        </w:rPr>
      </w:pPr>
      <w:r w:rsidRPr="00F638A3">
        <w:rPr>
          <w:rFonts w:eastAsia="Times New Roman"/>
          <w:b/>
          <w:sz w:val="20"/>
          <w:szCs w:val="20"/>
          <w:u w:val="single"/>
          <w:lang w:bidi="ar-SA"/>
        </w:rPr>
        <w:t>DO OBJETO</w:t>
      </w:r>
    </w:p>
    <w:p w:rsidR="00441720" w:rsidRDefault="00441720">
      <w:pPr>
        <w:pStyle w:val="Corpodetexto"/>
        <w:spacing w:before="9"/>
        <w:rPr>
          <w:b/>
          <w:sz w:val="11"/>
        </w:rPr>
      </w:pPr>
    </w:p>
    <w:p w:rsidR="00441720" w:rsidRPr="00F638A3" w:rsidRDefault="003158BA" w:rsidP="00F638A3">
      <w:pPr>
        <w:pStyle w:val="Recuodecorpodetexto"/>
        <w:numPr>
          <w:ilvl w:val="1"/>
          <w:numId w:val="47"/>
        </w:numPr>
        <w:tabs>
          <w:tab w:val="left" w:pos="1560"/>
        </w:tabs>
        <w:spacing w:before="0" w:after="0"/>
        <w:ind w:left="993" w:right="447" w:hanging="141"/>
        <w:jc w:val="both"/>
        <w:rPr>
          <w:rFonts w:ascii="Arial" w:eastAsiaTheme="minorEastAsia" w:cs="Arial"/>
          <w:sz w:val="20"/>
          <w:szCs w:val="20"/>
        </w:rPr>
      </w:pPr>
      <w:r w:rsidRPr="00F638A3">
        <w:rPr>
          <w:rFonts w:ascii="Arial" w:eastAsiaTheme="minorEastAsia" w:cs="Arial"/>
          <w:sz w:val="20"/>
          <w:szCs w:val="20"/>
        </w:rPr>
        <w:t xml:space="preserve">O presente processo versa sobre a licitação para </w:t>
      </w:r>
      <w:r w:rsidRPr="00F638A3">
        <w:rPr>
          <w:rFonts w:ascii="Arial" w:eastAsiaTheme="minorEastAsia" w:cs="Arial"/>
          <w:b/>
          <w:sz w:val="20"/>
          <w:szCs w:val="20"/>
        </w:rPr>
        <w:t>FORMAÇÃO DE REGISTRO DE PREÇO PARA FUTURA E EVENTUAL AQUISIÇÃO DE GENEROS ALIMENTICIOS, MATERIAIS DE COPA/COZINHA, LIMPEZA E PRODUTOS DE HIGIENIZAÇÃO</w:t>
      </w:r>
      <w:r w:rsidRPr="00F638A3">
        <w:rPr>
          <w:rFonts w:ascii="Arial" w:eastAsiaTheme="minorEastAsia" w:cs="Arial"/>
          <w:sz w:val="20"/>
          <w:szCs w:val="20"/>
        </w:rPr>
        <w:t>, tendo em vista manter o pleno funcionamento das atividades deste Poder Legislativo.</w:t>
      </w:r>
    </w:p>
    <w:p w:rsidR="00441720" w:rsidRDefault="00441720">
      <w:pPr>
        <w:pStyle w:val="Corpodetexto"/>
        <w:spacing w:before="5"/>
        <w:rPr>
          <w:sz w:val="19"/>
        </w:rPr>
      </w:pPr>
    </w:p>
    <w:p w:rsidR="00441720" w:rsidRPr="00F638A3" w:rsidRDefault="003158BA" w:rsidP="00F638A3">
      <w:pPr>
        <w:pStyle w:val="PargrafodaLista"/>
        <w:widowControl/>
        <w:numPr>
          <w:ilvl w:val="0"/>
          <w:numId w:val="46"/>
        </w:numPr>
        <w:adjustRightInd w:val="0"/>
        <w:spacing w:before="100" w:after="100"/>
        <w:ind w:left="1276" w:hanging="283"/>
        <w:rPr>
          <w:rFonts w:eastAsia="Times New Roman"/>
          <w:b/>
          <w:sz w:val="20"/>
          <w:szCs w:val="20"/>
          <w:u w:val="single"/>
          <w:lang w:bidi="ar-SA"/>
        </w:rPr>
      </w:pPr>
      <w:r w:rsidRPr="00F638A3">
        <w:rPr>
          <w:rFonts w:eastAsia="Times New Roman"/>
          <w:b/>
          <w:sz w:val="20"/>
          <w:szCs w:val="20"/>
          <w:u w:val="single"/>
          <w:lang w:bidi="ar-SA"/>
        </w:rPr>
        <w:t>JUSTIFICATIVA PARA AQUISIÇÃO.</w:t>
      </w:r>
    </w:p>
    <w:p w:rsidR="00441720" w:rsidRPr="00CF0E5A" w:rsidRDefault="00EA3AD8" w:rsidP="00EA3AD8">
      <w:pPr>
        <w:pStyle w:val="Recuodecorpodetexto"/>
        <w:numPr>
          <w:ilvl w:val="1"/>
          <w:numId w:val="46"/>
        </w:numPr>
        <w:spacing w:before="0" w:after="0"/>
        <w:ind w:left="993" w:right="447" w:firstLine="0"/>
        <w:jc w:val="both"/>
        <w:rPr>
          <w:rFonts w:ascii="Arial" w:eastAsiaTheme="minorEastAsia" w:cs="Arial"/>
          <w:sz w:val="20"/>
          <w:szCs w:val="20"/>
        </w:rPr>
      </w:pPr>
      <w:r w:rsidRPr="00EA3AD8">
        <w:rPr>
          <w:rFonts w:ascii="Arial" w:eastAsiaTheme="minorEastAsia" w:cs="Arial"/>
          <w:sz w:val="20"/>
          <w:szCs w:val="20"/>
        </w:rPr>
        <w:t xml:space="preserve">Faz-se necessário Registrar o Preço para os </w:t>
      </w:r>
      <w:r w:rsidR="003158BA" w:rsidRPr="00CF0E5A">
        <w:rPr>
          <w:rFonts w:ascii="Arial" w:eastAsiaTheme="minorEastAsia" w:cs="Arial"/>
          <w:sz w:val="20"/>
          <w:szCs w:val="20"/>
        </w:rPr>
        <w:t>gêneros de alimentação, materiais de copa e cozinha, materiais de limpeza e produtos de higienização , tendo em vista a necessidade de reposição do estoque desses materiais, para atender as necessidades de manutenção diária dos serviços internos nesta Casa de Leis.</w:t>
      </w:r>
      <w:r w:rsidR="0029384C">
        <w:rPr>
          <w:rFonts w:ascii="Arial" w:eastAsiaTheme="minorEastAsia" w:cs="Arial"/>
          <w:sz w:val="20"/>
          <w:szCs w:val="20"/>
          <w:lang w:val="pt-BR"/>
        </w:rPr>
        <w:t xml:space="preserve"> Com observações aos</w:t>
      </w:r>
      <w:r>
        <w:rPr>
          <w:rFonts w:ascii="Arial" w:eastAsiaTheme="minorEastAsia" w:cs="Arial"/>
          <w:sz w:val="20"/>
          <w:szCs w:val="20"/>
          <w:lang w:val="pt-BR"/>
        </w:rPr>
        <w:t xml:space="preserve"> seguintes itens:</w:t>
      </w:r>
    </w:p>
    <w:p w:rsidR="00CF0E5A" w:rsidRPr="00CF0E5A" w:rsidRDefault="00CF0E5A" w:rsidP="00EA3AD8">
      <w:pPr>
        <w:pStyle w:val="Recuodecorpodetexto"/>
        <w:spacing w:before="0" w:after="0"/>
        <w:ind w:left="993" w:right="447"/>
        <w:jc w:val="both"/>
        <w:rPr>
          <w:rFonts w:ascii="Arial" w:eastAsiaTheme="minorEastAsia" w:cs="Arial"/>
          <w:sz w:val="20"/>
          <w:szCs w:val="20"/>
        </w:rPr>
      </w:pPr>
    </w:p>
    <w:p w:rsidR="00B5080B" w:rsidRDefault="003158BA" w:rsidP="00EA3AD8">
      <w:pPr>
        <w:pStyle w:val="Recuodecorpodetexto"/>
        <w:numPr>
          <w:ilvl w:val="2"/>
          <w:numId w:val="46"/>
        </w:numPr>
        <w:tabs>
          <w:tab w:val="left" w:pos="1560"/>
        </w:tabs>
        <w:spacing w:before="0" w:after="0"/>
        <w:ind w:left="993" w:right="447" w:hanging="23"/>
        <w:jc w:val="both"/>
        <w:rPr>
          <w:rFonts w:ascii="Arial" w:eastAsiaTheme="minorEastAsia" w:cs="Arial"/>
          <w:sz w:val="20"/>
          <w:szCs w:val="20"/>
          <w:lang w:val="pt-BR" w:eastAsia="ja-JP"/>
        </w:rPr>
      </w:pPr>
      <w:r w:rsidRPr="00EA3AD8">
        <w:rPr>
          <w:rFonts w:ascii="Arial" w:eastAsiaTheme="minorEastAsia" w:cs="Arial"/>
          <w:sz w:val="20"/>
          <w:szCs w:val="20"/>
          <w:lang w:val="pt-BR" w:eastAsia="ja-JP"/>
        </w:rPr>
        <w:t>No Lote 01 de aquisição de Gêneros Alimentícios, encontra-se Leite In</w:t>
      </w:r>
      <w:r w:rsidR="0029384C">
        <w:rPr>
          <w:rFonts w:ascii="Arial" w:eastAsiaTheme="minorEastAsia" w:cs="Arial"/>
          <w:sz w:val="20"/>
          <w:szCs w:val="20"/>
          <w:lang w:val="pt-BR" w:eastAsia="ja-JP"/>
        </w:rPr>
        <w:t>tegral em embalagem longa vida,</w:t>
      </w:r>
      <w:r w:rsidRPr="00EA3AD8">
        <w:rPr>
          <w:rFonts w:ascii="Arial" w:eastAsiaTheme="minorEastAsia" w:cs="Arial"/>
          <w:sz w:val="20"/>
          <w:szCs w:val="20"/>
          <w:lang w:val="pt-BR" w:eastAsia="ja-JP"/>
        </w:rPr>
        <w:t xml:space="preserve"> Achocolatado em pó, </w:t>
      </w:r>
      <w:r w:rsidR="0029384C">
        <w:rPr>
          <w:rFonts w:ascii="Arial" w:eastAsiaTheme="minorEastAsia" w:cs="Arial"/>
          <w:sz w:val="20"/>
          <w:szCs w:val="20"/>
          <w:lang w:val="pt-BR" w:eastAsia="ja-JP"/>
        </w:rPr>
        <w:t xml:space="preserve">Biscoito doce e salgado </w:t>
      </w:r>
      <w:r w:rsidRPr="00EA3AD8">
        <w:rPr>
          <w:rFonts w:ascii="Arial" w:eastAsiaTheme="minorEastAsia" w:cs="Arial"/>
          <w:sz w:val="20"/>
          <w:szCs w:val="20"/>
          <w:lang w:val="pt-BR" w:eastAsia="ja-JP"/>
        </w:rPr>
        <w:t>a obtenção desses produtos são importantes devido os servidores terem jornada de trabalho em horário corrido e que ocorrendo algum fator superveniente pode se estendida as horas trabalhada. Foram solicitado o Leite em embalagem tipo Longa vida, devido aos benefícios que a embalagem traz ao produto como: durabilidade do alimento e preservação da qualidade nutricional.</w:t>
      </w:r>
    </w:p>
    <w:p w:rsidR="0029384C" w:rsidRPr="00EA3AD8" w:rsidRDefault="0029384C" w:rsidP="00EA3AD8">
      <w:pPr>
        <w:pStyle w:val="Recuodecorpodetexto"/>
        <w:numPr>
          <w:ilvl w:val="2"/>
          <w:numId w:val="46"/>
        </w:numPr>
        <w:tabs>
          <w:tab w:val="left" w:pos="1560"/>
        </w:tabs>
        <w:spacing w:before="0" w:after="0"/>
        <w:ind w:left="993" w:right="447" w:hanging="23"/>
        <w:jc w:val="both"/>
        <w:rPr>
          <w:rFonts w:ascii="Arial" w:eastAsiaTheme="minorEastAsia" w:cs="Arial"/>
          <w:sz w:val="20"/>
          <w:szCs w:val="20"/>
          <w:lang w:val="pt-BR" w:eastAsia="ja-JP"/>
        </w:rPr>
      </w:pPr>
      <w:r>
        <w:rPr>
          <w:rFonts w:ascii="Arial" w:eastAsiaTheme="minorEastAsia" w:cs="Arial"/>
          <w:sz w:val="20"/>
          <w:szCs w:val="20"/>
          <w:lang w:val="pt-BR" w:eastAsia="ja-JP"/>
        </w:rPr>
        <w:t xml:space="preserve">No que tange ao item 11 </w:t>
      </w:r>
      <w:r w:rsidRPr="0029384C">
        <w:rPr>
          <w:rFonts w:ascii="Arial" w:eastAsiaTheme="minorEastAsia" w:cs="Arial"/>
          <w:sz w:val="20"/>
          <w:szCs w:val="20"/>
          <w:lang w:val="pt-BR" w:eastAsia="ja-JP"/>
        </w:rPr>
        <w:t>Água mineral com gás</w:t>
      </w:r>
      <w:r>
        <w:rPr>
          <w:rFonts w:ascii="Arial" w:eastAsiaTheme="minorEastAsia" w:cs="Arial"/>
          <w:sz w:val="20"/>
          <w:szCs w:val="20"/>
          <w:lang w:val="pt-BR" w:eastAsia="ja-JP"/>
        </w:rPr>
        <w:t xml:space="preserve"> foi solicitada em virtude da opção/preferência do usuário, tendo em vista o grande numero de pessoas que trabalham e circundam por esta Casa de Leis diuturnamente e as preferências e os gostos serem variáveis. A água mineral é indispensável para o bom funcionamento do organismo, a água é fonte de vida e deve ser consumida diariamente. A água gaseificada é opção de muitas pessoas para saciar a sede e possui os mesmos benefícios da água natural.</w:t>
      </w:r>
    </w:p>
    <w:p w:rsidR="00EA3AD8" w:rsidRDefault="00EA3AD8" w:rsidP="00EA3AD8">
      <w:pPr>
        <w:pStyle w:val="Recuodecorpodetexto"/>
        <w:spacing w:before="0" w:after="0"/>
        <w:ind w:left="993" w:right="447"/>
        <w:jc w:val="both"/>
        <w:rPr>
          <w:rFonts w:ascii="Arial" w:eastAsiaTheme="minorEastAsia" w:cs="Arial"/>
          <w:sz w:val="20"/>
          <w:szCs w:val="20"/>
        </w:rPr>
      </w:pPr>
    </w:p>
    <w:p w:rsidR="00EA3AD8" w:rsidRPr="00B5080B" w:rsidRDefault="00EA3AD8" w:rsidP="00EA3AD8">
      <w:pPr>
        <w:pStyle w:val="Recuodecorpodetexto"/>
        <w:numPr>
          <w:ilvl w:val="1"/>
          <w:numId w:val="46"/>
        </w:numPr>
        <w:spacing w:before="0" w:after="0"/>
        <w:ind w:left="993" w:right="447" w:firstLine="0"/>
        <w:jc w:val="both"/>
        <w:rPr>
          <w:rFonts w:ascii="Arial" w:eastAsiaTheme="minorEastAsia" w:cs="Arial"/>
          <w:sz w:val="20"/>
          <w:szCs w:val="20"/>
        </w:rPr>
      </w:pPr>
      <w:r w:rsidRPr="00EA3AD8">
        <w:rPr>
          <w:rFonts w:ascii="Arial" w:eastAsiaTheme="minorEastAsia" w:cs="Arial"/>
          <w:sz w:val="20"/>
          <w:szCs w:val="20"/>
        </w:rPr>
        <w:t>Exposta e justificada dessa forma a vantagem do SRP para tais aquisições devido à celeridade das aquisições através do mesmo, redução de estoques e eliminação do fracionamento de despesa, sendo que a falta de tais produtos poderia prejudicar o bom andamento dos serviços Legislativos.</w:t>
      </w:r>
    </w:p>
    <w:p w:rsidR="00CF0E5A" w:rsidRPr="00A767CF" w:rsidRDefault="00CF0E5A" w:rsidP="00A767CF">
      <w:pPr>
        <w:pStyle w:val="Recuodecorpodetexto"/>
        <w:spacing w:before="0" w:after="0"/>
        <w:ind w:right="447"/>
        <w:jc w:val="both"/>
        <w:rPr>
          <w:rFonts w:ascii="Arial" w:eastAsiaTheme="minorEastAsia" w:cs="Arial"/>
          <w:sz w:val="20"/>
          <w:szCs w:val="20"/>
          <w:lang w:val="pt-BR"/>
        </w:rPr>
      </w:pPr>
    </w:p>
    <w:p w:rsidR="00441720" w:rsidRPr="00A767CF" w:rsidRDefault="003158BA" w:rsidP="00EA3AD8">
      <w:pPr>
        <w:pStyle w:val="Recuodecorpodetexto"/>
        <w:numPr>
          <w:ilvl w:val="1"/>
          <w:numId w:val="46"/>
        </w:numPr>
        <w:spacing w:before="0" w:after="0"/>
        <w:ind w:left="993" w:right="447" w:firstLine="0"/>
        <w:jc w:val="both"/>
        <w:rPr>
          <w:rFonts w:ascii="Arial" w:eastAsiaTheme="minorEastAsia" w:cs="Arial"/>
          <w:sz w:val="20"/>
          <w:szCs w:val="20"/>
        </w:rPr>
      </w:pPr>
      <w:r w:rsidRPr="00CF0E5A">
        <w:rPr>
          <w:rFonts w:ascii="Arial" w:eastAsiaTheme="minorEastAsia" w:cs="Arial"/>
          <w:sz w:val="20"/>
          <w:szCs w:val="20"/>
        </w:rPr>
        <w:t>A Câmara Municipal de Espigão do Oeste entende que através do Sistema de Registro de Preços, torna-se mais ágil e eficaz a aquisição do objeto acima mencionado, sendo este um sistema que exige licitação na modalidade pregão, proporcionando a aquisição por um período de doze meses;</w:t>
      </w:r>
    </w:p>
    <w:p w:rsidR="00A767CF" w:rsidRDefault="00A767CF" w:rsidP="00A767CF">
      <w:pPr>
        <w:pStyle w:val="PargrafodaLista"/>
        <w:rPr>
          <w:rFonts w:eastAsiaTheme="minorEastAsia"/>
          <w:sz w:val="20"/>
          <w:szCs w:val="20"/>
        </w:rPr>
      </w:pPr>
    </w:p>
    <w:p w:rsidR="00A767CF" w:rsidRPr="00CF0E5A" w:rsidRDefault="00A767CF" w:rsidP="00A767CF">
      <w:pPr>
        <w:pStyle w:val="Recuodecorpodetexto"/>
        <w:numPr>
          <w:ilvl w:val="1"/>
          <w:numId w:val="46"/>
        </w:numPr>
        <w:spacing w:before="0" w:after="0"/>
        <w:ind w:left="993" w:right="447" w:firstLine="0"/>
        <w:jc w:val="both"/>
        <w:rPr>
          <w:rFonts w:ascii="Arial" w:eastAsiaTheme="minorEastAsia" w:cs="Arial"/>
          <w:sz w:val="20"/>
          <w:szCs w:val="20"/>
        </w:rPr>
      </w:pPr>
      <w:r w:rsidRPr="00CF0E5A">
        <w:rPr>
          <w:rFonts w:ascii="Arial" w:eastAsiaTheme="minorEastAsia" w:cs="Arial"/>
          <w:sz w:val="20"/>
          <w:szCs w:val="20"/>
        </w:rPr>
        <w:t>Diante do exposto, remetemos esta exposição CPL – Comissão Permanente de Licitação, para que se proceda à consolidação das informações necessárias, visando à realização da licitação na modalidade pregão.</w:t>
      </w:r>
    </w:p>
    <w:p w:rsidR="00A767CF" w:rsidRPr="00CF0E5A" w:rsidRDefault="00A767CF" w:rsidP="00A767CF">
      <w:pPr>
        <w:pStyle w:val="Recuodecorpodetexto"/>
        <w:spacing w:before="0" w:after="0"/>
        <w:ind w:left="993" w:right="447"/>
        <w:jc w:val="both"/>
        <w:rPr>
          <w:rFonts w:ascii="Arial" w:eastAsiaTheme="minorEastAsia" w:cs="Arial"/>
          <w:sz w:val="20"/>
          <w:szCs w:val="20"/>
        </w:rPr>
      </w:pPr>
    </w:p>
    <w:p w:rsidR="00441720" w:rsidRDefault="00441720">
      <w:pPr>
        <w:pStyle w:val="Corpodetexto"/>
        <w:spacing w:before="7"/>
        <w:rPr>
          <w:sz w:val="19"/>
        </w:rPr>
      </w:pPr>
    </w:p>
    <w:p w:rsidR="00441720" w:rsidRPr="00EA3AD8" w:rsidRDefault="003158BA" w:rsidP="00EA3AD8">
      <w:pPr>
        <w:pStyle w:val="PargrafodaLista"/>
        <w:widowControl/>
        <w:numPr>
          <w:ilvl w:val="0"/>
          <w:numId w:val="46"/>
        </w:numPr>
        <w:adjustRightInd w:val="0"/>
        <w:spacing w:before="100" w:after="100"/>
        <w:ind w:left="1276" w:hanging="283"/>
        <w:rPr>
          <w:rFonts w:eastAsia="Times New Roman"/>
          <w:b/>
          <w:sz w:val="20"/>
          <w:szCs w:val="20"/>
          <w:u w:val="single"/>
          <w:lang w:bidi="ar-SA"/>
        </w:rPr>
      </w:pPr>
      <w:r w:rsidRPr="00EA3AD8">
        <w:rPr>
          <w:rFonts w:eastAsia="Times New Roman"/>
          <w:b/>
          <w:sz w:val="20"/>
          <w:szCs w:val="20"/>
          <w:u w:val="single"/>
          <w:lang w:bidi="ar-SA"/>
        </w:rPr>
        <w:t>RELAÇÃO DAS DOTAÇÕES ORÇAMENTÁRIA :</w:t>
      </w:r>
    </w:p>
    <w:p w:rsidR="00441720" w:rsidRDefault="00441720">
      <w:pPr>
        <w:pStyle w:val="Corpodetexto"/>
        <w:spacing w:before="3"/>
        <w:rPr>
          <w:b/>
        </w:rPr>
      </w:pPr>
    </w:p>
    <w:p w:rsidR="00441720" w:rsidRPr="00EA3AD8" w:rsidRDefault="003158BA" w:rsidP="00EA3AD8">
      <w:pPr>
        <w:pStyle w:val="Recuodecorpodetexto"/>
        <w:numPr>
          <w:ilvl w:val="1"/>
          <w:numId w:val="46"/>
        </w:numPr>
        <w:spacing w:before="0" w:after="0"/>
        <w:ind w:left="993" w:right="447" w:firstLine="0"/>
        <w:jc w:val="both"/>
        <w:rPr>
          <w:rFonts w:ascii="Arial" w:eastAsiaTheme="minorEastAsia" w:cs="Arial"/>
          <w:sz w:val="20"/>
          <w:szCs w:val="20"/>
        </w:rPr>
      </w:pPr>
      <w:r w:rsidRPr="00EA3AD8">
        <w:rPr>
          <w:rFonts w:ascii="Arial" w:eastAsiaTheme="minorEastAsia" w:cs="Arial"/>
          <w:sz w:val="20"/>
          <w:szCs w:val="20"/>
        </w:rPr>
        <w:t>0101.031.0001.2.001.3.3.90.30.07 - Ficha 0</w:t>
      </w:r>
      <w:r w:rsidR="00B77984">
        <w:rPr>
          <w:rFonts w:ascii="Arial" w:eastAsiaTheme="minorEastAsia" w:cs="Arial"/>
          <w:sz w:val="20"/>
          <w:szCs w:val="20"/>
          <w:lang w:val="pt-BR"/>
        </w:rPr>
        <w:t>7</w:t>
      </w:r>
      <w:r w:rsidRPr="00EA3AD8">
        <w:rPr>
          <w:rFonts w:ascii="Arial" w:eastAsiaTheme="minorEastAsia" w:cs="Arial"/>
          <w:sz w:val="20"/>
          <w:szCs w:val="20"/>
        </w:rPr>
        <w:t xml:space="preserve">– Gêneros de Alimentação. </w:t>
      </w:r>
      <w:r w:rsidR="00EA3AD8" w:rsidRPr="00EA3AD8">
        <w:rPr>
          <w:rFonts w:ascii="Arial" w:eastAsiaTheme="minorEastAsia" w:cs="Arial"/>
          <w:sz w:val="20"/>
          <w:szCs w:val="20"/>
        </w:rPr>
        <w:t xml:space="preserve">   </w:t>
      </w:r>
      <w:r w:rsidRPr="00EA3AD8">
        <w:rPr>
          <w:rFonts w:ascii="Arial" w:eastAsiaTheme="minorEastAsia" w:cs="Arial"/>
          <w:sz w:val="20"/>
          <w:szCs w:val="20"/>
        </w:rPr>
        <w:t>0101.031.0001.2.001.3.3.90.30.21 - Ficha 0</w:t>
      </w:r>
      <w:r w:rsidR="00B77984">
        <w:rPr>
          <w:rFonts w:ascii="Arial" w:eastAsiaTheme="minorEastAsia" w:cs="Arial"/>
          <w:sz w:val="20"/>
          <w:szCs w:val="20"/>
          <w:lang w:val="pt-BR"/>
        </w:rPr>
        <w:t>7</w:t>
      </w:r>
      <w:r w:rsidRPr="00EA3AD8">
        <w:rPr>
          <w:rFonts w:ascii="Arial" w:eastAsiaTheme="minorEastAsia" w:cs="Arial"/>
          <w:sz w:val="20"/>
          <w:szCs w:val="20"/>
        </w:rPr>
        <w:t>– Materiais de Copa e Cozinha 01.031.0001.2.001.3.3.90.30.00.22 - Ficha 0</w:t>
      </w:r>
      <w:r w:rsidR="00B77984">
        <w:rPr>
          <w:rFonts w:ascii="Arial" w:eastAsiaTheme="minorEastAsia" w:cs="Arial"/>
          <w:sz w:val="20"/>
          <w:szCs w:val="20"/>
          <w:lang w:val="pt-BR"/>
        </w:rPr>
        <w:t>7</w:t>
      </w:r>
      <w:r w:rsidRPr="00EA3AD8">
        <w:rPr>
          <w:rFonts w:ascii="Arial" w:eastAsiaTheme="minorEastAsia" w:cs="Arial"/>
          <w:sz w:val="20"/>
          <w:szCs w:val="20"/>
        </w:rPr>
        <w:t>– Materiais de Limpeza e Produtos de Higienização</w:t>
      </w:r>
    </w:p>
    <w:p w:rsidR="00441720" w:rsidRDefault="00441720" w:rsidP="00EA3AD8">
      <w:pPr>
        <w:pStyle w:val="Corpodetexto"/>
        <w:spacing w:before="7"/>
        <w:rPr>
          <w:sz w:val="19"/>
        </w:rPr>
      </w:pPr>
    </w:p>
    <w:p w:rsidR="00441720" w:rsidRPr="00EA3AD8" w:rsidRDefault="003158BA" w:rsidP="00EA3AD8">
      <w:pPr>
        <w:pStyle w:val="PargrafodaLista"/>
        <w:widowControl/>
        <w:numPr>
          <w:ilvl w:val="0"/>
          <w:numId w:val="46"/>
        </w:numPr>
        <w:adjustRightInd w:val="0"/>
        <w:spacing w:before="100" w:after="100"/>
        <w:ind w:left="1276" w:hanging="283"/>
        <w:rPr>
          <w:rFonts w:eastAsia="Times New Roman"/>
          <w:b/>
          <w:sz w:val="20"/>
          <w:szCs w:val="20"/>
          <w:u w:val="single"/>
          <w:lang w:bidi="ar-SA"/>
        </w:rPr>
      </w:pPr>
      <w:r w:rsidRPr="00EA3AD8">
        <w:rPr>
          <w:rFonts w:eastAsia="Times New Roman"/>
          <w:b/>
          <w:sz w:val="20"/>
          <w:szCs w:val="20"/>
          <w:u w:val="single"/>
          <w:lang w:bidi="ar-SA"/>
        </w:rPr>
        <w:t>PREÇOS A SER CONTRATADO</w:t>
      </w:r>
    </w:p>
    <w:p w:rsidR="00441720" w:rsidRPr="00EA3AD8" w:rsidRDefault="003158BA" w:rsidP="00EA3AD8">
      <w:pPr>
        <w:pStyle w:val="Recuodecorpodetexto"/>
        <w:numPr>
          <w:ilvl w:val="1"/>
          <w:numId w:val="46"/>
        </w:numPr>
        <w:spacing w:before="0" w:after="0"/>
        <w:ind w:left="993" w:right="447" w:firstLine="0"/>
        <w:jc w:val="both"/>
        <w:rPr>
          <w:rFonts w:ascii="Arial" w:eastAsiaTheme="minorEastAsia" w:cs="Arial"/>
          <w:sz w:val="20"/>
          <w:szCs w:val="20"/>
        </w:rPr>
      </w:pPr>
      <w:r w:rsidRPr="00EA3AD8">
        <w:rPr>
          <w:rFonts w:ascii="Arial" w:eastAsiaTheme="minorEastAsia" w:cs="Arial"/>
          <w:sz w:val="20"/>
          <w:szCs w:val="20"/>
        </w:rPr>
        <w:t>Os preços a serem praticados deverão obedecer aos critérios de análises de acordo com a legislação em vigor e ainda as cotações de preços estabelecidas no processo.</w:t>
      </w:r>
    </w:p>
    <w:p w:rsidR="00441720" w:rsidRDefault="00441720">
      <w:pPr>
        <w:pStyle w:val="Corpodetexto"/>
        <w:spacing w:before="8"/>
        <w:rPr>
          <w:sz w:val="19"/>
        </w:rPr>
      </w:pPr>
    </w:p>
    <w:p w:rsidR="00441720" w:rsidRPr="00EA3AD8" w:rsidRDefault="003158BA" w:rsidP="00EA3AD8">
      <w:pPr>
        <w:pStyle w:val="PargrafodaLista"/>
        <w:widowControl/>
        <w:numPr>
          <w:ilvl w:val="0"/>
          <w:numId w:val="46"/>
        </w:numPr>
        <w:adjustRightInd w:val="0"/>
        <w:spacing w:before="100" w:after="100"/>
        <w:ind w:left="1276" w:hanging="283"/>
        <w:rPr>
          <w:rFonts w:eastAsia="Times New Roman"/>
          <w:b/>
          <w:sz w:val="20"/>
          <w:szCs w:val="20"/>
          <w:u w:val="single"/>
          <w:lang w:bidi="ar-SA"/>
        </w:rPr>
      </w:pPr>
      <w:r w:rsidRPr="00EA3AD8">
        <w:rPr>
          <w:rFonts w:eastAsia="Times New Roman"/>
          <w:b/>
          <w:sz w:val="20"/>
          <w:szCs w:val="20"/>
          <w:u w:val="single"/>
          <w:lang w:bidi="ar-SA"/>
        </w:rPr>
        <w:t>DA FORMA, VALIDADE, PRAZO E LOCAL DE ENTREGADO OBJETO DA LICITAÇÃO:</w:t>
      </w:r>
    </w:p>
    <w:p w:rsidR="00441720" w:rsidRDefault="00441720">
      <w:pPr>
        <w:pStyle w:val="Corpodetexto"/>
        <w:spacing w:before="1"/>
      </w:pPr>
    </w:p>
    <w:p w:rsidR="00441720" w:rsidRPr="00EA3AD8" w:rsidRDefault="003158BA" w:rsidP="00EA3AD8">
      <w:pPr>
        <w:pStyle w:val="Recuodecorpodetexto"/>
        <w:numPr>
          <w:ilvl w:val="1"/>
          <w:numId w:val="46"/>
        </w:numPr>
        <w:spacing w:before="0" w:after="0"/>
        <w:ind w:left="993" w:right="447" w:firstLine="0"/>
        <w:jc w:val="both"/>
        <w:rPr>
          <w:b/>
          <w:sz w:val="20"/>
        </w:rPr>
      </w:pPr>
      <w:r w:rsidRPr="00EA3AD8">
        <w:rPr>
          <w:rFonts w:ascii="Arial" w:eastAsiaTheme="minorEastAsia" w:cs="Arial"/>
          <w:b/>
          <w:sz w:val="20"/>
          <w:szCs w:val="20"/>
        </w:rPr>
        <w:t>FORMA DE ENTREGA:</w:t>
      </w:r>
    </w:p>
    <w:p w:rsidR="00441720" w:rsidRDefault="00441720">
      <w:pPr>
        <w:pStyle w:val="Corpodetexto"/>
        <w:spacing w:before="3"/>
        <w:rPr>
          <w:b/>
          <w:sz w:val="12"/>
        </w:rPr>
      </w:pPr>
    </w:p>
    <w:p w:rsidR="00441720" w:rsidRPr="00EA3AD8" w:rsidRDefault="003158BA" w:rsidP="00EA3AD8">
      <w:pPr>
        <w:pStyle w:val="Recuodecorpodetexto"/>
        <w:numPr>
          <w:ilvl w:val="2"/>
          <w:numId w:val="46"/>
        </w:numPr>
        <w:tabs>
          <w:tab w:val="left" w:pos="1560"/>
        </w:tabs>
        <w:spacing w:before="0" w:after="0"/>
        <w:ind w:left="993" w:right="447" w:hanging="23"/>
        <w:jc w:val="both"/>
        <w:rPr>
          <w:rFonts w:ascii="Arial" w:eastAsiaTheme="minorEastAsia" w:cs="Arial"/>
          <w:sz w:val="20"/>
          <w:szCs w:val="20"/>
          <w:lang w:val="pt-BR" w:eastAsia="ja-JP"/>
        </w:rPr>
      </w:pPr>
      <w:r w:rsidRPr="00EA3AD8">
        <w:rPr>
          <w:rFonts w:ascii="Arial" w:eastAsiaTheme="minorEastAsia" w:cs="Arial"/>
          <w:sz w:val="20"/>
          <w:szCs w:val="20"/>
          <w:lang w:val="pt-BR" w:eastAsia="ja-JP"/>
        </w:rPr>
        <w:t>Os produtos deverão ficar em depósito na(s) empresa(s) vencedora(s), onde deverão ser entregues na Câmara Municipal de Espigão do Oeste, localizado na Rua Vale Formoso, nº 1896, Bairro Vista Alegre, Espigão do Oeste, mediante solicitação expedida pelo Diretor Geral desta Casa de Leis, sem qualquer ônus à Contratante.</w:t>
      </w:r>
    </w:p>
    <w:p w:rsidR="00441720" w:rsidRPr="00EA3AD8" w:rsidRDefault="00441720" w:rsidP="00EA3AD8">
      <w:pPr>
        <w:pStyle w:val="Recuodecorpodetexto"/>
        <w:spacing w:before="0" w:after="0"/>
        <w:ind w:left="993" w:right="447"/>
        <w:jc w:val="both"/>
        <w:rPr>
          <w:rFonts w:ascii="Arial" w:eastAsiaTheme="minorEastAsia" w:cs="Arial"/>
          <w:b/>
          <w:sz w:val="20"/>
          <w:szCs w:val="20"/>
        </w:rPr>
      </w:pPr>
    </w:p>
    <w:p w:rsidR="00441720" w:rsidRPr="00EA3AD8" w:rsidRDefault="003158BA" w:rsidP="00EA3AD8">
      <w:pPr>
        <w:pStyle w:val="Recuodecorpodetexto"/>
        <w:numPr>
          <w:ilvl w:val="1"/>
          <w:numId w:val="46"/>
        </w:numPr>
        <w:spacing w:before="0" w:after="0"/>
        <w:ind w:left="993" w:right="447" w:firstLine="0"/>
        <w:jc w:val="both"/>
        <w:rPr>
          <w:rFonts w:ascii="Arial" w:eastAsiaTheme="minorEastAsia" w:cs="Arial"/>
          <w:b/>
          <w:sz w:val="20"/>
          <w:szCs w:val="20"/>
        </w:rPr>
      </w:pPr>
      <w:r w:rsidRPr="00EA3AD8">
        <w:rPr>
          <w:rFonts w:ascii="Arial" w:eastAsiaTheme="minorEastAsia" w:cs="Arial"/>
          <w:b/>
          <w:sz w:val="20"/>
          <w:szCs w:val="20"/>
        </w:rPr>
        <w:t xml:space="preserve"> VALIDADE E GARANTIA:</w:t>
      </w:r>
    </w:p>
    <w:p w:rsidR="00441720" w:rsidRPr="00EA3AD8" w:rsidRDefault="003158BA" w:rsidP="00EA3AD8">
      <w:pPr>
        <w:pStyle w:val="Recuodecorpodetexto"/>
        <w:numPr>
          <w:ilvl w:val="2"/>
          <w:numId w:val="46"/>
        </w:numPr>
        <w:tabs>
          <w:tab w:val="left" w:pos="1560"/>
        </w:tabs>
        <w:spacing w:before="0" w:after="0"/>
        <w:ind w:left="993" w:right="447" w:hanging="23"/>
        <w:jc w:val="both"/>
        <w:rPr>
          <w:rFonts w:ascii="Arial" w:eastAsiaTheme="minorEastAsia" w:cs="Arial"/>
          <w:sz w:val="20"/>
          <w:szCs w:val="20"/>
          <w:lang w:val="pt-BR" w:eastAsia="ja-JP"/>
        </w:rPr>
      </w:pPr>
      <w:r w:rsidRPr="00EA3AD8">
        <w:rPr>
          <w:rFonts w:ascii="Arial" w:eastAsiaTheme="minorEastAsia" w:cs="Arial"/>
          <w:sz w:val="20"/>
          <w:szCs w:val="20"/>
          <w:lang w:val="pt-BR" w:eastAsia="ja-JP"/>
        </w:rPr>
        <w:t>Todos os produtos deverão declarar marca, prazo de validade, número de registro do produto</w:t>
      </w:r>
      <w:r w:rsidR="00EA3AD8" w:rsidRPr="00EA3AD8">
        <w:rPr>
          <w:rFonts w:ascii="Arial" w:eastAsiaTheme="minorEastAsia" w:cs="Arial"/>
          <w:sz w:val="20"/>
          <w:szCs w:val="20"/>
          <w:lang w:val="pt-BR" w:eastAsia="ja-JP"/>
        </w:rPr>
        <w:t xml:space="preserve"> </w:t>
      </w:r>
      <w:r w:rsidRPr="00EA3AD8">
        <w:rPr>
          <w:rFonts w:ascii="Arial" w:eastAsiaTheme="minorEastAsia" w:cs="Arial"/>
          <w:sz w:val="20"/>
          <w:szCs w:val="20"/>
          <w:lang w:val="pt-BR" w:eastAsia="ja-JP"/>
        </w:rPr>
        <w:t>no órgão competente e procedência, além de ser isento de impurezas, matéria terrosa, parasitas, detritos animais e vegetais.</w:t>
      </w:r>
    </w:p>
    <w:p w:rsidR="00441720" w:rsidRDefault="00441720">
      <w:pPr>
        <w:pStyle w:val="Corpodetexto"/>
        <w:spacing w:before="11"/>
        <w:rPr>
          <w:sz w:val="19"/>
        </w:rPr>
      </w:pPr>
    </w:p>
    <w:p w:rsidR="00441720" w:rsidRPr="00EA3AD8" w:rsidRDefault="003158BA" w:rsidP="00EA3AD8">
      <w:pPr>
        <w:pStyle w:val="Recuodecorpodetexto"/>
        <w:numPr>
          <w:ilvl w:val="2"/>
          <w:numId w:val="46"/>
        </w:numPr>
        <w:tabs>
          <w:tab w:val="left" w:pos="1560"/>
        </w:tabs>
        <w:spacing w:before="0" w:after="0"/>
        <w:ind w:left="993" w:right="447" w:hanging="23"/>
        <w:jc w:val="both"/>
        <w:rPr>
          <w:rFonts w:ascii="Arial" w:eastAsiaTheme="minorEastAsia" w:cs="Arial"/>
          <w:b/>
          <w:sz w:val="20"/>
          <w:szCs w:val="20"/>
          <w:lang w:val="pt-BR" w:eastAsia="ja-JP"/>
        </w:rPr>
      </w:pPr>
      <w:r w:rsidRPr="00EA3AD8">
        <w:rPr>
          <w:rFonts w:ascii="Arial" w:eastAsiaTheme="minorEastAsia" w:cs="Arial"/>
          <w:b/>
          <w:sz w:val="20"/>
          <w:szCs w:val="20"/>
          <w:lang w:val="pt-BR" w:eastAsia="ja-JP"/>
        </w:rPr>
        <w:t>Validade mínima: A máxima de cada produto por fabricante, conforme legislação pertinente a cada produto e com o empacotamento não superior a 30 (trinta) dias da entrega do produto:</w:t>
      </w:r>
    </w:p>
    <w:p w:rsidR="00441720" w:rsidRDefault="00441720">
      <w:pPr>
        <w:pStyle w:val="Corpodetexto"/>
        <w:spacing w:before="1"/>
        <w:rPr>
          <w:b/>
        </w:rPr>
      </w:pPr>
    </w:p>
    <w:p w:rsidR="00441720" w:rsidRPr="00EA3AD8" w:rsidRDefault="003158BA" w:rsidP="00EA3AD8">
      <w:pPr>
        <w:pStyle w:val="Recuodecorpodetexto"/>
        <w:numPr>
          <w:ilvl w:val="2"/>
          <w:numId w:val="46"/>
        </w:numPr>
        <w:tabs>
          <w:tab w:val="left" w:pos="1560"/>
        </w:tabs>
        <w:spacing w:before="0" w:after="0"/>
        <w:ind w:left="993" w:right="447" w:hanging="23"/>
        <w:jc w:val="both"/>
        <w:rPr>
          <w:rFonts w:ascii="Arial" w:eastAsiaTheme="minorEastAsia" w:cs="Arial"/>
          <w:sz w:val="20"/>
          <w:szCs w:val="20"/>
          <w:lang w:val="pt-BR" w:eastAsia="ja-JP"/>
        </w:rPr>
      </w:pPr>
      <w:r w:rsidRPr="00EA3AD8">
        <w:rPr>
          <w:rFonts w:ascii="Arial" w:eastAsiaTheme="minorEastAsia" w:cs="Arial"/>
          <w:sz w:val="20"/>
          <w:szCs w:val="20"/>
          <w:lang w:val="pt-BR" w:eastAsia="ja-JP"/>
        </w:rPr>
        <w:t>Após o recebimento de cada lote, será realizada amostragem, visando constatar se os materiais estão em acordo com o proposto no edital de licitação, e se os mesmo estão em perfeito estado para uso.</w:t>
      </w:r>
    </w:p>
    <w:p w:rsidR="00441720" w:rsidRDefault="00441720">
      <w:pPr>
        <w:pStyle w:val="Corpodetexto"/>
        <w:spacing w:before="9"/>
        <w:rPr>
          <w:sz w:val="19"/>
        </w:rPr>
      </w:pPr>
    </w:p>
    <w:p w:rsidR="00441720" w:rsidRPr="00A20EEB" w:rsidRDefault="003158BA" w:rsidP="00A20EEB">
      <w:pPr>
        <w:pStyle w:val="Recuodecorpodetexto"/>
        <w:numPr>
          <w:ilvl w:val="1"/>
          <w:numId w:val="46"/>
        </w:numPr>
        <w:spacing w:before="0" w:after="0"/>
        <w:ind w:left="993" w:right="447" w:firstLine="0"/>
        <w:jc w:val="both"/>
        <w:rPr>
          <w:rFonts w:ascii="Arial" w:eastAsiaTheme="minorEastAsia" w:cs="Arial"/>
          <w:b/>
          <w:sz w:val="20"/>
          <w:szCs w:val="20"/>
        </w:rPr>
      </w:pPr>
      <w:r w:rsidRPr="00A20EEB">
        <w:rPr>
          <w:rFonts w:ascii="Arial" w:eastAsiaTheme="minorEastAsia" w:cs="Arial"/>
          <w:b/>
          <w:sz w:val="20"/>
          <w:szCs w:val="20"/>
        </w:rPr>
        <w:t xml:space="preserve"> PRAZO E LOCAL DE ENTREGA</w:t>
      </w:r>
    </w:p>
    <w:p w:rsidR="00441720" w:rsidRDefault="00441720">
      <w:pPr>
        <w:pStyle w:val="Corpodetexto"/>
        <w:spacing w:before="1"/>
        <w:rPr>
          <w:b/>
        </w:rPr>
      </w:pPr>
    </w:p>
    <w:p w:rsidR="00AC5C2F" w:rsidRPr="00AC5C2F" w:rsidRDefault="00AC5C2F" w:rsidP="00AC5C2F">
      <w:pPr>
        <w:pStyle w:val="Recuodecorpodetexto"/>
        <w:numPr>
          <w:ilvl w:val="2"/>
          <w:numId w:val="46"/>
        </w:numPr>
        <w:tabs>
          <w:tab w:val="left" w:pos="1560"/>
        </w:tabs>
        <w:spacing w:before="0" w:after="0"/>
        <w:ind w:left="993" w:right="447" w:hanging="23"/>
        <w:jc w:val="both"/>
        <w:rPr>
          <w:rFonts w:ascii="Arial" w:eastAsiaTheme="minorEastAsia" w:cs="Arial"/>
          <w:b/>
          <w:sz w:val="20"/>
          <w:szCs w:val="20"/>
          <w:lang w:val="pt-BR" w:eastAsia="ja-JP"/>
        </w:rPr>
      </w:pPr>
      <w:r w:rsidRPr="00AC5C2F">
        <w:rPr>
          <w:rFonts w:ascii="Arial" w:eastAsiaTheme="minorEastAsia" w:cs="Arial"/>
          <w:b/>
          <w:sz w:val="20"/>
          <w:szCs w:val="20"/>
          <w:lang w:val="pt-BR" w:eastAsia="ja-JP"/>
        </w:rPr>
        <w:t xml:space="preserve">A vencedora do certame licitatório deverá entregar os objetos constante no anexo I Termo de Referência no prazo máximo de 05 (cinco) dias úteis, a contar da data de recebimento da requisição que deverá esta assinada pelo Diretor Geral ou Presidente desta Casa de Leis, com exceção aos itens  09, 10 e 11 que deverá entregar </w:t>
      </w:r>
      <w:r w:rsidR="0013304A">
        <w:rPr>
          <w:rFonts w:ascii="Arial" w:eastAsiaTheme="minorEastAsia" w:cs="Arial"/>
          <w:b/>
          <w:sz w:val="20"/>
          <w:szCs w:val="20"/>
          <w:lang w:val="pt-BR" w:eastAsia="ja-JP"/>
        </w:rPr>
        <w:t xml:space="preserve">no </w:t>
      </w:r>
      <w:r w:rsidRPr="00AC5C2F">
        <w:rPr>
          <w:rFonts w:ascii="Arial" w:eastAsiaTheme="minorEastAsia" w:cs="Arial"/>
          <w:b/>
          <w:sz w:val="20"/>
          <w:szCs w:val="20"/>
          <w:lang w:val="pt-BR" w:eastAsia="ja-JP"/>
        </w:rPr>
        <w:t>máximo em 02 (duas) horas após o recebimento da requisição expedida pelo Diretor Geral ou Presidente desta Casa de Leis. Com referencia ao item 17 e 18 serão adquiridos o quantitativo geral logo após assinatura da Ata de Registro de Preço devendo efetuar a entrega a contar da data de recebimento da requisição .</w:t>
      </w:r>
    </w:p>
    <w:p w:rsidR="00A20EEB" w:rsidRPr="00A20EEB" w:rsidRDefault="00A20EEB" w:rsidP="00A20EEB">
      <w:pPr>
        <w:pStyle w:val="Recuodecorpodetexto"/>
        <w:tabs>
          <w:tab w:val="left" w:pos="1560"/>
        </w:tabs>
        <w:spacing w:before="0" w:after="0"/>
        <w:ind w:left="993" w:right="447"/>
        <w:jc w:val="both"/>
        <w:rPr>
          <w:rFonts w:ascii="Arial" w:eastAsiaTheme="minorEastAsia" w:cs="Arial"/>
          <w:b/>
          <w:sz w:val="20"/>
          <w:szCs w:val="20"/>
          <w:highlight w:val="red"/>
          <w:lang w:val="pt-BR" w:eastAsia="ja-JP"/>
        </w:rPr>
      </w:pPr>
    </w:p>
    <w:p w:rsidR="00441720" w:rsidRPr="00A20EEB" w:rsidRDefault="003158BA" w:rsidP="00A20EEB">
      <w:pPr>
        <w:pStyle w:val="Recuodecorpodetexto"/>
        <w:numPr>
          <w:ilvl w:val="2"/>
          <w:numId w:val="46"/>
        </w:numPr>
        <w:tabs>
          <w:tab w:val="left" w:pos="1560"/>
        </w:tabs>
        <w:spacing w:before="0" w:after="0"/>
        <w:ind w:left="993" w:right="447" w:hanging="23"/>
        <w:jc w:val="both"/>
        <w:rPr>
          <w:rFonts w:ascii="Arial" w:eastAsiaTheme="minorEastAsia" w:cs="Arial"/>
          <w:sz w:val="20"/>
          <w:szCs w:val="20"/>
          <w:lang w:val="pt-BR" w:eastAsia="ja-JP"/>
        </w:rPr>
      </w:pPr>
      <w:r w:rsidRPr="00A20EEB">
        <w:rPr>
          <w:rFonts w:ascii="Arial" w:eastAsiaTheme="minorEastAsia" w:cs="Arial"/>
          <w:sz w:val="20"/>
          <w:szCs w:val="20"/>
          <w:lang w:val="pt-BR" w:eastAsia="ja-JP"/>
        </w:rPr>
        <w:t>Os produtos deverão ser entregues na Câmara Municipal de Espigão do Oeste, localizado na Rua Vale Formoso, n° 1896, Bairro Vista Alegre, Espigão do Oeste/RO, das 07:00 às 13:00 horas, de segunda a sexta-feira, exceto feriados.</w:t>
      </w:r>
    </w:p>
    <w:p w:rsidR="00441720" w:rsidRDefault="00441720">
      <w:pPr>
        <w:pStyle w:val="Corpodetexto"/>
        <w:spacing w:before="8"/>
        <w:rPr>
          <w:sz w:val="19"/>
        </w:rPr>
      </w:pPr>
    </w:p>
    <w:p w:rsidR="00441720" w:rsidRDefault="003158BA">
      <w:pPr>
        <w:pStyle w:val="Heading2"/>
        <w:numPr>
          <w:ilvl w:val="2"/>
          <w:numId w:val="19"/>
        </w:numPr>
        <w:tabs>
          <w:tab w:val="left" w:pos="1405"/>
          <w:tab w:val="left" w:pos="1406"/>
        </w:tabs>
        <w:spacing w:before="1"/>
      </w:pPr>
      <w:r>
        <w:rPr>
          <w:u w:val="thick"/>
        </w:rPr>
        <w:t>O recebimento definitivo do material</w:t>
      </w:r>
      <w:r>
        <w:rPr>
          <w:spacing w:val="-2"/>
          <w:u w:val="thick"/>
        </w:rPr>
        <w:t xml:space="preserve"> </w:t>
      </w:r>
      <w:r>
        <w:rPr>
          <w:u w:val="thick"/>
        </w:rPr>
        <w:t>dar-se-á:</w:t>
      </w:r>
    </w:p>
    <w:p w:rsidR="00441720" w:rsidRPr="00A20EEB" w:rsidRDefault="003158BA" w:rsidP="00A20EEB">
      <w:pPr>
        <w:pStyle w:val="Recuodecorpodetexto"/>
        <w:numPr>
          <w:ilvl w:val="2"/>
          <w:numId w:val="46"/>
        </w:numPr>
        <w:tabs>
          <w:tab w:val="left" w:pos="1560"/>
        </w:tabs>
        <w:spacing w:before="0" w:after="0"/>
        <w:ind w:left="993" w:right="447" w:hanging="23"/>
        <w:jc w:val="both"/>
        <w:rPr>
          <w:rFonts w:ascii="Arial" w:eastAsiaTheme="minorEastAsia" w:cs="Arial"/>
          <w:sz w:val="20"/>
          <w:szCs w:val="20"/>
          <w:lang w:val="pt-BR" w:eastAsia="ja-JP"/>
        </w:rPr>
      </w:pPr>
      <w:r w:rsidRPr="00A20EEB">
        <w:rPr>
          <w:rFonts w:ascii="Arial" w:eastAsiaTheme="minorEastAsia" w:cs="Arial"/>
          <w:sz w:val="20"/>
          <w:szCs w:val="20"/>
          <w:lang w:val="pt-BR" w:eastAsia="ja-JP"/>
        </w:rPr>
        <w:t>Após verificação física, feita por amostragem, que constate a integridade do produto;</w:t>
      </w:r>
    </w:p>
    <w:p w:rsidR="00A20EEB" w:rsidRDefault="00A20EEB" w:rsidP="00A20EEB">
      <w:pPr>
        <w:pStyle w:val="Recuodecorpodetexto"/>
        <w:tabs>
          <w:tab w:val="left" w:pos="1560"/>
        </w:tabs>
        <w:spacing w:before="0" w:after="0"/>
        <w:ind w:left="993" w:right="447"/>
        <w:jc w:val="both"/>
        <w:rPr>
          <w:rFonts w:ascii="Arial" w:eastAsiaTheme="minorEastAsia" w:cs="Arial"/>
          <w:sz w:val="20"/>
          <w:szCs w:val="20"/>
          <w:lang w:val="pt-BR" w:eastAsia="ja-JP"/>
        </w:rPr>
      </w:pPr>
    </w:p>
    <w:p w:rsidR="00441720" w:rsidRPr="00A20EEB" w:rsidRDefault="003158BA" w:rsidP="00A20EEB">
      <w:pPr>
        <w:pStyle w:val="Recuodecorpodetexto"/>
        <w:numPr>
          <w:ilvl w:val="2"/>
          <w:numId w:val="46"/>
        </w:numPr>
        <w:tabs>
          <w:tab w:val="left" w:pos="1560"/>
        </w:tabs>
        <w:spacing w:before="0" w:after="0"/>
        <w:ind w:left="993" w:right="447" w:hanging="23"/>
        <w:jc w:val="both"/>
        <w:rPr>
          <w:rFonts w:ascii="Arial" w:eastAsiaTheme="minorEastAsia" w:cs="Arial"/>
          <w:sz w:val="20"/>
          <w:szCs w:val="20"/>
          <w:lang w:val="pt-BR" w:eastAsia="ja-JP"/>
        </w:rPr>
      </w:pPr>
      <w:r w:rsidRPr="00A20EEB">
        <w:rPr>
          <w:rFonts w:ascii="Arial" w:eastAsiaTheme="minorEastAsia" w:cs="Arial"/>
          <w:sz w:val="20"/>
          <w:szCs w:val="20"/>
          <w:lang w:val="pt-BR" w:eastAsia="ja-JP"/>
        </w:rPr>
        <w:t>Após verificação da conformidade com as quantidades e especificações constantes do edital e com amostra aprovada.</w:t>
      </w:r>
    </w:p>
    <w:p w:rsidR="00441720" w:rsidRPr="00A20EEB" w:rsidRDefault="00441720" w:rsidP="00A20EEB">
      <w:pPr>
        <w:pStyle w:val="Recuodecorpodetexto"/>
        <w:tabs>
          <w:tab w:val="left" w:pos="1560"/>
        </w:tabs>
        <w:spacing w:before="0" w:after="0"/>
        <w:ind w:left="993" w:right="447"/>
        <w:jc w:val="both"/>
        <w:rPr>
          <w:rFonts w:ascii="Arial" w:eastAsiaTheme="minorEastAsia" w:cs="Arial"/>
          <w:sz w:val="20"/>
          <w:szCs w:val="20"/>
          <w:lang w:val="pt-BR" w:eastAsia="ja-JP"/>
        </w:rPr>
      </w:pPr>
    </w:p>
    <w:p w:rsidR="00441720" w:rsidRPr="00A20EEB" w:rsidRDefault="003158BA" w:rsidP="00A20EEB">
      <w:pPr>
        <w:pStyle w:val="Recuodecorpodetexto"/>
        <w:numPr>
          <w:ilvl w:val="2"/>
          <w:numId w:val="46"/>
        </w:numPr>
        <w:tabs>
          <w:tab w:val="left" w:pos="1560"/>
        </w:tabs>
        <w:spacing w:before="0" w:after="0"/>
        <w:ind w:left="993" w:right="447" w:hanging="23"/>
        <w:jc w:val="both"/>
        <w:rPr>
          <w:rFonts w:ascii="Arial" w:eastAsiaTheme="minorEastAsia" w:cs="Arial"/>
          <w:sz w:val="20"/>
          <w:szCs w:val="20"/>
          <w:lang w:val="pt-BR" w:eastAsia="ja-JP"/>
        </w:rPr>
      </w:pPr>
      <w:r w:rsidRPr="00A20EEB">
        <w:rPr>
          <w:rFonts w:ascii="Arial" w:eastAsiaTheme="minorEastAsia" w:cs="Arial"/>
          <w:sz w:val="20"/>
          <w:szCs w:val="20"/>
          <w:lang w:val="pt-BR" w:eastAsia="ja-JP"/>
        </w:rPr>
        <w:t>Satisfeitas as exigências e condições previstas nos itens acima, o Responsável pelo setor de almoxarifado fará o recebimento juntamente com a comissão de recebimento de material, de acordo com previsão legal.</w:t>
      </w:r>
    </w:p>
    <w:p w:rsidR="00441720" w:rsidRPr="00A20EEB" w:rsidRDefault="00441720" w:rsidP="00A20EEB">
      <w:pPr>
        <w:pStyle w:val="Recuodecorpodetexto"/>
        <w:tabs>
          <w:tab w:val="left" w:pos="1560"/>
        </w:tabs>
        <w:spacing w:before="0" w:after="0"/>
        <w:ind w:left="993" w:right="447"/>
        <w:jc w:val="both"/>
        <w:rPr>
          <w:rFonts w:ascii="Arial" w:eastAsiaTheme="minorEastAsia" w:cs="Arial"/>
          <w:sz w:val="20"/>
          <w:szCs w:val="20"/>
          <w:lang w:val="pt-BR" w:eastAsia="ja-JP"/>
        </w:rPr>
      </w:pPr>
    </w:p>
    <w:p w:rsidR="00441720" w:rsidRPr="00A20EEB" w:rsidRDefault="003158BA" w:rsidP="00A20EEB">
      <w:pPr>
        <w:pStyle w:val="Recuodecorpodetexto"/>
        <w:numPr>
          <w:ilvl w:val="2"/>
          <w:numId w:val="46"/>
        </w:numPr>
        <w:tabs>
          <w:tab w:val="left" w:pos="1560"/>
        </w:tabs>
        <w:spacing w:before="0" w:after="0"/>
        <w:ind w:left="993" w:right="447" w:hanging="23"/>
        <w:jc w:val="both"/>
        <w:rPr>
          <w:rFonts w:ascii="Arial" w:eastAsiaTheme="minorEastAsia" w:cs="Arial"/>
          <w:sz w:val="20"/>
          <w:szCs w:val="20"/>
          <w:lang w:val="pt-BR" w:eastAsia="ja-JP"/>
        </w:rPr>
      </w:pPr>
      <w:r w:rsidRPr="00A20EEB">
        <w:rPr>
          <w:rFonts w:ascii="Arial" w:eastAsiaTheme="minorEastAsia" w:cs="Arial"/>
          <w:sz w:val="20"/>
          <w:szCs w:val="20"/>
          <w:lang w:val="pt-BR" w:eastAsia="ja-JP"/>
        </w:rPr>
        <w:t>No caso de consideradas insatisfatórias as condições do material recebido provisoriamente, será lavrado Termo de Recusa, no qual se consignarão as desconformidades, devendo o produto rejeitado ser recolhido e substituído no prazo de até 10 (dez) dias úteis, quando serão realizadas novamente as verificações antes referidas.</w:t>
      </w:r>
    </w:p>
    <w:p w:rsidR="00441720" w:rsidRPr="00A20EEB" w:rsidRDefault="00441720" w:rsidP="00A20EEB">
      <w:pPr>
        <w:pStyle w:val="Recuodecorpodetexto"/>
        <w:tabs>
          <w:tab w:val="left" w:pos="1560"/>
        </w:tabs>
        <w:spacing w:before="0" w:after="0"/>
        <w:ind w:left="993" w:right="447"/>
        <w:jc w:val="both"/>
        <w:rPr>
          <w:rFonts w:ascii="Arial" w:eastAsiaTheme="minorEastAsia" w:cs="Arial"/>
          <w:sz w:val="20"/>
          <w:szCs w:val="20"/>
          <w:lang w:val="pt-BR" w:eastAsia="ja-JP"/>
        </w:rPr>
      </w:pPr>
    </w:p>
    <w:p w:rsidR="00441720" w:rsidRPr="00A20EEB" w:rsidRDefault="003158BA" w:rsidP="00A20EEB">
      <w:pPr>
        <w:pStyle w:val="Recuodecorpodetexto"/>
        <w:numPr>
          <w:ilvl w:val="2"/>
          <w:numId w:val="46"/>
        </w:numPr>
        <w:tabs>
          <w:tab w:val="left" w:pos="1560"/>
        </w:tabs>
        <w:spacing w:before="0" w:after="0"/>
        <w:ind w:left="993" w:right="447" w:hanging="23"/>
        <w:jc w:val="both"/>
        <w:rPr>
          <w:rFonts w:ascii="Arial" w:eastAsiaTheme="minorEastAsia" w:cs="Arial"/>
          <w:sz w:val="20"/>
          <w:szCs w:val="20"/>
          <w:lang w:val="pt-BR" w:eastAsia="ja-JP"/>
        </w:rPr>
      </w:pPr>
      <w:r w:rsidRPr="00A20EEB">
        <w:rPr>
          <w:rFonts w:ascii="Arial" w:eastAsiaTheme="minorEastAsia" w:cs="Arial"/>
          <w:sz w:val="20"/>
          <w:szCs w:val="20"/>
          <w:lang w:val="pt-BR" w:eastAsia="ja-JP"/>
        </w:rPr>
        <w:t>Caso a substituição não ocorra no prazo determinado, estará a CONTRATADA incorrendo em atraso na entrega e sujeita à aplicação das sanções previstas no edital.</w:t>
      </w:r>
    </w:p>
    <w:p w:rsidR="00441720" w:rsidRDefault="00441720" w:rsidP="00A20EEB">
      <w:pPr>
        <w:pStyle w:val="Corpodetexto"/>
        <w:spacing w:before="9"/>
        <w:rPr>
          <w:sz w:val="19"/>
        </w:rPr>
      </w:pPr>
    </w:p>
    <w:p w:rsidR="00441720" w:rsidRPr="00A20EEB" w:rsidRDefault="003158BA" w:rsidP="00A20EEB">
      <w:pPr>
        <w:pStyle w:val="PargrafodaLista"/>
        <w:widowControl/>
        <w:numPr>
          <w:ilvl w:val="0"/>
          <w:numId w:val="46"/>
        </w:numPr>
        <w:adjustRightInd w:val="0"/>
        <w:spacing w:before="100" w:after="100"/>
        <w:ind w:left="1276" w:hanging="283"/>
        <w:rPr>
          <w:rFonts w:eastAsia="Times New Roman"/>
          <w:b/>
          <w:sz w:val="20"/>
          <w:szCs w:val="20"/>
          <w:u w:val="single"/>
          <w:lang w:bidi="ar-SA"/>
        </w:rPr>
      </w:pPr>
      <w:r w:rsidRPr="00A20EEB">
        <w:rPr>
          <w:rFonts w:eastAsia="Times New Roman"/>
          <w:b/>
          <w:sz w:val="20"/>
          <w:szCs w:val="20"/>
          <w:u w:val="single"/>
          <w:lang w:bidi="ar-SA"/>
        </w:rPr>
        <w:t>FORMA DE PAGAMENTO:</w:t>
      </w:r>
    </w:p>
    <w:p w:rsidR="00441720" w:rsidRPr="00A20EEB" w:rsidRDefault="003158BA" w:rsidP="00A20EEB">
      <w:pPr>
        <w:pStyle w:val="Recuodecorpodetexto"/>
        <w:numPr>
          <w:ilvl w:val="1"/>
          <w:numId w:val="46"/>
        </w:numPr>
        <w:spacing w:before="0" w:after="0"/>
        <w:ind w:left="993" w:right="447" w:firstLine="0"/>
        <w:jc w:val="both"/>
        <w:rPr>
          <w:rFonts w:ascii="Arial" w:eastAsiaTheme="minorEastAsia" w:cs="Arial"/>
          <w:sz w:val="20"/>
          <w:szCs w:val="20"/>
        </w:rPr>
      </w:pPr>
      <w:r w:rsidRPr="00A20EEB">
        <w:rPr>
          <w:rFonts w:ascii="Arial" w:eastAsiaTheme="minorEastAsia" w:cs="Arial"/>
          <w:sz w:val="20"/>
          <w:szCs w:val="20"/>
        </w:rPr>
        <w:t>O pagamento será efetuado em até 15 (quinze) dias uteis após a entrega da mercadoria solicitada pelo setor pela Câmara Municipal, mediante apresentação da nota fiscal, com atestado de recebimento pela comissão de recebimento de material,.</w:t>
      </w:r>
    </w:p>
    <w:p w:rsidR="00441720" w:rsidRPr="00A20EEB" w:rsidRDefault="00441720" w:rsidP="00A20EEB">
      <w:pPr>
        <w:pStyle w:val="Recuodecorpodetexto"/>
        <w:spacing w:before="0" w:after="0"/>
        <w:ind w:left="993" w:right="447"/>
        <w:jc w:val="both"/>
        <w:rPr>
          <w:rFonts w:ascii="Arial" w:eastAsiaTheme="minorEastAsia" w:cs="Arial"/>
          <w:sz w:val="20"/>
          <w:szCs w:val="20"/>
        </w:rPr>
      </w:pPr>
    </w:p>
    <w:p w:rsidR="00441720" w:rsidRPr="00A20EEB" w:rsidRDefault="003158BA" w:rsidP="00A20EEB">
      <w:pPr>
        <w:pStyle w:val="Recuodecorpodetexto"/>
        <w:numPr>
          <w:ilvl w:val="1"/>
          <w:numId w:val="46"/>
        </w:numPr>
        <w:spacing w:before="0" w:after="0"/>
        <w:ind w:left="993" w:right="447" w:firstLine="0"/>
        <w:jc w:val="both"/>
        <w:rPr>
          <w:rFonts w:ascii="Arial" w:eastAsiaTheme="minorEastAsia" w:cs="Arial"/>
          <w:sz w:val="20"/>
          <w:szCs w:val="20"/>
        </w:rPr>
      </w:pPr>
      <w:r w:rsidRPr="00A20EEB">
        <w:rPr>
          <w:rFonts w:ascii="Arial" w:eastAsiaTheme="minorEastAsia" w:cs="Arial"/>
          <w:sz w:val="20"/>
          <w:szCs w:val="20"/>
        </w:rPr>
        <w:t>A nota fiscal/fatura que apresente incorreções será devolvida à contratada para as devidas correções. Nesse caso, o prazo de que trata o subitem anterior começará a fluir a partir da data de apresentação da nota fiscal/fatura corrigida.</w:t>
      </w:r>
    </w:p>
    <w:p w:rsidR="00441720" w:rsidRPr="00A20EEB" w:rsidRDefault="00441720" w:rsidP="00A20EEB">
      <w:pPr>
        <w:pStyle w:val="Recuodecorpodetexto"/>
        <w:spacing w:before="0" w:after="0"/>
        <w:ind w:left="993" w:right="447"/>
        <w:jc w:val="both"/>
        <w:rPr>
          <w:rFonts w:ascii="Arial" w:eastAsiaTheme="minorEastAsia" w:cs="Arial"/>
          <w:sz w:val="20"/>
          <w:szCs w:val="20"/>
        </w:rPr>
      </w:pPr>
    </w:p>
    <w:p w:rsidR="00441720" w:rsidRPr="00A20EEB" w:rsidRDefault="003158BA" w:rsidP="00A20EEB">
      <w:pPr>
        <w:pStyle w:val="Recuodecorpodetexto"/>
        <w:numPr>
          <w:ilvl w:val="1"/>
          <w:numId w:val="46"/>
        </w:numPr>
        <w:spacing w:before="0" w:after="0"/>
        <w:ind w:left="993" w:right="447" w:firstLine="0"/>
        <w:jc w:val="both"/>
        <w:rPr>
          <w:rFonts w:ascii="Arial" w:eastAsiaTheme="minorEastAsia" w:cs="Arial"/>
          <w:sz w:val="20"/>
          <w:szCs w:val="20"/>
        </w:rPr>
      </w:pPr>
      <w:r w:rsidRPr="00A20EEB">
        <w:rPr>
          <w:rFonts w:ascii="Arial" w:eastAsiaTheme="minorEastAsia" w:cs="Arial"/>
          <w:sz w:val="20"/>
          <w:szCs w:val="20"/>
        </w:rPr>
        <w:t>O pagamento será efetuado somente após as Notas Fiscais/Faturas serem conferidas, aceitas e atestadas pelo gestor do registro de preços, obrigando-se a empresa a manter sua regularidade fiscal e trabalhista exigidas na licitação.</w:t>
      </w:r>
    </w:p>
    <w:p w:rsidR="00441720" w:rsidRPr="00A20EEB" w:rsidRDefault="00441720" w:rsidP="00A20EEB">
      <w:pPr>
        <w:pStyle w:val="Recuodecorpodetexto"/>
        <w:spacing w:before="0" w:after="0"/>
        <w:ind w:left="993" w:right="447"/>
        <w:jc w:val="both"/>
        <w:rPr>
          <w:rFonts w:ascii="Arial" w:eastAsiaTheme="minorEastAsia" w:cs="Arial"/>
          <w:sz w:val="20"/>
          <w:szCs w:val="20"/>
        </w:rPr>
      </w:pPr>
    </w:p>
    <w:p w:rsidR="00441720" w:rsidRPr="00A20EEB" w:rsidRDefault="003158BA" w:rsidP="00A20EEB">
      <w:pPr>
        <w:pStyle w:val="Recuodecorpodetexto"/>
        <w:numPr>
          <w:ilvl w:val="1"/>
          <w:numId w:val="46"/>
        </w:numPr>
        <w:spacing w:before="0" w:after="0"/>
        <w:ind w:left="993" w:right="447" w:firstLine="0"/>
        <w:jc w:val="both"/>
        <w:rPr>
          <w:rFonts w:ascii="Arial" w:eastAsiaTheme="minorEastAsia" w:cs="Arial"/>
          <w:sz w:val="20"/>
          <w:szCs w:val="20"/>
        </w:rPr>
      </w:pPr>
      <w:r w:rsidRPr="00A20EEB">
        <w:rPr>
          <w:rFonts w:ascii="Arial" w:eastAsiaTheme="minorEastAsia" w:cs="Arial"/>
          <w:sz w:val="20"/>
          <w:szCs w:val="20"/>
        </w:rPr>
        <w:t>É vedada a realização de pagamento antes da execução do objeto ou se o mesmo não estiver de acordo com as especificações exigidas.</w:t>
      </w:r>
    </w:p>
    <w:p w:rsidR="00441720" w:rsidRPr="00A20EEB" w:rsidRDefault="00441720" w:rsidP="00A20EEB">
      <w:pPr>
        <w:pStyle w:val="Recuodecorpodetexto"/>
        <w:spacing w:before="0" w:after="0"/>
        <w:ind w:left="993" w:right="447"/>
        <w:jc w:val="both"/>
        <w:rPr>
          <w:rFonts w:ascii="Arial" w:eastAsiaTheme="minorEastAsia" w:cs="Arial"/>
          <w:sz w:val="20"/>
          <w:szCs w:val="20"/>
        </w:rPr>
      </w:pPr>
    </w:p>
    <w:p w:rsidR="00441720" w:rsidRPr="00A20EEB" w:rsidRDefault="003158BA" w:rsidP="00A20EEB">
      <w:pPr>
        <w:pStyle w:val="Recuodecorpodetexto"/>
        <w:numPr>
          <w:ilvl w:val="1"/>
          <w:numId w:val="46"/>
        </w:numPr>
        <w:spacing w:before="0" w:after="0"/>
        <w:ind w:left="993" w:right="447" w:firstLine="0"/>
        <w:jc w:val="both"/>
        <w:rPr>
          <w:rFonts w:ascii="Arial" w:eastAsiaTheme="minorEastAsia" w:cs="Arial"/>
          <w:sz w:val="20"/>
          <w:szCs w:val="20"/>
        </w:rPr>
      </w:pPr>
      <w:r w:rsidRPr="00A20EEB">
        <w:rPr>
          <w:rFonts w:ascii="Arial" w:eastAsiaTheme="minorEastAsia" w:cs="Arial"/>
          <w:sz w:val="20"/>
          <w:szCs w:val="20"/>
        </w:rPr>
        <w:t>O pagamento será efetuado à empresa contratada através de ordem Bancária em moeda corrente nacional, mediante a apresentação de nota fiscal devidamente certificada pela Câmara Municipall, e de acordo com a quantidade de produtos entregues no período, observados a ordem cronológica estabelecida no art. 5º da Lei 8.666/93 e mediante documentação fiscal da Empresa (CND do INSS, FEDERAL E ESTADUAL, CRF do FGTS, CND Negativa de débitos Municipal e CN Trabalhista), Nota Fiscal/Fatura discriminativa, com o respectivo material discriminado, conforme dispõe os Artigos 40, inciso XIV, “a”, e 67,</w:t>
      </w:r>
      <w:r w:rsidR="00A20EEB">
        <w:rPr>
          <w:rFonts w:ascii="Arial" w:eastAsiaTheme="minorEastAsia" w:cs="Arial"/>
          <w:sz w:val="20"/>
          <w:szCs w:val="20"/>
          <w:lang w:val="pt-BR"/>
        </w:rPr>
        <w:t xml:space="preserve"> </w:t>
      </w:r>
      <w:r w:rsidRPr="00A20EEB">
        <w:rPr>
          <w:rFonts w:ascii="Arial" w:eastAsiaTheme="minorEastAsia" w:cs="Arial"/>
          <w:sz w:val="20"/>
          <w:szCs w:val="20"/>
        </w:rPr>
        <w:t>§ 1º e 2º, da Lei nº. 8.666/93 e suas alterações;</w:t>
      </w:r>
    </w:p>
    <w:p w:rsidR="00441720" w:rsidRPr="00A20EEB" w:rsidRDefault="00441720" w:rsidP="00A20EEB">
      <w:pPr>
        <w:pStyle w:val="Recuodecorpodetexto"/>
        <w:spacing w:before="0" w:after="0"/>
        <w:ind w:left="993" w:right="447"/>
        <w:jc w:val="both"/>
        <w:rPr>
          <w:rFonts w:ascii="Arial" w:eastAsiaTheme="minorEastAsia" w:cs="Arial"/>
          <w:sz w:val="20"/>
          <w:szCs w:val="20"/>
        </w:rPr>
      </w:pPr>
    </w:p>
    <w:p w:rsidR="00441720" w:rsidRPr="00A20EEB" w:rsidRDefault="003158BA" w:rsidP="00A20EEB">
      <w:pPr>
        <w:pStyle w:val="Recuodecorpodetexto"/>
        <w:numPr>
          <w:ilvl w:val="1"/>
          <w:numId w:val="46"/>
        </w:numPr>
        <w:spacing w:before="0" w:after="0"/>
        <w:ind w:left="993" w:right="447" w:firstLine="0"/>
        <w:jc w:val="both"/>
        <w:rPr>
          <w:rFonts w:ascii="Arial" w:eastAsiaTheme="minorEastAsia" w:cs="Arial"/>
          <w:sz w:val="20"/>
          <w:szCs w:val="20"/>
        </w:rPr>
      </w:pPr>
      <w:r w:rsidRPr="00A20EEB">
        <w:rPr>
          <w:rFonts w:ascii="Arial" w:eastAsiaTheme="minorEastAsia" w:cs="Arial"/>
          <w:sz w:val="20"/>
          <w:szCs w:val="20"/>
        </w:rPr>
        <w:t>Será procedida consulta “ON LINE” junto aos órgãos os quais são exigidas as documentações fiscais, antes de cada pagamento a ser efetuado à Contratada, para verificação da situação da mesma relativa às condições de habilitação e qualificação exigidas na licitação.</w:t>
      </w:r>
    </w:p>
    <w:p w:rsidR="00441720" w:rsidRDefault="00441720">
      <w:pPr>
        <w:pStyle w:val="Corpodetexto"/>
        <w:spacing w:before="10"/>
        <w:rPr>
          <w:sz w:val="19"/>
        </w:rPr>
      </w:pPr>
    </w:p>
    <w:p w:rsidR="00441720" w:rsidRPr="00A20EEB" w:rsidRDefault="003158BA" w:rsidP="00A20EEB">
      <w:pPr>
        <w:pStyle w:val="PargrafodaLista"/>
        <w:widowControl/>
        <w:numPr>
          <w:ilvl w:val="0"/>
          <w:numId w:val="46"/>
        </w:numPr>
        <w:adjustRightInd w:val="0"/>
        <w:spacing w:before="100" w:after="100"/>
        <w:ind w:left="1276" w:hanging="283"/>
        <w:rPr>
          <w:rFonts w:eastAsia="Times New Roman"/>
          <w:b/>
          <w:sz w:val="20"/>
          <w:szCs w:val="20"/>
          <w:u w:val="single"/>
          <w:lang w:bidi="ar-SA"/>
        </w:rPr>
      </w:pPr>
      <w:r w:rsidRPr="00A20EEB">
        <w:rPr>
          <w:rFonts w:eastAsia="Times New Roman"/>
          <w:b/>
          <w:sz w:val="20"/>
          <w:szCs w:val="20"/>
          <w:u w:val="single"/>
          <w:lang w:bidi="ar-SA"/>
        </w:rPr>
        <w:t>DA PROPOSTA DE PREÇOS</w:t>
      </w:r>
    </w:p>
    <w:p w:rsidR="00441720" w:rsidRPr="00A20EEB" w:rsidRDefault="003158BA" w:rsidP="00A20EEB">
      <w:pPr>
        <w:pStyle w:val="Recuodecorpodetexto"/>
        <w:numPr>
          <w:ilvl w:val="1"/>
          <w:numId w:val="46"/>
        </w:numPr>
        <w:spacing w:before="0" w:after="0"/>
        <w:ind w:left="993" w:right="447" w:firstLine="0"/>
        <w:jc w:val="both"/>
        <w:rPr>
          <w:rFonts w:ascii="Arial" w:eastAsiaTheme="minorEastAsia" w:cs="Arial"/>
          <w:sz w:val="20"/>
          <w:szCs w:val="20"/>
        </w:rPr>
      </w:pPr>
      <w:r w:rsidRPr="00A20EEB">
        <w:rPr>
          <w:rFonts w:ascii="Arial" w:eastAsiaTheme="minorEastAsia" w:cs="Arial"/>
          <w:sz w:val="20"/>
          <w:szCs w:val="20"/>
        </w:rPr>
        <w:t>A proposta deverá conter a descrição dos produtos ofertados e preços unitários (por unidade), totais (unidade x valor unitário), que deverão se compatíveis com o preço de mercado, bem como atender as seguintes exigências:</w:t>
      </w:r>
    </w:p>
    <w:p w:rsidR="00441720" w:rsidRPr="00A20EEB" w:rsidRDefault="00441720" w:rsidP="00A20EEB">
      <w:pPr>
        <w:pStyle w:val="Recuodecorpodetexto"/>
        <w:spacing w:before="0" w:after="0"/>
        <w:ind w:left="993" w:right="447"/>
        <w:jc w:val="both"/>
        <w:rPr>
          <w:rFonts w:ascii="Arial" w:eastAsiaTheme="minorEastAsia" w:cs="Arial"/>
          <w:sz w:val="20"/>
          <w:szCs w:val="20"/>
        </w:rPr>
      </w:pPr>
    </w:p>
    <w:p w:rsidR="00441720" w:rsidRPr="00A20EEB" w:rsidRDefault="003158BA" w:rsidP="00A20EEB">
      <w:pPr>
        <w:pStyle w:val="Recuodecorpodetexto"/>
        <w:numPr>
          <w:ilvl w:val="1"/>
          <w:numId w:val="46"/>
        </w:numPr>
        <w:spacing w:before="0" w:after="0"/>
        <w:ind w:left="993" w:right="447" w:firstLine="0"/>
        <w:jc w:val="both"/>
        <w:rPr>
          <w:rFonts w:ascii="Arial" w:eastAsiaTheme="minorEastAsia" w:cs="Arial"/>
          <w:sz w:val="20"/>
          <w:szCs w:val="20"/>
        </w:rPr>
      </w:pPr>
      <w:r w:rsidRPr="00A20EEB">
        <w:rPr>
          <w:rFonts w:ascii="Arial" w:eastAsiaTheme="minorEastAsia" w:cs="Arial"/>
          <w:sz w:val="20"/>
          <w:szCs w:val="20"/>
        </w:rPr>
        <w:t>As propostas de preços devem ser claras, sem rasura e com indicação da marca do item ofertado.</w:t>
      </w:r>
    </w:p>
    <w:p w:rsidR="00441720" w:rsidRPr="00A20EEB" w:rsidRDefault="00441720" w:rsidP="00A20EEB">
      <w:pPr>
        <w:pStyle w:val="Recuodecorpodetexto"/>
        <w:spacing w:before="0" w:after="0"/>
        <w:ind w:left="993" w:right="447"/>
        <w:jc w:val="both"/>
        <w:rPr>
          <w:rFonts w:ascii="Arial" w:eastAsiaTheme="minorEastAsia" w:cs="Arial"/>
          <w:sz w:val="20"/>
          <w:szCs w:val="20"/>
        </w:rPr>
      </w:pPr>
    </w:p>
    <w:p w:rsidR="00441720" w:rsidRPr="00A20EEB" w:rsidRDefault="003158BA" w:rsidP="00A20EEB">
      <w:pPr>
        <w:pStyle w:val="Recuodecorpodetexto"/>
        <w:numPr>
          <w:ilvl w:val="1"/>
          <w:numId w:val="46"/>
        </w:numPr>
        <w:spacing w:before="0" w:after="0"/>
        <w:ind w:left="993" w:right="447" w:firstLine="0"/>
        <w:jc w:val="both"/>
        <w:rPr>
          <w:rFonts w:ascii="Arial" w:eastAsiaTheme="minorEastAsia" w:cs="Arial"/>
          <w:sz w:val="20"/>
          <w:szCs w:val="20"/>
        </w:rPr>
      </w:pPr>
      <w:r w:rsidRPr="00A20EEB">
        <w:rPr>
          <w:rFonts w:ascii="Arial" w:eastAsiaTheme="minorEastAsia" w:cs="Arial"/>
          <w:sz w:val="20"/>
          <w:szCs w:val="20"/>
        </w:rPr>
        <w:t>Deverão atender as características mínimas aludidas neste Termo de Referência.</w:t>
      </w:r>
    </w:p>
    <w:p w:rsidR="00441720" w:rsidRDefault="00441720">
      <w:pPr>
        <w:pStyle w:val="Corpodetexto"/>
        <w:spacing w:before="9"/>
        <w:rPr>
          <w:sz w:val="19"/>
        </w:rPr>
      </w:pPr>
    </w:p>
    <w:p w:rsidR="00441720" w:rsidRPr="00A20EEB" w:rsidRDefault="003158BA" w:rsidP="00A20EEB">
      <w:pPr>
        <w:pStyle w:val="PargrafodaLista"/>
        <w:widowControl/>
        <w:numPr>
          <w:ilvl w:val="0"/>
          <w:numId w:val="46"/>
        </w:numPr>
        <w:adjustRightInd w:val="0"/>
        <w:spacing w:before="100" w:after="100"/>
        <w:ind w:left="1276" w:hanging="283"/>
        <w:rPr>
          <w:rFonts w:eastAsia="Times New Roman"/>
          <w:b/>
          <w:sz w:val="20"/>
          <w:szCs w:val="20"/>
          <w:u w:val="single"/>
          <w:lang w:bidi="ar-SA"/>
        </w:rPr>
      </w:pPr>
      <w:r w:rsidRPr="00A20EEB">
        <w:rPr>
          <w:rFonts w:eastAsia="Times New Roman"/>
          <w:b/>
          <w:sz w:val="20"/>
          <w:szCs w:val="20"/>
          <w:u w:val="single"/>
          <w:lang w:bidi="ar-SA"/>
        </w:rPr>
        <w:t>DO QUANTITATIVO A SER ADQUIRIDO:</w:t>
      </w:r>
    </w:p>
    <w:p w:rsidR="00441720" w:rsidRPr="00B60CCA" w:rsidRDefault="003158BA" w:rsidP="00AC5C2F">
      <w:pPr>
        <w:pStyle w:val="Recuodecorpodetexto"/>
        <w:numPr>
          <w:ilvl w:val="1"/>
          <w:numId w:val="46"/>
        </w:numPr>
        <w:spacing w:before="0" w:after="0"/>
        <w:ind w:left="993" w:right="447" w:firstLine="0"/>
        <w:jc w:val="both"/>
        <w:rPr>
          <w:rFonts w:ascii="Arial" w:eastAsiaTheme="minorEastAsia" w:cs="Arial"/>
          <w:sz w:val="20"/>
          <w:szCs w:val="20"/>
        </w:rPr>
      </w:pPr>
      <w:r w:rsidRPr="00A20EEB">
        <w:rPr>
          <w:rFonts w:ascii="Arial" w:eastAsiaTheme="minorEastAsia" w:cs="Arial"/>
          <w:sz w:val="20"/>
          <w:szCs w:val="20"/>
        </w:rPr>
        <w:t xml:space="preserve">A quantidade a ser adquirida é para atender as necessidade de reposição do estoque desses materiais da Câmara Municipal de Espigão do Oeste, e está de acordo com as </w:t>
      </w:r>
      <w:r w:rsidR="00AC5C2F">
        <w:rPr>
          <w:rFonts w:ascii="Arial" w:eastAsiaTheme="minorEastAsia" w:cs="Arial"/>
          <w:sz w:val="20"/>
          <w:szCs w:val="20"/>
        </w:rPr>
        <w:t>Cotações Prévias nº</w:t>
      </w:r>
      <w:r w:rsidR="00A20EEB" w:rsidRPr="00A20EEB">
        <w:rPr>
          <w:rFonts w:ascii="Arial" w:eastAsiaTheme="minorEastAsia" w:cs="Arial"/>
          <w:sz w:val="20"/>
          <w:szCs w:val="20"/>
        </w:rPr>
        <w:t>03</w:t>
      </w:r>
      <w:r w:rsidR="00AC5C2F">
        <w:rPr>
          <w:rFonts w:ascii="Arial" w:eastAsiaTheme="minorEastAsia" w:cs="Arial"/>
          <w:sz w:val="20"/>
          <w:szCs w:val="20"/>
          <w:lang w:val="pt-BR"/>
        </w:rPr>
        <w:t>8</w:t>
      </w:r>
      <w:r w:rsidR="00A20EEB" w:rsidRPr="00A20EEB">
        <w:rPr>
          <w:rFonts w:ascii="Arial" w:eastAsiaTheme="minorEastAsia" w:cs="Arial"/>
          <w:sz w:val="20"/>
          <w:szCs w:val="20"/>
        </w:rPr>
        <w:t>/201</w:t>
      </w:r>
      <w:r w:rsidR="00AC5C2F">
        <w:rPr>
          <w:rFonts w:ascii="Arial" w:eastAsiaTheme="minorEastAsia" w:cs="Arial"/>
          <w:sz w:val="20"/>
          <w:szCs w:val="20"/>
          <w:lang w:val="pt-BR"/>
        </w:rPr>
        <w:t>9</w:t>
      </w:r>
      <w:r w:rsidR="00A20EEB" w:rsidRPr="00AC5C2F">
        <w:rPr>
          <w:rFonts w:ascii="Arial" w:eastAsiaTheme="minorEastAsia" w:cs="Arial"/>
          <w:sz w:val="20"/>
          <w:szCs w:val="20"/>
        </w:rPr>
        <w:t xml:space="preserve"> </w:t>
      </w:r>
      <w:r w:rsidRPr="00A20EEB">
        <w:rPr>
          <w:rFonts w:ascii="Arial" w:eastAsiaTheme="minorEastAsia" w:cs="Arial"/>
          <w:sz w:val="20"/>
          <w:szCs w:val="20"/>
        </w:rPr>
        <w:t>tendo em vista a necessidade de reposição do estoque desses materiais</w:t>
      </w:r>
      <w:r w:rsidR="00B60CCA">
        <w:rPr>
          <w:rFonts w:ascii="Arial" w:eastAsiaTheme="minorEastAsia" w:cs="Arial"/>
          <w:sz w:val="20"/>
          <w:szCs w:val="20"/>
          <w:lang w:val="pt-BR"/>
        </w:rPr>
        <w:t>.</w:t>
      </w:r>
    </w:p>
    <w:p w:rsidR="00B60CCA" w:rsidRPr="00B60CCA" w:rsidRDefault="00B60CCA" w:rsidP="00AC5C2F">
      <w:pPr>
        <w:pStyle w:val="Recuodecorpodetexto"/>
        <w:numPr>
          <w:ilvl w:val="1"/>
          <w:numId w:val="46"/>
        </w:numPr>
        <w:spacing w:before="0" w:after="0"/>
        <w:ind w:left="993" w:right="447" w:firstLine="0"/>
        <w:jc w:val="both"/>
        <w:rPr>
          <w:rFonts w:ascii="Arial" w:eastAsiaTheme="minorEastAsia" w:cs="Arial"/>
          <w:b/>
          <w:sz w:val="20"/>
          <w:szCs w:val="20"/>
        </w:rPr>
      </w:pPr>
      <w:r w:rsidRPr="00B60CCA">
        <w:rPr>
          <w:b/>
        </w:rPr>
        <w:t>IDENTIFICA</w:t>
      </w:r>
      <w:r w:rsidRPr="00B60CCA">
        <w:rPr>
          <w:b/>
        </w:rPr>
        <w:t>ÇÃ</w:t>
      </w:r>
      <w:r w:rsidRPr="00B60CCA">
        <w:rPr>
          <w:b/>
        </w:rPr>
        <w:t>O DOS ITENS</w:t>
      </w:r>
    </w:p>
    <w:tbl>
      <w:tblPr>
        <w:tblStyle w:val="TableNormal"/>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4"/>
        <w:gridCol w:w="6688"/>
        <w:gridCol w:w="850"/>
        <w:gridCol w:w="1061"/>
      </w:tblGrid>
      <w:tr w:rsidR="00441720">
        <w:trPr>
          <w:trHeight w:val="498"/>
        </w:trPr>
        <w:tc>
          <w:tcPr>
            <w:tcW w:w="614" w:type="dxa"/>
          </w:tcPr>
          <w:p w:rsidR="00441720" w:rsidRDefault="003158BA" w:rsidP="0028418F">
            <w:pPr>
              <w:pStyle w:val="TableParagraph"/>
              <w:spacing w:before="131"/>
              <w:ind w:left="50" w:right="46"/>
              <w:jc w:val="center"/>
              <w:rPr>
                <w:b/>
                <w:sz w:val="20"/>
              </w:rPr>
            </w:pPr>
            <w:r>
              <w:rPr>
                <w:b/>
                <w:sz w:val="20"/>
              </w:rPr>
              <w:t>Itens</w:t>
            </w:r>
          </w:p>
        </w:tc>
        <w:tc>
          <w:tcPr>
            <w:tcW w:w="6688" w:type="dxa"/>
          </w:tcPr>
          <w:p w:rsidR="00441720" w:rsidRDefault="003158BA" w:rsidP="0028418F">
            <w:pPr>
              <w:pStyle w:val="TableParagraph"/>
              <w:spacing w:before="131"/>
              <w:ind w:left="2635" w:right="2634"/>
              <w:jc w:val="center"/>
              <w:rPr>
                <w:b/>
                <w:sz w:val="20"/>
              </w:rPr>
            </w:pPr>
            <w:r>
              <w:rPr>
                <w:b/>
                <w:sz w:val="20"/>
              </w:rPr>
              <w:t>Discriminação</w:t>
            </w:r>
          </w:p>
        </w:tc>
        <w:tc>
          <w:tcPr>
            <w:tcW w:w="850" w:type="dxa"/>
          </w:tcPr>
          <w:p w:rsidR="00441720" w:rsidRDefault="00441720" w:rsidP="0028418F">
            <w:pPr>
              <w:pStyle w:val="TableParagraph"/>
              <w:spacing w:before="1"/>
              <w:jc w:val="center"/>
              <w:rPr>
                <w:b/>
                <w:sz w:val="23"/>
              </w:rPr>
            </w:pPr>
          </w:p>
          <w:p w:rsidR="00441720" w:rsidRDefault="003158BA" w:rsidP="0028418F">
            <w:pPr>
              <w:pStyle w:val="TableParagraph"/>
              <w:spacing w:line="213" w:lineRule="exact"/>
              <w:ind w:left="69"/>
              <w:jc w:val="center"/>
              <w:rPr>
                <w:b/>
                <w:sz w:val="20"/>
              </w:rPr>
            </w:pPr>
            <w:r>
              <w:rPr>
                <w:b/>
                <w:sz w:val="20"/>
              </w:rPr>
              <w:t>Unid.</w:t>
            </w:r>
          </w:p>
        </w:tc>
        <w:tc>
          <w:tcPr>
            <w:tcW w:w="1061" w:type="dxa"/>
          </w:tcPr>
          <w:p w:rsidR="00441720" w:rsidRDefault="003158BA" w:rsidP="0028418F">
            <w:pPr>
              <w:pStyle w:val="TableParagraph"/>
              <w:spacing w:before="131"/>
              <w:ind w:left="192" w:right="184"/>
              <w:jc w:val="center"/>
              <w:rPr>
                <w:b/>
                <w:sz w:val="20"/>
              </w:rPr>
            </w:pPr>
            <w:r>
              <w:rPr>
                <w:b/>
                <w:sz w:val="20"/>
              </w:rPr>
              <w:t>Quant.</w:t>
            </w:r>
          </w:p>
        </w:tc>
      </w:tr>
      <w:tr w:rsidR="00441720">
        <w:trPr>
          <w:trHeight w:val="316"/>
        </w:trPr>
        <w:tc>
          <w:tcPr>
            <w:tcW w:w="8152" w:type="dxa"/>
            <w:gridSpan w:val="3"/>
          </w:tcPr>
          <w:p w:rsidR="00441720" w:rsidRDefault="003158BA" w:rsidP="0028418F">
            <w:pPr>
              <w:pStyle w:val="TableParagraph"/>
              <w:spacing w:before="38"/>
              <w:ind w:left="2642"/>
              <w:jc w:val="center"/>
              <w:rPr>
                <w:b/>
                <w:sz w:val="20"/>
              </w:rPr>
            </w:pPr>
            <w:r>
              <w:rPr>
                <w:b/>
                <w:sz w:val="20"/>
              </w:rPr>
              <w:t>GENEROS DE ALIMENTAÇÃO</w:t>
            </w:r>
          </w:p>
        </w:tc>
        <w:tc>
          <w:tcPr>
            <w:tcW w:w="1061" w:type="dxa"/>
          </w:tcPr>
          <w:p w:rsidR="00441720" w:rsidRDefault="00441720" w:rsidP="0028418F">
            <w:pPr>
              <w:pStyle w:val="TableParagraph"/>
              <w:jc w:val="center"/>
              <w:rPr>
                <w:rFonts w:ascii="Times New Roman"/>
                <w:sz w:val="18"/>
              </w:rPr>
            </w:pPr>
          </w:p>
        </w:tc>
      </w:tr>
      <w:tr w:rsidR="0028418F" w:rsidTr="0028418F">
        <w:trPr>
          <w:trHeight w:val="566"/>
        </w:trPr>
        <w:tc>
          <w:tcPr>
            <w:tcW w:w="614" w:type="dxa"/>
            <w:vAlign w:val="center"/>
          </w:tcPr>
          <w:p w:rsidR="0028418F" w:rsidRDefault="0028418F" w:rsidP="0029384C">
            <w:pPr>
              <w:pStyle w:val="TableParagraph"/>
              <w:spacing w:line="225" w:lineRule="exact"/>
              <w:ind w:left="50" w:right="45"/>
              <w:jc w:val="center"/>
              <w:rPr>
                <w:b/>
                <w:sz w:val="20"/>
              </w:rPr>
            </w:pPr>
            <w:r>
              <w:rPr>
                <w:b/>
                <w:sz w:val="20"/>
              </w:rPr>
              <w:t>01</w:t>
            </w:r>
          </w:p>
        </w:tc>
        <w:tc>
          <w:tcPr>
            <w:tcW w:w="6688" w:type="dxa"/>
            <w:vAlign w:val="center"/>
          </w:tcPr>
          <w:p w:rsidR="0028418F" w:rsidRPr="00351B4D" w:rsidRDefault="0028418F" w:rsidP="0028418F">
            <w:pPr>
              <w:jc w:val="both"/>
              <w:rPr>
                <w:rFonts w:eastAsia="Calibri"/>
              </w:rPr>
            </w:pPr>
            <w:r w:rsidRPr="00732499">
              <w:rPr>
                <w:rFonts w:eastAsia="Calibri"/>
                <w:b/>
              </w:rPr>
              <w:t>Açúcar, Tipo Cristal</w:t>
            </w:r>
            <w:r w:rsidRPr="00351B4D">
              <w:rPr>
                <w:rFonts w:eastAsia="Calibri"/>
              </w:rPr>
              <w:t>, Composição Origem Vegetal, Sacarose de Cana, de Açúcar; Pacotes de 2 Kg.</w:t>
            </w:r>
          </w:p>
        </w:tc>
        <w:tc>
          <w:tcPr>
            <w:tcW w:w="850" w:type="dxa"/>
            <w:vAlign w:val="center"/>
          </w:tcPr>
          <w:p w:rsidR="0028418F" w:rsidRPr="00351B4D" w:rsidRDefault="0028418F" w:rsidP="0028418F">
            <w:pPr>
              <w:jc w:val="center"/>
              <w:rPr>
                <w:rFonts w:eastAsia="Calibri"/>
              </w:rPr>
            </w:pPr>
            <w:r w:rsidRPr="00351B4D">
              <w:rPr>
                <w:rFonts w:eastAsia="Calibri"/>
              </w:rPr>
              <w:t>Pct.</w:t>
            </w:r>
          </w:p>
        </w:tc>
        <w:tc>
          <w:tcPr>
            <w:tcW w:w="1061" w:type="dxa"/>
            <w:vAlign w:val="center"/>
          </w:tcPr>
          <w:p w:rsidR="0028418F" w:rsidRDefault="0028418F" w:rsidP="0028418F">
            <w:pPr>
              <w:jc w:val="center"/>
            </w:pPr>
            <w:r>
              <w:t>130</w:t>
            </w:r>
          </w:p>
        </w:tc>
      </w:tr>
      <w:tr w:rsidR="0028418F" w:rsidTr="0028418F">
        <w:trPr>
          <w:trHeight w:val="638"/>
        </w:trPr>
        <w:tc>
          <w:tcPr>
            <w:tcW w:w="614" w:type="dxa"/>
            <w:vAlign w:val="center"/>
          </w:tcPr>
          <w:p w:rsidR="0028418F" w:rsidRDefault="0028418F" w:rsidP="0029384C">
            <w:pPr>
              <w:pStyle w:val="TableParagraph"/>
              <w:spacing w:line="225" w:lineRule="exact"/>
              <w:ind w:left="50" w:right="45"/>
              <w:jc w:val="center"/>
              <w:rPr>
                <w:b/>
                <w:sz w:val="20"/>
              </w:rPr>
            </w:pPr>
            <w:r>
              <w:rPr>
                <w:b/>
                <w:sz w:val="20"/>
              </w:rPr>
              <w:t>02</w:t>
            </w:r>
          </w:p>
        </w:tc>
        <w:tc>
          <w:tcPr>
            <w:tcW w:w="6688" w:type="dxa"/>
            <w:vAlign w:val="center"/>
          </w:tcPr>
          <w:p w:rsidR="0028418F" w:rsidRPr="00351B4D" w:rsidRDefault="0028418F" w:rsidP="0028418F">
            <w:pPr>
              <w:jc w:val="both"/>
              <w:rPr>
                <w:rFonts w:eastAsia="Calibri"/>
              </w:rPr>
            </w:pPr>
            <w:r w:rsidRPr="00732499">
              <w:rPr>
                <w:rFonts w:eastAsia="Calibri"/>
                <w:b/>
              </w:rPr>
              <w:t>Café torrado e moído</w:t>
            </w:r>
            <w:r w:rsidRPr="00351B4D">
              <w:rPr>
                <w:rFonts w:eastAsia="Calibri"/>
              </w:rPr>
              <w:t>, Tipo Superior, primeira qualidade; embalagem: tipo vácuo puro em pacotes com 500g; aspecto: Grãos de café dos tipos 2 a 6, da COB – Classificação Oficial Brasileira.</w:t>
            </w:r>
          </w:p>
        </w:tc>
        <w:tc>
          <w:tcPr>
            <w:tcW w:w="850" w:type="dxa"/>
            <w:vAlign w:val="center"/>
          </w:tcPr>
          <w:p w:rsidR="0028418F" w:rsidRPr="00351B4D" w:rsidRDefault="0028418F" w:rsidP="0028418F">
            <w:pPr>
              <w:jc w:val="center"/>
              <w:rPr>
                <w:rFonts w:eastAsia="Calibri"/>
              </w:rPr>
            </w:pPr>
            <w:r w:rsidRPr="00351B4D">
              <w:rPr>
                <w:rFonts w:eastAsia="Calibri"/>
              </w:rPr>
              <w:t>Pct.</w:t>
            </w:r>
          </w:p>
        </w:tc>
        <w:tc>
          <w:tcPr>
            <w:tcW w:w="1061" w:type="dxa"/>
            <w:vAlign w:val="center"/>
          </w:tcPr>
          <w:p w:rsidR="0028418F" w:rsidRDefault="0028418F" w:rsidP="0028418F">
            <w:pPr>
              <w:jc w:val="center"/>
            </w:pPr>
            <w:r>
              <w:t>200</w:t>
            </w:r>
          </w:p>
        </w:tc>
      </w:tr>
      <w:tr w:rsidR="0028418F" w:rsidTr="0028418F">
        <w:trPr>
          <w:trHeight w:val="462"/>
        </w:trPr>
        <w:tc>
          <w:tcPr>
            <w:tcW w:w="614" w:type="dxa"/>
            <w:vAlign w:val="center"/>
          </w:tcPr>
          <w:p w:rsidR="0028418F" w:rsidRDefault="0028418F" w:rsidP="0029384C">
            <w:pPr>
              <w:pStyle w:val="TableParagraph"/>
              <w:spacing w:line="225" w:lineRule="exact"/>
              <w:ind w:left="50" w:right="45"/>
              <w:jc w:val="center"/>
              <w:rPr>
                <w:b/>
                <w:sz w:val="20"/>
              </w:rPr>
            </w:pPr>
            <w:r>
              <w:rPr>
                <w:b/>
                <w:sz w:val="20"/>
              </w:rPr>
              <w:t>03</w:t>
            </w:r>
          </w:p>
        </w:tc>
        <w:tc>
          <w:tcPr>
            <w:tcW w:w="6688" w:type="dxa"/>
            <w:vAlign w:val="center"/>
          </w:tcPr>
          <w:p w:rsidR="0028418F" w:rsidRPr="00351B4D" w:rsidRDefault="0028418F" w:rsidP="0028418F">
            <w:pPr>
              <w:jc w:val="both"/>
              <w:rPr>
                <w:rFonts w:eastAsia="Calibri"/>
              </w:rPr>
            </w:pPr>
            <w:r w:rsidRPr="00732499">
              <w:rPr>
                <w:rFonts w:eastAsia="Calibri"/>
                <w:b/>
              </w:rPr>
              <w:t>Chá Alimentação,</w:t>
            </w:r>
            <w:r w:rsidRPr="00351B4D">
              <w:rPr>
                <w:rFonts w:eastAsia="Calibri"/>
              </w:rPr>
              <w:t xml:space="preserve"> Tipo Chá Mate, Uso Alimentício, Sabor Natural, em Caixa contendo 250g.</w:t>
            </w:r>
          </w:p>
        </w:tc>
        <w:tc>
          <w:tcPr>
            <w:tcW w:w="850" w:type="dxa"/>
            <w:vAlign w:val="center"/>
          </w:tcPr>
          <w:p w:rsidR="0028418F" w:rsidRPr="00351B4D" w:rsidRDefault="0028418F" w:rsidP="0028418F">
            <w:pPr>
              <w:jc w:val="center"/>
              <w:rPr>
                <w:rFonts w:eastAsia="Calibri"/>
              </w:rPr>
            </w:pPr>
            <w:r w:rsidRPr="00351B4D">
              <w:rPr>
                <w:rFonts w:eastAsia="Calibri"/>
              </w:rPr>
              <w:t>Cx.</w:t>
            </w:r>
          </w:p>
        </w:tc>
        <w:tc>
          <w:tcPr>
            <w:tcW w:w="1061" w:type="dxa"/>
            <w:vAlign w:val="center"/>
          </w:tcPr>
          <w:p w:rsidR="0028418F" w:rsidRDefault="0028418F" w:rsidP="0028418F">
            <w:pPr>
              <w:jc w:val="center"/>
            </w:pPr>
            <w:r>
              <w:t>30</w:t>
            </w:r>
          </w:p>
        </w:tc>
      </w:tr>
      <w:tr w:rsidR="0028418F" w:rsidTr="0028418F">
        <w:trPr>
          <w:trHeight w:val="465"/>
        </w:trPr>
        <w:tc>
          <w:tcPr>
            <w:tcW w:w="614" w:type="dxa"/>
            <w:vAlign w:val="center"/>
          </w:tcPr>
          <w:p w:rsidR="0028418F" w:rsidRDefault="0028418F" w:rsidP="0029384C">
            <w:pPr>
              <w:pStyle w:val="TableParagraph"/>
              <w:spacing w:line="227" w:lineRule="exact"/>
              <w:ind w:left="50" w:right="45"/>
              <w:jc w:val="center"/>
              <w:rPr>
                <w:b/>
                <w:sz w:val="20"/>
              </w:rPr>
            </w:pPr>
            <w:r>
              <w:rPr>
                <w:b/>
                <w:sz w:val="20"/>
              </w:rPr>
              <w:t>04</w:t>
            </w:r>
          </w:p>
        </w:tc>
        <w:tc>
          <w:tcPr>
            <w:tcW w:w="6688" w:type="dxa"/>
            <w:vAlign w:val="center"/>
          </w:tcPr>
          <w:p w:rsidR="0028418F" w:rsidRPr="00732499" w:rsidRDefault="0028418F" w:rsidP="0028418F">
            <w:pPr>
              <w:jc w:val="both"/>
              <w:rPr>
                <w:rFonts w:eastAsia="Calibri"/>
                <w:b/>
              </w:rPr>
            </w:pPr>
            <w:r w:rsidRPr="00B75773">
              <w:rPr>
                <w:rFonts w:eastAsia="Calibri"/>
                <w:b/>
              </w:rPr>
              <w:t>Canela em casca inteira - Pacotes de 10 g.</w:t>
            </w:r>
          </w:p>
        </w:tc>
        <w:tc>
          <w:tcPr>
            <w:tcW w:w="850" w:type="dxa"/>
            <w:vAlign w:val="center"/>
          </w:tcPr>
          <w:p w:rsidR="0028418F" w:rsidRPr="00351B4D" w:rsidRDefault="0028418F" w:rsidP="0028418F">
            <w:pPr>
              <w:jc w:val="center"/>
              <w:rPr>
                <w:rFonts w:eastAsia="Calibri"/>
              </w:rPr>
            </w:pPr>
            <w:r w:rsidRPr="00B75773">
              <w:rPr>
                <w:rFonts w:eastAsia="Calibri"/>
              </w:rPr>
              <w:t>Pct.</w:t>
            </w:r>
          </w:p>
        </w:tc>
        <w:tc>
          <w:tcPr>
            <w:tcW w:w="1061" w:type="dxa"/>
            <w:vAlign w:val="center"/>
          </w:tcPr>
          <w:p w:rsidR="0028418F" w:rsidRDefault="0028418F" w:rsidP="0028418F">
            <w:pPr>
              <w:jc w:val="center"/>
            </w:pPr>
            <w:r>
              <w:t>200</w:t>
            </w:r>
          </w:p>
        </w:tc>
      </w:tr>
      <w:tr w:rsidR="0028418F" w:rsidTr="0028418F">
        <w:trPr>
          <w:trHeight w:val="465"/>
        </w:trPr>
        <w:tc>
          <w:tcPr>
            <w:tcW w:w="614" w:type="dxa"/>
            <w:vAlign w:val="center"/>
          </w:tcPr>
          <w:p w:rsidR="0028418F" w:rsidRDefault="0028418F" w:rsidP="0029384C">
            <w:pPr>
              <w:pStyle w:val="TableParagraph"/>
              <w:spacing w:line="225" w:lineRule="exact"/>
              <w:ind w:left="50" w:right="45"/>
              <w:jc w:val="center"/>
              <w:rPr>
                <w:b/>
                <w:sz w:val="20"/>
              </w:rPr>
            </w:pPr>
            <w:r>
              <w:rPr>
                <w:b/>
                <w:sz w:val="20"/>
              </w:rPr>
              <w:t>05</w:t>
            </w:r>
          </w:p>
        </w:tc>
        <w:tc>
          <w:tcPr>
            <w:tcW w:w="6688" w:type="dxa"/>
            <w:vAlign w:val="center"/>
          </w:tcPr>
          <w:p w:rsidR="0028418F" w:rsidRPr="00351B4D" w:rsidRDefault="0028418F" w:rsidP="0028418F">
            <w:pPr>
              <w:jc w:val="both"/>
              <w:rPr>
                <w:rFonts w:eastAsia="Calibri"/>
              </w:rPr>
            </w:pPr>
            <w:r w:rsidRPr="00732499">
              <w:rPr>
                <w:rFonts w:eastAsia="Calibri"/>
                <w:b/>
              </w:rPr>
              <w:t>Biscoito doce,</w:t>
            </w:r>
            <w:r w:rsidRPr="00351B4D">
              <w:rPr>
                <w:rFonts w:eastAsia="Calibri"/>
              </w:rPr>
              <w:t xml:space="preserve"> tipo maisena, dupla embalagem, pacotes de 400 g, similar as marcas Marilan ou Mabel.</w:t>
            </w:r>
          </w:p>
        </w:tc>
        <w:tc>
          <w:tcPr>
            <w:tcW w:w="850" w:type="dxa"/>
            <w:vAlign w:val="center"/>
          </w:tcPr>
          <w:p w:rsidR="0028418F" w:rsidRPr="00351B4D" w:rsidRDefault="0028418F" w:rsidP="0028418F">
            <w:pPr>
              <w:jc w:val="center"/>
              <w:rPr>
                <w:rFonts w:eastAsia="Calibri"/>
              </w:rPr>
            </w:pPr>
            <w:r w:rsidRPr="00351B4D">
              <w:rPr>
                <w:rFonts w:eastAsia="Calibri"/>
              </w:rPr>
              <w:t>Pct.</w:t>
            </w:r>
          </w:p>
        </w:tc>
        <w:tc>
          <w:tcPr>
            <w:tcW w:w="1061" w:type="dxa"/>
            <w:vAlign w:val="center"/>
          </w:tcPr>
          <w:p w:rsidR="0028418F" w:rsidRDefault="0028418F" w:rsidP="0028418F">
            <w:pPr>
              <w:jc w:val="center"/>
            </w:pPr>
            <w:r>
              <w:t>300</w:t>
            </w:r>
          </w:p>
        </w:tc>
      </w:tr>
      <w:tr w:rsidR="0028418F" w:rsidTr="0028418F">
        <w:trPr>
          <w:trHeight w:val="705"/>
        </w:trPr>
        <w:tc>
          <w:tcPr>
            <w:tcW w:w="614" w:type="dxa"/>
            <w:vAlign w:val="center"/>
          </w:tcPr>
          <w:p w:rsidR="0028418F" w:rsidRDefault="0028418F" w:rsidP="0029384C">
            <w:pPr>
              <w:pStyle w:val="TableParagraph"/>
              <w:spacing w:line="227" w:lineRule="exact"/>
              <w:ind w:left="194"/>
              <w:jc w:val="center"/>
              <w:rPr>
                <w:b/>
                <w:sz w:val="20"/>
              </w:rPr>
            </w:pPr>
            <w:r>
              <w:rPr>
                <w:b/>
                <w:sz w:val="20"/>
              </w:rPr>
              <w:t>06</w:t>
            </w:r>
          </w:p>
        </w:tc>
        <w:tc>
          <w:tcPr>
            <w:tcW w:w="6688" w:type="dxa"/>
            <w:vAlign w:val="center"/>
          </w:tcPr>
          <w:p w:rsidR="0028418F" w:rsidRPr="00351B4D" w:rsidRDefault="0028418F" w:rsidP="0028418F">
            <w:pPr>
              <w:jc w:val="both"/>
              <w:rPr>
                <w:rFonts w:eastAsia="Calibri"/>
              </w:rPr>
            </w:pPr>
            <w:r w:rsidRPr="00732499">
              <w:rPr>
                <w:rFonts w:eastAsia="Calibri"/>
                <w:b/>
              </w:rPr>
              <w:t>Biscoito salgado</w:t>
            </w:r>
            <w:r w:rsidRPr="00351B4D">
              <w:rPr>
                <w:rFonts w:eastAsia="Calibri"/>
              </w:rPr>
              <w:t xml:space="preserve"> tipo Crem Cracker, similar as marcas Marilan ou Mabel; dupla embalagem, pacotes de 400g.</w:t>
            </w:r>
          </w:p>
        </w:tc>
        <w:tc>
          <w:tcPr>
            <w:tcW w:w="850" w:type="dxa"/>
            <w:vAlign w:val="center"/>
          </w:tcPr>
          <w:p w:rsidR="0028418F" w:rsidRPr="00351B4D" w:rsidRDefault="0028418F" w:rsidP="0028418F">
            <w:pPr>
              <w:jc w:val="center"/>
              <w:rPr>
                <w:rFonts w:eastAsia="Calibri"/>
              </w:rPr>
            </w:pPr>
            <w:r w:rsidRPr="00351B4D">
              <w:rPr>
                <w:rFonts w:eastAsia="Calibri"/>
              </w:rPr>
              <w:t>Pct.</w:t>
            </w:r>
          </w:p>
        </w:tc>
        <w:tc>
          <w:tcPr>
            <w:tcW w:w="1061" w:type="dxa"/>
            <w:vAlign w:val="center"/>
          </w:tcPr>
          <w:p w:rsidR="0028418F" w:rsidRDefault="0028418F" w:rsidP="0028418F">
            <w:pPr>
              <w:jc w:val="center"/>
            </w:pPr>
            <w:r>
              <w:t>150</w:t>
            </w:r>
          </w:p>
        </w:tc>
      </w:tr>
      <w:tr w:rsidR="0028418F" w:rsidTr="00B60CCA">
        <w:trPr>
          <w:trHeight w:val="264"/>
        </w:trPr>
        <w:tc>
          <w:tcPr>
            <w:tcW w:w="614" w:type="dxa"/>
            <w:vAlign w:val="center"/>
          </w:tcPr>
          <w:p w:rsidR="0028418F" w:rsidRDefault="0028418F" w:rsidP="0029384C">
            <w:pPr>
              <w:pStyle w:val="TableParagraph"/>
              <w:spacing w:line="225" w:lineRule="exact"/>
              <w:ind w:left="194"/>
              <w:jc w:val="center"/>
              <w:rPr>
                <w:b/>
                <w:sz w:val="20"/>
              </w:rPr>
            </w:pPr>
            <w:r>
              <w:rPr>
                <w:b/>
                <w:sz w:val="20"/>
              </w:rPr>
              <w:t>07</w:t>
            </w:r>
          </w:p>
        </w:tc>
        <w:tc>
          <w:tcPr>
            <w:tcW w:w="6688" w:type="dxa"/>
            <w:vAlign w:val="center"/>
          </w:tcPr>
          <w:p w:rsidR="0028418F" w:rsidRPr="000510B0" w:rsidRDefault="0028418F" w:rsidP="0028418F">
            <w:pPr>
              <w:jc w:val="both"/>
              <w:rPr>
                <w:rFonts w:eastAsia="Calibri"/>
                <w:b/>
              </w:rPr>
            </w:pPr>
            <w:r w:rsidRPr="00C31A7F">
              <w:rPr>
                <w:rFonts w:eastAsia="Calibri"/>
                <w:b/>
              </w:rPr>
              <w:t>Leite integral - (Embalagem 1l)</w:t>
            </w:r>
            <w:r w:rsidRPr="00C31A7F">
              <w:rPr>
                <w:rFonts w:eastAsia="Calibri"/>
              </w:rPr>
              <w:t xml:space="preserve"> Leite de vaca, sem adulterações, </w:t>
            </w:r>
            <w:r w:rsidRPr="00C31A7F">
              <w:rPr>
                <w:rFonts w:eastAsia="Calibri"/>
              </w:rPr>
              <w:lastRenderedPageBreak/>
              <w:t>integral, com mínimo de 3% de gordura ou teor original, líquido, cor branca, odor e sabor característicos, acondicionado em embalagem longa vida UHT/ UAT (ultra alta temperatura), em caixa cartonada com tampa de rosca de um passo e com membranas, contendo 1 litro, validade até 4 meses, a contar da data de entrega. A embalagem deverá conter externamente os dados de identificação, procedência, informação nutricional, número de lote, data de validade, quantidade do produto, número do registro no Ministério da Agricultura/SIF/DIPOA e carimbo de inspeção.</w:t>
            </w:r>
          </w:p>
        </w:tc>
        <w:tc>
          <w:tcPr>
            <w:tcW w:w="850" w:type="dxa"/>
            <w:vAlign w:val="center"/>
          </w:tcPr>
          <w:p w:rsidR="0028418F" w:rsidRDefault="0028418F" w:rsidP="0028418F">
            <w:pPr>
              <w:ind w:right="-70"/>
              <w:jc w:val="center"/>
              <w:rPr>
                <w:rFonts w:eastAsia="Calibri"/>
                <w:lang w:val="es-ES_tradnl"/>
              </w:rPr>
            </w:pPr>
            <w:r>
              <w:rPr>
                <w:rFonts w:eastAsia="Calibri"/>
                <w:lang w:val="es-ES_tradnl"/>
              </w:rPr>
              <w:lastRenderedPageBreak/>
              <w:t>Und.</w:t>
            </w:r>
          </w:p>
        </w:tc>
        <w:tc>
          <w:tcPr>
            <w:tcW w:w="1061" w:type="dxa"/>
            <w:vAlign w:val="center"/>
          </w:tcPr>
          <w:p w:rsidR="0028418F" w:rsidRDefault="0028418F" w:rsidP="0028418F">
            <w:pPr>
              <w:jc w:val="center"/>
            </w:pPr>
            <w:r>
              <w:t>300</w:t>
            </w:r>
          </w:p>
        </w:tc>
      </w:tr>
      <w:tr w:rsidR="0028418F" w:rsidTr="0028418F">
        <w:trPr>
          <w:trHeight w:val="1379"/>
        </w:trPr>
        <w:tc>
          <w:tcPr>
            <w:tcW w:w="614" w:type="dxa"/>
            <w:vAlign w:val="center"/>
          </w:tcPr>
          <w:p w:rsidR="0028418F" w:rsidRDefault="0028418F" w:rsidP="0028418F">
            <w:pPr>
              <w:pStyle w:val="TableParagraph"/>
              <w:spacing w:line="225" w:lineRule="exact"/>
              <w:ind w:left="194"/>
              <w:jc w:val="both"/>
              <w:rPr>
                <w:b/>
                <w:sz w:val="20"/>
              </w:rPr>
            </w:pPr>
            <w:r>
              <w:rPr>
                <w:b/>
                <w:sz w:val="20"/>
              </w:rPr>
              <w:lastRenderedPageBreak/>
              <w:t>08</w:t>
            </w:r>
          </w:p>
        </w:tc>
        <w:tc>
          <w:tcPr>
            <w:tcW w:w="6688" w:type="dxa"/>
            <w:vAlign w:val="center"/>
          </w:tcPr>
          <w:p w:rsidR="0028418F" w:rsidRPr="000A6726" w:rsidRDefault="0028418F" w:rsidP="0028418F">
            <w:pPr>
              <w:jc w:val="both"/>
              <w:rPr>
                <w:rFonts w:eastAsia="Calibri"/>
              </w:rPr>
            </w:pPr>
            <w:r w:rsidRPr="000510B0">
              <w:rPr>
                <w:rFonts w:eastAsia="Calibri"/>
                <w:b/>
              </w:rPr>
              <w:t>Achocolatado em pó</w:t>
            </w:r>
            <w:r w:rsidRPr="00027CD7">
              <w:rPr>
                <w:rFonts w:eastAsia="Calibri"/>
              </w:rPr>
              <w:t xml:space="preserve"> - Embalagem 400g. Achocolatado em pó instantâneo, obtido pela mistura do cacau em pó, açúcar, maltodextrina e outras substâncias. Acondicionado em </w:t>
            </w:r>
            <w:r w:rsidRPr="00545B39">
              <w:rPr>
                <w:rFonts w:eastAsia="Calibri"/>
              </w:rPr>
              <w:t>lata de aço</w:t>
            </w:r>
            <w:r w:rsidRPr="00027CD7">
              <w:rPr>
                <w:rFonts w:eastAsia="Calibri"/>
              </w:rPr>
              <w:t xml:space="preserve"> contendo 400g. A embalagem deverá conter externamente dados de identificação e procedência, informações nutricionais, número do lote, data de validade, quantidade do produto, número de registro. O produto deverá apresentar validade mínima de 6 meses a partir da data de entrega na unidade requisitante</w:t>
            </w:r>
            <w:r>
              <w:rPr>
                <w:rFonts w:eastAsia="Calibri"/>
              </w:rPr>
              <w:t>.</w:t>
            </w:r>
          </w:p>
        </w:tc>
        <w:tc>
          <w:tcPr>
            <w:tcW w:w="850" w:type="dxa"/>
            <w:vAlign w:val="center"/>
          </w:tcPr>
          <w:p w:rsidR="0028418F" w:rsidRDefault="0028418F" w:rsidP="0028418F">
            <w:pPr>
              <w:ind w:right="-70"/>
              <w:jc w:val="center"/>
              <w:rPr>
                <w:rFonts w:eastAsia="Calibri"/>
              </w:rPr>
            </w:pPr>
            <w:r>
              <w:rPr>
                <w:rFonts w:eastAsia="Calibri"/>
                <w:lang w:val="es-ES_tradnl"/>
              </w:rPr>
              <w:t>Und.</w:t>
            </w:r>
          </w:p>
        </w:tc>
        <w:tc>
          <w:tcPr>
            <w:tcW w:w="1061" w:type="dxa"/>
            <w:vAlign w:val="center"/>
          </w:tcPr>
          <w:p w:rsidR="0028418F" w:rsidRDefault="0028418F" w:rsidP="0028418F">
            <w:pPr>
              <w:jc w:val="center"/>
            </w:pPr>
            <w:r>
              <w:t>100</w:t>
            </w:r>
          </w:p>
        </w:tc>
      </w:tr>
      <w:tr w:rsidR="0028418F" w:rsidTr="0028418F">
        <w:trPr>
          <w:trHeight w:val="462"/>
        </w:trPr>
        <w:tc>
          <w:tcPr>
            <w:tcW w:w="614" w:type="dxa"/>
            <w:vAlign w:val="center"/>
          </w:tcPr>
          <w:p w:rsidR="0028418F" w:rsidRDefault="0028418F" w:rsidP="0028418F">
            <w:pPr>
              <w:pStyle w:val="TableParagraph"/>
              <w:spacing w:line="224" w:lineRule="exact"/>
              <w:ind w:left="194"/>
              <w:jc w:val="both"/>
              <w:rPr>
                <w:b/>
                <w:sz w:val="20"/>
              </w:rPr>
            </w:pPr>
            <w:r>
              <w:rPr>
                <w:b/>
                <w:sz w:val="20"/>
              </w:rPr>
              <w:t>09</w:t>
            </w:r>
          </w:p>
        </w:tc>
        <w:tc>
          <w:tcPr>
            <w:tcW w:w="6688" w:type="dxa"/>
            <w:vAlign w:val="center"/>
          </w:tcPr>
          <w:p w:rsidR="0028418F" w:rsidRPr="00A63CF6" w:rsidRDefault="0028418F" w:rsidP="0028418F">
            <w:pPr>
              <w:ind w:right="-19"/>
              <w:jc w:val="both"/>
              <w:rPr>
                <w:rFonts w:eastAsia="Calibri"/>
              </w:rPr>
            </w:pPr>
            <w:r w:rsidRPr="000510B0">
              <w:rPr>
                <w:rFonts w:eastAsia="Calibri"/>
                <w:b/>
              </w:rPr>
              <w:t>Água mineral sem gás</w:t>
            </w:r>
            <w:r w:rsidRPr="00A63CF6">
              <w:rPr>
                <w:rFonts w:eastAsia="Calibri"/>
              </w:rPr>
              <w:t xml:space="preserve"> - envasada em garrafão de POLICARBONATO, liso, transparente, capacidade para acondicionamento de 20 litros, lacrados, dentro dos padrões estabelecidos pelo Departamento Nacional de Produção Mineral - DNPM e Agência Nacional de Vigilância Sanitária - ANVISA, com marca, procedência e validade impressas na embalagem do produto.</w:t>
            </w:r>
          </w:p>
        </w:tc>
        <w:tc>
          <w:tcPr>
            <w:tcW w:w="850" w:type="dxa"/>
            <w:vAlign w:val="center"/>
          </w:tcPr>
          <w:p w:rsidR="0028418F" w:rsidRDefault="0028418F" w:rsidP="0028418F">
            <w:pPr>
              <w:ind w:right="-70"/>
              <w:jc w:val="center"/>
              <w:rPr>
                <w:rFonts w:eastAsia="Calibri"/>
                <w:lang w:val="es-ES_tradnl"/>
              </w:rPr>
            </w:pPr>
            <w:r>
              <w:rPr>
                <w:rFonts w:eastAsia="Calibri"/>
                <w:lang w:val="es-ES_tradnl"/>
              </w:rPr>
              <w:t>Und.</w:t>
            </w:r>
          </w:p>
        </w:tc>
        <w:tc>
          <w:tcPr>
            <w:tcW w:w="1061" w:type="dxa"/>
            <w:vAlign w:val="center"/>
          </w:tcPr>
          <w:p w:rsidR="0028418F" w:rsidRDefault="0028418F" w:rsidP="0028418F">
            <w:pPr>
              <w:jc w:val="center"/>
            </w:pPr>
            <w:r>
              <w:t>200</w:t>
            </w:r>
          </w:p>
        </w:tc>
      </w:tr>
      <w:tr w:rsidR="0028418F" w:rsidTr="0028418F">
        <w:trPr>
          <w:trHeight w:val="690"/>
        </w:trPr>
        <w:tc>
          <w:tcPr>
            <w:tcW w:w="614" w:type="dxa"/>
            <w:vAlign w:val="center"/>
          </w:tcPr>
          <w:p w:rsidR="0028418F" w:rsidRDefault="0028418F" w:rsidP="0028418F">
            <w:pPr>
              <w:pStyle w:val="TableParagraph"/>
              <w:spacing w:line="227" w:lineRule="exact"/>
              <w:ind w:left="194"/>
              <w:jc w:val="both"/>
              <w:rPr>
                <w:b/>
                <w:sz w:val="20"/>
              </w:rPr>
            </w:pPr>
            <w:r>
              <w:rPr>
                <w:b/>
                <w:sz w:val="20"/>
              </w:rPr>
              <w:t>10</w:t>
            </w:r>
          </w:p>
        </w:tc>
        <w:tc>
          <w:tcPr>
            <w:tcW w:w="6688" w:type="dxa"/>
            <w:vAlign w:val="center"/>
          </w:tcPr>
          <w:p w:rsidR="0028418F" w:rsidRPr="00A63CF6" w:rsidRDefault="0028418F" w:rsidP="0028418F">
            <w:pPr>
              <w:ind w:right="-19"/>
              <w:jc w:val="both"/>
              <w:rPr>
                <w:rFonts w:eastAsia="Calibri"/>
              </w:rPr>
            </w:pPr>
            <w:r w:rsidRPr="000510B0">
              <w:rPr>
                <w:rFonts w:eastAsia="Calibri"/>
                <w:b/>
              </w:rPr>
              <w:t>Água mineral sem gás</w:t>
            </w:r>
            <w:r>
              <w:rPr>
                <w:rFonts w:eastAsia="Calibri"/>
                <w:b/>
              </w:rPr>
              <w:t>,</w:t>
            </w:r>
            <w:r w:rsidRPr="00A63CF6">
              <w:rPr>
                <w:rFonts w:eastAsia="Calibri"/>
              </w:rPr>
              <w:t xml:space="preserve"> acondicionada em garrafa de 500 ml descartável, com validade </w:t>
            </w:r>
            <w:r>
              <w:rPr>
                <w:rFonts w:eastAsia="Calibri"/>
              </w:rPr>
              <w:t xml:space="preserve">não inferior </w:t>
            </w:r>
            <w:r w:rsidRPr="00A63CF6">
              <w:rPr>
                <w:rFonts w:eastAsia="Calibri"/>
              </w:rPr>
              <w:t>a 0</w:t>
            </w:r>
            <w:r>
              <w:rPr>
                <w:rFonts w:eastAsia="Calibri"/>
              </w:rPr>
              <w:t>6</w:t>
            </w:r>
            <w:r w:rsidRPr="00A63CF6">
              <w:rPr>
                <w:rFonts w:eastAsia="Calibri"/>
              </w:rPr>
              <w:t xml:space="preserve"> meses, a contar da entrega.</w:t>
            </w:r>
          </w:p>
        </w:tc>
        <w:tc>
          <w:tcPr>
            <w:tcW w:w="850" w:type="dxa"/>
            <w:vAlign w:val="center"/>
          </w:tcPr>
          <w:p w:rsidR="0028418F" w:rsidRDefault="0028418F" w:rsidP="0028418F">
            <w:pPr>
              <w:ind w:right="-70"/>
              <w:jc w:val="center"/>
              <w:rPr>
                <w:rFonts w:eastAsia="Calibri"/>
                <w:lang w:val="es-ES_tradnl"/>
              </w:rPr>
            </w:pPr>
            <w:r>
              <w:rPr>
                <w:rFonts w:eastAsia="Calibri"/>
                <w:lang w:val="es-ES_tradnl"/>
              </w:rPr>
              <w:t>Und.</w:t>
            </w:r>
          </w:p>
        </w:tc>
        <w:tc>
          <w:tcPr>
            <w:tcW w:w="1061" w:type="dxa"/>
            <w:vAlign w:val="center"/>
          </w:tcPr>
          <w:p w:rsidR="0028418F" w:rsidRDefault="0028418F" w:rsidP="0028418F">
            <w:pPr>
              <w:jc w:val="center"/>
            </w:pPr>
            <w:r>
              <w:t>1.596</w:t>
            </w:r>
          </w:p>
        </w:tc>
      </w:tr>
      <w:tr w:rsidR="0028418F" w:rsidTr="0028418F">
        <w:trPr>
          <w:trHeight w:val="465"/>
        </w:trPr>
        <w:tc>
          <w:tcPr>
            <w:tcW w:w="614" w:type="dxa"/>
            <w:vAlign w:val="center"/>
          </w:tcPr>
          <w:p w:rsidR="0028418F" w:rsidRDefault="0028418F" w:rsidP="0028418F">
            <w:pPr>
              <w:pStyle w:val="TableParagraph"/>
              <w:spacing w:line="225" w:lineRule="exact"/>
              <w:ind w:left="194"/>
              <w:jc w:val="both"/>
              <w:rPr>
                <w:b/>
                <w:sz w:val="20"/>
              </w:rPr>
            </w:pPr>
            <w:r>
              <w:rPr>
                <w:b/>
                <w:sz w:val="20"/>
              </w:rPr>
              <w:t>11</w:t>
            </w:r>
          </w:p>
        </w:tc>
        <w:tc>
          <w:tcPr>
            <w:tcW w:w="6688" w:type="dxa"/>
            <w:vAlign w:val="center"/>
          </w:tcPr>
          <w:p w:rsidR="0028418F" w:rsidRPr="000510B0" w:rsidRDefault="0028418F" w:rsidP="0028418F">
            <w:pPr>
              <w:ind w:right="-19"/>
              <w:jc w:val="both"/>
              <w:rPr>
                <w:rFonts w:eastAsia="Calibri"/>
                <w:b/>
              </w:rPr>
            </w:pPr>
            <w:r>
              <w:rPr>
                <w:rFonts w:eastAsia="Calibri"/>
                <w:b/>
              </w:rPr>
              <w:t>Água mineral com</w:t>
            </w:r>
            <w:r w:rsidRPr="000510B0">
              <w:rPr>
                <w:rFonts w:eastAsia="Calibri"/>
                <w:b/>
              </w:rPr>
              <w:t xml:space="preserve"> gás</w:t>
            </w:r>
            <w:r>
              <w:rPr>
                <w:rFonts w:eastAsia="Calibri"/>
                <w:b/>
              </w:rPr>
              <w:t>,</w:t>
            </w:r>
            <w:r w:rsidRPr="00A63CF6">
              <w:rPr>
                <w:rFonts w:eastAsia="Calibri"/>
              </w:rPr>
              <w:t xml:space="preserve"> acondicionada em garrafa de 500 ml descartável, com validade </w:t>
            </w:r>
            <w:r>
              <w:rPr>
                <w:rFonts w:eastAsia="Calibri"/>
              </w:rPr>
              <w:t>não inferior</w:t>
            </w:r>
            <w:r w:rsidRPr="00A63CF6">
              <w:rPr>
                <w:rFonts w:eastAsia="Calibri"/>
              </w:rPr>
              <w:t xml:space="preserve">  a 0</w:t>
            </w:r>
            <w:r>
              <w:rPr>
                <w:rFonts w:eastAsia="Calibri"/>
              </w:rPr>
              <w:t>6</w:t>
            </w:r>
            <w:r w:rsidRPr="00A63CF6">
              <w:rPr>
                <w:rFonts w:eastAsia="Calibri"/>
              </w:rPr>
              <w:t xml:space="preserve"> meses, a contar da entrega.</w:t>
            </w:r>
          </w:p>
        </w:tc>
        <w:tc>
          <w:tcPr>
            <w:tcW w:w="850" w:type="dxa"/>
            <w:vAlign w:val="center"/>
          </w:tcPr>
          <w:p w:rsidR="0028418F" w:rsidRDefault="0028418F" w:rsidP="0028418F">
            <w:pPr>
              <w:ind w:right="-70"/>
              <w:jc w:val="center"/>
              <w:rPr>
                <w:rFonts w:eastAsia="Calibri"/>
                <w:lang w:val="es-ES_tradnl"/>
              </w:rPr>
            </w:pPr>
            <w:r>
              <w:rPr>
                <w:rFonts w:eastAsia="Calibri"/>
                <w:lang w:val="es-ES_tradnl"/>
              </w:rPr>
              <w:t>Und.</w:t>
            </w:r>
          </w:p>
        </w:tc>
        <w:tc>
          <w:tcPr>
            <w:tcW w:w="1061" w:type="dxa"/>
            <w:vAlign w:val="center"/>
          </w:tcPr>
          <w:p w:rsidR="0028418F" w:rsidRDefault="0028418F" w:rsidP="0028418F">
            <w:pPr>
              <w:jc w:val="center"/>
            </w:pPr>
            <w:r>
              <w:t>480</w:t>
            </w:r>
          </w:p>
        </w:tc>
      </w:tr>
      <w:tr w:rsidR="0028418F" w:rsidTr="0028418F">
        <w:trPr>
          <w:trHeight w:val="463"/>
        </w:trPr>
        <w:tc>
          <w:tcPr>
            <w:tcW w:w="9213" w:type="dxa"/>
            <w:gridSpan w:val="4"/>
            <w:vAlign w:val="center"/>
          </w:tcPr>
          <w:p w:rsidR="0028418F" w:rsidRDefault="0028418F" w:rsidP="0028418F">
            <w:pPr>
              <w:pStyle w:val="TableParagraph"/>
              <w:spacing w:line="227" w:lineRule="exact"/>
              <w:ind w:left="3029"/>
              <w:jc w:val="both"/>
              <w:rPr>
                <w:b/>
                <w:sz w:val="20"/>
              </w:rPr>
            </w:pPr>
            <w:r>
              <w:rPr>
                <w:b/>
                <w:sz w:val="20"/>
              </w:rPr>
              <w:t>MATERIAIS DE COPA E COZINHA</w:t>
            </w:r>
          </w:p>
        </w:tc>
      </w:tr>
      <w:tr w:rsidR="0028418F" w:rsidTr="0028418F">
        <w:trPr>
          <w:trHeight w:val="729"/>
        </w:trPr>
        <w:tc>
          <w:tcPr>
            <w:tcW w:w="614" w:type="dxa"/>
            <w:vAlign w:val="center"/>
          </w:tcPr>
          <w:p w:rsidR="0028418F" w:rsidRDefault="0028418F" w:rsidP="0028418F">
            <w:pPr>
              <w:pStyle w:val="TableParagraph"/>
              <w:spacing w:line="227" w:lineRule="exact"/>
              <w:ind w:left="194"/>
              <w:jc w:val="both"/>
              <w:rPr>
                <w:b/>
                <w:sz w:val="20"/>
              </w:rPr>
            </w:pPr>
            <w:r>
              <w:rPr>
                <w:b/>
                <w:sz w:val="20"/>
              </w:rPr>
              <w:t>12</w:t>
            </w:r>
          </w:p>
        </w:tc>
        <w:tc>
          <w:tcPr>
            <w:tcW w:w="6688" w:type="dxa"/>
            <w:vAlign w:val="center"/>
          </w:tcPr>
          <w:p w:rsidR="0028418F" w:rsidRPr="000510B0" w:rsidRDefault="0028418F" w:rsidP="0028418F">
            <w:pPr>
              <w:ind w:right="-19"/>
              <w:jc w:val="both"/>
              <w:rPr>
                <w:rFonts w:eastAsia="Calibri"/>
                <w:b/>
              </w:rPr>
            </w:pPr>
            <w:r w:rsidRPr="00C31A7F">
              <w:rPr>
                <w:rFonts w:eastAsia="Calibri"/>
                <w:b/>
              </w:rPr>
              <w:t>Vasilhames vazios</w:t>
            </w:r>
            <w:r w:rsidRPr="00C31A7F">
              <w:rPr>
                <w:rFonts w:eastAsia="Calibri"/>
              </w:rPr>
              <w:t xml:space="preserve"> para água mi</w:t>
            </w:r>
            <w:r>
              <w:rPr>
                <w:rFonts w:eastAsia="Calibri"/>
              </w:rPr>
              <w:t>neral (capacidade de 20 litros)</w:t>
            </w:r>
            <w:r w:rsidRPr="00C31A7F">
              <w:rPr>
                <w:rFonts w:eastAsia="Calibri"/>
              </w:rPr>
              <w:t>, material de plásticos e retornáveis.</w:t>
            </w:r>
          </w:p>
        </w:tc>
        <w:tc>
          <w:tcPr>
            <w:tcW w:w="850" w:type="dxa"/>
            <w:vAlign w:val="center"/>
          </w:tcPr>
          <w:p w:rsidR="0028418F" w:rsidRDefault="0028418F" w:rsidP="0028418F">
            <w:pPr>
              <w:ind w:right="-70"/>
              <w:jc w:val="center"/>
              <w:rPr>
                <w:rFonts w:eastAsia="Calibri"/>
                <w:lang w:val="es-ES_tradnl"/>
              </w:rPr>
            </w:pPr>
            <w:r>
              <w:rPr>
                <w:rFonts w:eastAsia="Calibri"/>
                <w:lang w:val="es-ES_tradnl"/>
              </w:rPr>
              <w:t>Und.</w:t>
            </w:r>
          </w:p>
        </w:tc>
        <w:tc>
          <w:tcPr>
            <w:tcW w:w="1061" w:type="dxa"/>
            <w:vAlign w:val="center"/>
          </w:tcPr>
          <w:p w:rsidR="0028418F" w:rsidRPr="00C134DC" w:rsidRDefault="0028418F" w:rsidP="0028418F">
            <w:pPr>
              <w:ind w:left="-108" w:right="-108"/>
              <w:jc w:val="center"/>
            </w:pPr>
            <w:r>
              <w:t>2</w:t>
            </w:r>
          </w:p>
        </w:tc>
      </w:tr>
      <w:tr w:rsidR="0028418F" w:rsidTr="0028418F">
        <w:trPr>
          <w:trHeight w:val="729"/>
        </w:trPr>
        <w:tc>
          <w:tcPr>
            <w:tcW w:w="614" w:type="dxa"/>
            <w:vAlign w:val="center"/>
          </w:tcPr>
          <w:p w:rsidR="0028418F" w:rsidRDefault="0028418F" w:rsidP="0028418F">
            <w:pPr>
              <w:pStyle w:val="TableParagraph"/>
              <w:spacing w:line="227" w:lineRule="exact"/>
              <w:ind w:left="194"/>
              <w:jc w:val="both"/>
              <w:rPr>
                <w:b/>
                <w:sz w:val="20"/>
              </w:rPr>
            </w:pPr>
            <w:r>
              <w:rPr>
                <w:b/>
                <w:sz w:val="20"/>
              </w:rPr>
              <w:t>13</w:t>
            </w:r>
          </w:p>
        </w:tc>
        <w:tc>
          <w:tcPr>
            <w:tcW w:w="6688" w:type="dxa"/>
            <w:vAlign w:val="center"/>
          </w:tcPr>
          <w:p w:rsidR="0028418F" w:rsidRPr="00351B4D" w:rsidRDefault="0028418F" w:rsidP="0028418F">
            <w:pPr>
              <w:jc w:val="both"/>
              <w:rPr>
                <w:rFonts w:eastAsia="Calibri"/>
              </w:rPr>
            </w:pPr>
            <w:r w:rsidRPr="00732499">
              <w:rPr>
                <w:rFonts w:eastAsia="Calibri"/>
                <w:b/>
              </w:rPr>
              <w:t>Copo descartável</w:t>
            </w:r>
            <w:r w:rsidRPr="00351B4D">
              <w:rPr>
                <w:rFonts w:eastAsia="Calibri"/>
              </w:rPr>
              <w:t xml:space="preserve"> 180 ml, pacotes com 100 Und. Qualidade semelhante às marcas: Copobrás, Copaza ou Totalplast.</w:t>
            </w:r>
          </w:p>
        </w:tc>
        <w:tc>
          <w:tcPr>
            <w:tcW w:w="850" w:type="dxa"/>
            <w:vAlign w:val="center"/>
          </w:tcPr>
          <w:p w:rsidR="0028418F" w:rsidRPr="00351B4D" w:rsidRDefault="0028418F" w:rsidP="0028418F">
            <w:pPr>
              <w:jc w:val="center"/>
              <w:rPr>
                <w:rFonts w:eastAsia="Calibri"/>
              </w:rPr>
            </w:pPr>
            <w:r w:rsidRPr="00351B4D">
              <w:rPr>
                <w:rFonts w:eastAsia="Calibri"/>
              </w:rPr>
              <w:t>Pct.</w:t>
            </w:r>
          </w:p>
        </w:tc>
        <w:tc>
          <w:tcPr>
            <w:tcW w:w="1061" w:type="dxa"/>
            <w:vAlign w:val="center"/>
          </w:tcPr>
          <w:p w:rsidR="0028418F" w:rsidRDefault="0028418F" w:rsidP="0028418F">
            <w:pPr>
              <w:jc w:val="center"/>
            </w:pPr>
            <w:r>
              <w:t>500</w:t>
            </w:r>
          </w:p>
        </w:tc>
      </w:tr>
      <w:tr w:rsidR="0028418F" w:rsidTr="0028418F">
        <w:trPr>
          <w:trHeight w:val="993"/>
        </w:trPr>
        <w:tc>
          <w:tcPr>
            <w:tcW w:w="614" w:type="dxa"/>
            <w:vAlign w:val="center"/>
          </w:tcPr>
          <w:p w:rsidR="0028418F" w:rsidRDefault="0028418F" w:rsidP="0028418F">
            <w:pPr>
              <w:pStyle w:val="TableParagraph"/>
              <w:spacing w:line="225" w:lineRule="exact"/>
              <w:ind w:left="194"/>
              <w:jc w:val="both"/>
              <w:rPr>
                <w:b/>
                <w:sz w:val="20"/>
              </w:rPr>
            </w:pPr>
            <w:r>
              <w:rPr>
                <w:b/>
                <w:sz w:val="20"/>
              </w:rPr>
              <w:t>14</w:t>
            </w:r>
          </w:p>
        </w:tc>
        <w:tc>
          <w:tcPr>
            <w:tcW w:w="6688" w:type="dxa"/>
            <w:vAlign w:val="center"/>
          </w:tcPr>
          <w:p w:rsidR="0028418F" w:rsidRPr="00351B4D" w:rsidRDefault="0028418F" w:rsidP="0028418F">
            <w:pPr>
              <w:jc w:val="both"/>
              <w:rPr>
                <w:rFonts w:eastAsia="Calibri"/>
              </w:rPr>
            </w:pPr>
            <w:r w:rsidRPr="00732499">
              <w:rPr>
                <w:rFonts w:eastAsia="Calibri"/>
                <w:b/>
              </w:rPr>
              <w:t>Copo descartável</w:t>
            </w:r>
            <w:r>
              <w:rPr>
                <w:rFonts w:eastAsia="Calibri"/>
              </w:rPr>
              <w:t xml:space="preserve"> 5</w:t>
            </w:r>
            <w:r w:rsidRPr="00351B4D">
              <w:rPr>
                <w:rFonts w:eastAsia="Calibri"/>
              </w:rPr>
              <w:t>0 ml, pacotes com 100 Und. Qualidade semelhante às marcas: Copobrás, Copaza ou Totalplast.</w:t>
            </w:r>
          </w:p>
        </w:tc>
        <w:tc>
          <w:tcPr>
            <w:tcW w:w="850" w:type="dxa"/>
            <w:vAlign w:val="center"/>
          </w:tcPr>
          <w:p w:rsidR="0028418F" w:rsidRPr="00351B4D" w:rsidRDefault="0028418F" w:rsidP="0028418F">
            <w:pPr>
              <w:jc w:val="center"/>
              <w:rPr>
                <w:rFonts w:eastAsia="Calibri"/>
              </w:rPr>
            </w:pPr>
            <w:r w:rsidRPr="00351B4D">
              <w:rPr>
                <w:rFonts w:eastAsia="Calibri"/>
              </w:rPr>
              <w:t>Pct.</w:t>
            </w:r>
          </w:p>
        </w:tc>
        <w:tc>
          <w:tcPr>
            <w:tcW w:w="1061" w:type="dxa"/>
            <w:vAlign w:val="center"/>
          </w:tcPr>
          <w:p w:rsidR="0028418F" w:rsidRDefault="0028418F" w:rsidP="0028418F">
            <w:pPr>
              <w:jc w:val="center"/>
            </w:pPr>
            <w:r>
              <w:t>250</w:t>
            </w:r>
          </w:p>
        </w:tc>
      </w:tr>
      <w:tr w:rsidR="0028418F" w:rsidTr="0028418F">
        <w:trPr>
          <w:trHeight w:val="993"/>
        </w:trPr>
        <w:tc>
          <w:tcPr>
            <w:tcW w:w="614" w:type="dxa"/>
            <w:vAlign w:val="center"/>
          </w:tcPr>
          <w:p w:rsidR="0028418F" w:rsidRDefault="0028418F" w:rsidP="0028418F">
            <w:pPr>
              <w:pStyle w:val="TableParagraph"/>
              <w:spacing w:line="227" w:lineRule="exact"/>
              <w:ind w:left="194"/>
              <w:jc w:val="both"/>
              <w:rPr>
                <w:b/>
                <w:sz w:val="20"/>
              </w:rPr>
            </w:pPr>
            <w:r>
              <w:rPr>
                <w:b/>
                <w:sz w:val="20"/>
              </w:rPr>
              <w:t>15</w:t>
            </w:r>
          </w:p>
        </w:tc>
        <w:tc>
          <w:tcPr>
            <w:tcW w:w="6688" w:type="dxa"/>
            <w:vAlign w:val="center"/>
          </w:tcPr>
          <w:p w:rsidR="0028418F" w:rsidRPr="00597F3C" w:rsidRDefault="0028418F" w:rsidP="0028418F">
            <w:pPr>
              <w:jc w:val="both"/>
              <w:rPr>
                <w:rFonts w:eastAsia="Calibri"/>
              </w:rPr>
            </w:pPr>
            <w:r w:rsidRPr="00597F3C">
              <w:rPr>
                <w:rFonts w:eastAsia="Calibri"/>
                <w:b/>
              </w:rPr>
              <w:t>Garrafa térmica</w:t>
            </w:r>
            <w:r w:rsidRPr="00597F3C">
              <w:rPr>
                <w:rFonts w:eastAsia="Calibri"/>
              </w:rPr>
              <w:t xml:space="preserve"> com capacidade entre 1,8 litros a 2,0 litros, pressão com Alavanca;</w:t>
            </w:r>
          </w:p>
          <w:p w:rsidR="0028418F" w:rsidRPr="00351B4D" w:rsidRDefault="0028418F" w:rsidP="0028418F">
            <w:pPr>
              <w:jc w:val="both"/>
              <w:rPr>
                <w:rFonts w:eastAsia="Calibri"/>
              </w:rPr>
            </w:pPr>
            <w:r w:rsidRPr="00597F3C">
              <w:rPr>
                <w:rFonts w:eastAsia="Calibri"/>
              </w:rPr>
              <w:t>Composição do Material: Corpo de aço inox na</w:t>
            </w:r>
            <w:r>
              <w:rPr>
                <w:rFonts w:eastAsia="Calibri"/>
              </w:rPr>
              <w:t>32</w:t>
            </w:r>
            <w:r w:rsidRPr="00597F3C">
              <w:rPr>
                <w:rFonts w:eastAsia="Calibri"/>
              </w:rPr>
              <w:t xml:space="preserve"> cor prata, parede interna de aço inox, alça e tampa de polopropilen reforçado;  tampa na cor preta; Fa</w:t>
            </w:r>
            <w:r>
              <w:rPr>
                <w:rFonts w:eastAsia="Calibri"/>
              </w:rPr>
              <w:t>bricada em aço inox de alta qua</w:t>
            </w:r>
            <w:r w:rsidRPr="00597F3C">
              <w:rPr>
                <w:rFonts w:eastAsia="Calibri"/>
              </w:rPr>
              <w:t>lidade, com dupla parede interna que gera isolamento a vácuo para manter as bebidas quentes por até 6 horas.</w:t>
            </w:r>
            <w:r w:rsidRPr="00F136D8">
              <w:t xml:space="preserve"> Podendo ser equivalente, similar ou de melhor qualidade que: </w:t>
            </w:r>
            <w:r>
              <w:t>Termolar, Termopro.</w:t>
            </w:r>
            <w:r w:rsidRPr="00597F3C">
              <w:rPr>
                <w:rFonts w:eastAsia="Calibri"/>
              </w:rPr>
              <w:t xml:space="preserve"> Garantia mínima de 3 meses.</w:t>
            </w:r>
          </w:p>
        </w:tc>
        <w:tc>
          <w:tcPr>
            <w:tcW w:w="850" w:type="dxa"/>
            <w:vAlign w:val="center"/>
          </w:tcPr>
          <w:p w:rsidR="0028418F" w:rsidRPr="00351B4D" w:rsidRDefault="0028418F" w:rsidP="0028418F">
            <w:pPr>
              <w:jc w:val="center"/>
              <w:rPr>
                <w:rFonts w:eastAsia="Calibri"/>
              </w:rPr>
            </w:pPr>
            <w:r w:rsidRPr="00351B4D">
              <w:rPr>
                <w:rFonts w:eastAsia="Calibri"/>
              </w:rPr>
              <w:t>Und</w:t>
            </w:r>
          </w:p>
        </w:tc>
        <w:tc>
          <w:tcPr>
            <w:tcW w:w="1061" w:type="dxa"/>
            <w:vAlign w:val="center"/>
          </w:tcPr>
          <w:p w:rsidR="0028418F" w:rsidRPr="00C134DC" w:rsidRDefault="0028418F" w:rsidP="0028418F">
            <w:pPr>
              <w:ind w:left="-108" w:right="-108"/>
              <w:jc w:val="center"/>
            </w:pPr>
            <w:r>
              <w:t>6</w:t>
            </w:r>
          </w:p>
        </w:tc>
      </w:tr>
      <w:tr w:rsidR="0028418F" w:rsidTr="0028418F">
        <w:trPr>
          <w:trHeight w:val="996"/>
        </w:trPr>
        <w:tc>
          <w:tcPr>
            <w:tcW w:w="614" w:type="dxa"/>
            <w:vAlign w:val="center"/>
          </w:tcPr>
          <w:p w:rsidR="0028418F" w:rsidRDefault="0028418F" w:rsidP="0028418F">
            <w:pPr>
              <w:pStyle w:val="TableParagraph"/>
              <w:spacing w:line="227" w:lineRule="exact"/>
              <w:ind w:left="194"/>
              <w:jc w:val="both"/>
              <w:rPr>
                <w:b/>
                <w:sz w:val="20"/>
              </w:rPr>
            </w:pPr>
            <w:r>
              <w:rPr>
                <w:b/>
                <w:sz w:val="20"/>
              </w:rPr>
              <w:t>16</w:t>
            </w:r>
          </w:p>
        </w:tc>
        <w:tc>
          <w:tcPr>
            <w:tcW w:w="6688" w:type="dxa"/>
            <w:vAlign w:val="center"/>
          </w:tcPr>
          <w:p w:rsidR="0028418F" w:rsidRPr="00351B4D" w:rsidRDefault="0028418F" w:rsidP="0028418F">
            <w:pPr>
              <w:jc w:val="both"/>
              <w:rPr>
                <w:rFonts w:eastAsia="Calibri"/>
              </w:rPr>
            </w:pPr>
            <w:r w:rsidRPr="0031749B">
              <w:rPr>
                <w:rFonts w:eastAsia="Calibri"/>
                <w:b/>
              </w:rPr>
              <w:t>Coador de pano</w:t>
            </w:r>
            <w:r w:rsidRPr="00351B4D">
              <w:rPr>
                <w:rFonts w:eastAsia="Calibri"/>
              </w:rPr>
              <w:t xml:space="preserve"> para café, 100% algodão, na cor branca, dimensões 20 cm (diâmetro) x 30 cm (profundidade).</w:t>
            </w:r>
          </w:p>
        </w:tc>
        <w:tc>
          <w:tcPr>
            <w:tcW w:w="850" w:type="dxa"/>
            <w:vAlign w:val="center"/>
          </w:tcPr>
          <w:p w:rsidR="0028418F" w:rsidRPr="00351B4D" w:rsidRDefault="0028418F" w:rsidP="0028418F">
            <w:pPr>
              <w:jc w:val="center"/>
              <w:rPr>
                <w:rFonts w:eastAsia="Calibri"/>
              </w:rPr>
            </w:pPr>
            <w:r w:rsidRPr="00351B4D">
              <w:rPr>
                <w:rFonts w:eastAsia="Calibri"/>
              </w:rPr>
              <w:t>Und.</w:t>
            </w:r>
          </w:p>
        </w:tc>
        <w:tc>
          <w:tcPr>
            <w:tcW w:w="1061" w:type="dxa"/>
            <w:vAlign w:val="center"/>
          </w:tcPr>
          <w:p w:rsidR="0028418F" w:rsidRDefault="0028418F" w:rsidP="0028418F">
            <w:pPr>
              <w:jc w:val="center"/>
            </w:pPr>
            <w:r>
              <w:t>03</w:t>
            </w:r>
          </w:p>
        </w:tc>
      </w:tr>
      <w:tr w:rsidR="0028418F" w:rsidTr="0028418F">
        <w:trPr>
          <w:trHeight w:val="993"/>
        </w:trPr>
        <w:tc>
          <w:tcPr>
            <w:tcW w:w="614" w:type="dxa"/>
            <w:vAlign w:val="center"/>
          </w:tcPr>
          <w:p w:rsidR="0028418F" w:rsidRDefault="0028418F" w:rsidP="0028418F">
            <w:pPr>
              <w:pStyle w:val="TableParagraph"/>
              <w:spacing w:line="225" w:lineRule="exact"/>
              <w:ind w:left="194"/>
              <w:jc w:val="both"/>
              <w:rPr>
                <w:b/>
                <w:sz w:val="20"/>
              </w:rPr>
            </w:pPr>
            <w:r>
              <w:rPr>
                <w:b/>
                <w:sz w:val="20"/>
              </w:rPr>
              <w:lastRenderedPageBreak/>
              <w:t>17</w:t>
            </w:r>
          </w:p>
        </w:tc>
        <w:tc>
          <w:tcPr>
            <w:tcW w:w="6688" w:type="dxa"/>
            <w:vAlign w:val="center"/>
          </w:tcPr>
          <w:p w:rsidR="0028418F" w:rsidRPr="00545A17" w:rsidRDefault="0028418F" w:rsidP="0028418F">
            <w:pPr>
              <w:spacing w:line="276" w:lineRule="auto"/>
              <w:jc w:val="both"/>
            </w:pPr>
            <w:r w:rsidRPr="000A4561">
              <w:rPr>
                <w:b/>
              </w:rPr>
              <w:t>Carga de gás de cozinha</w:t>
            </w:r>
            <w:r w:rsidRPr="00EB1E5E">
              <w:t xml:space="preserve">  (GLP), envasado em botijão para 13Kg,  de acordo com a legislação vigente da ANP – Botijão retornável.</w:t>
            </w:r>
          </w:p>
        </w:tc>
        <w:tc>
          <w:tcPr>
            <w:tcW w:w="850" w:type="dxa"/>
            <w:vAlign w:val="center"/>
          </w:tcPr>
          <w:p w:rsidR="0028418F" w:rsidRDefault="0028418F" w:rsidP="0028418F">
            <w:pPr>
              <w:jc w:val="center"/>
            </w:pPr>
            <w:r w:rsidRPr="00351B4D">
              <w:rPr>
                <w:rFonts w:eastAsia="Calibri"/>
              </w:rPr>
              <w:t>Und.</w:t>
            </w:r>
          </w:p>
        </w:tc>
        <w:tc>
          <w:tcPr>
            <w:tcW w:w="1061" w:type="dxa"/>
            <w:vAlign w:val="center"/>
          </w:tcPr>
          <w:p w:rsidR="0028418F" w:rsidRDefault="0028418F" w:rsidP="0028418F">
            <w:pPr>
              <w:jc w:val="center"/>
            </w:pPr>
            <w:r>
              <w:t>02</w:t>
            </w:r>
          </w:p>
        </w:tc>
      </w:tr>
      <w:tr w:rsidR="0028418F" w:rsidTr="0028418F">
        <w:trPr>
          <w:trHeight w:val="729"/>
        </w:trPr>
        <w:tc>
          <w:tcPr>
            <w:tcW w:w="614" w:type="dxa"/>
            <w:vAlign w:val="center"/>
          </w:tcPr>
          <w:p w:rsidR="0028418F" w:rsidRDefault="0028418F" w:rsidP="0028418F">
            <w:pPr>
              <w:pStyle w:val="TableParagraph"/>
              <w:spacing w:line="227" w:lineRule="exact"/>
              <w:ind w:left="194"/>
              <w:jc w:val="both"/>
              <w:rPr>
                <w:b/>
                <w:sz w:val="20"/>
              </w:rPr>
            </w:pPr>
            <w:r>
              <w:rPr>
                <w:b/>
                <w:sz w:val="20"/>
              </w:rPr>
              <w:t>18</w:t>
            </w:r>
          </w:p>
        </w:tc>
        <w:tc>
          <w:tcPr>
            <w:tcW w:w="6688" w:type="dxa"/>
            <w:vAlign w:val="center"/>
          </w:tcPr>
          <w:p w:rsidR="0028418F" w:rsidRPr="00EB1E5E" w:rsidRDefault="0028418F" w:rsidP="0028418F">
            <w:pPr>
              <w:jc w:val="both"/>
            </w:pPr>
            <w:r w:rsidRPr="000A4561">
              <w:rPr>
                <w:rFonts w:eastAsia="Calibri"/>
                <w:b/>
              </w:rPr>
              <w:t>Casco/vasilhame</w:t>
            </w:r>
            <w:r w:rsidRPr="000A4561">
              <w:rPr>
                <w:rFonts w:eastAsia="Calibri"/>
              </w:rPr>
              <w:t xml:space="preserve"> de gás de cozinha, tipo GLP, 13 Kg, com carga completa, de acordo com a legislação vigente da ANP.</w:t>
            </w:r>
          </w:p>
        </w:tc>
        <w:tc>
          <w:tcPr>
            <w:tcW w:w="850" w:type="dxa"/>
            <w:vAlign w:val="center"/>
          </w:tcPr>
          <w:p w:rsidR="0028418F" w:rsidRPr="00351B4D" w:rsidRDefault="0028418F" w:rsidP="0028418F">
            <w:pPr>
              <w:jc w:val="center"/>
              <w:rPr>
                <w:rFonts w:eastAsia="Calibri"/>
              </w:rPr>
            </w:pPr>
            <w:r w:rsidRPr="00351B4D">
              <w:rPr>
                <w:rFonts w:eastAsia="Calibri"/>
              </w:rPr>
              <w:t>Und.</w:t>
            </w:r>
          </w:p>
        </w:tc>
        <w:tc>
          <w:tcPr>
            <w:tcW w:w="1061" w:type="dxa"/>
            <w:vAlign w:val="center"/>
          </w:tcPr>
          <w:p w:rsidR="0028418F" w:rsidRDefault="0028418F" w:rsidP="0028418F">
            <w:pPr>
              <w:jc w:val="center"/>
            </w:pPr>
            <w:r>
              <w:t>01</w:t>
            </w:r>
          </w:p>
        </w:tc>
      </w:tr>
      <w:tr w:rsidR="0028418F" w:rsidTr="0028418F">
        <w:trPr>
          <w:trHeight w:val="831"/>
        </w:trPr>
        <w:tc>
          <w:tcPr>
            <w:tcW w:w="614" w:type="dxa"/>
            <w:vAlign w:val="center"/>
          </w:tcPr>
          <w:p w:rsidR="0028418F" w:rsidRDefault="0028418F" w:rsidP="0028418F">
            <w:pPr>
              <w:pStyle w:val="TableParagraph"/>
              <w:spacing w:line="225" w:lineRule="exact"/>
              <w:ind w:left="194"/>
              <w:jc w:val="both"/>
              <w:rPr>
                <w:b/>
                <w:sz w:val="20"/>
              </w:rPr>
            </w:pPr>
            <w:r>
              <w:rPr>
                <w:b/>
                <w:sz w:val="20"/>
              </w:rPr>
              <w:t>19</w:t>
            </w:r>
          </w:p>
        </w:tc>
        <w:tc>
          <w:tcPr>
            <w:tcW w:w="6688" w:type="dxa"/>
            <w:vAlign w:val="center"/>
          </w:tcPr>
          <w:p w:rsidR="0028418F" w:rsidRPr="00545A17" w:rsidRDefault="0028418F" w:rsidP="0028418F">
            <w:pPr>
              <w:jc w:val="both"/>
              <w:rPr>
                <w:b/>
              </w:rPr>
            </w:pPr>
            <w:r w:rsidRPr="00F15E83">
              <w:rPr>
                <w:b/>
              </w:rPr>
              <w:t>COPO DE VIDRO DE 300 ML</w:t>
            </w:r>
            <w:r w:rsidRPr="0080703F">
              <w:t xml:space="preserve"> - copo de vidro, 300 ml, 65 mm, 140 mm, incolor, água/suco/refrigerante, superfície lisa e parede fina, transparente</w:t>
            </w:r>
            <w:r>
              <w:t>.</w:t>
            </w:r>
          </w:p>
        </w:tc>
        <w:tc>
          <w:tcPr>
            <w:tcW w:w="850" w:type="dxa"/>
            <w:vAlign w:val="center"/>
          </w:tcPr>
          <w:p w:rsidR="0028418F" w:rsidRPr="001C7DCA" w:rsidRDefault="0028418F" w:rsidP="0028418F">
            <w:pPr>
              <w:jc w:val="center"/>
              <w:rPr>
                <w:rFonts w:eastAsia="Calibri"/>
              </w:rPr>
            </w:pPr>
            <w:r w:rsidRPr="001C7DCA">
              <w:rPr>
                <w:rFonts w:eastAsia="Calibri"/>
              </w:rPr>
              <w:t>Und.</w:t>
            </w:r>
          </w:p>
        </w:tc>
        <w:tc>
          <w:tcPr>
            <w:tcW w:w="1061" w:type="dxa"/>
            <w:vAlign w:val="center"/>
          </w:tcPr>
          <w:p w:rsidR="0028418F" w:rsidRDefault="0028418F" w:rsidP="0028418F">
            <w:pPr>
              <w:jc w:val="center"/>
            </w:pPr>
            <w:r>
              <w:t>48</w:t>
            </w:r>
          </w:p>
        </w:tc>
      </w:tr>
      <w:tr w:rsidR="0028418F" w:rsidTr="0028418F">
        <w:trPr>
          <w:trHeight w:val="491"/>
        </w:trPr>
        <w:tc>
          <w:tcPr>
            <w:tcW w:w="614" w:type="dxa"/>
            <w:vAlign w:val="center"/>
          </w:tcPr>
          <w:p w:rsidR="0028418F" w:rsidRDefault="0028418F" w:rsidP="0028418F">
            <w:pPr>
              <w:pStyle w:val="TableParagraph"/>
              <w:spacing w:line="227" w:lineRule="exact"/>
              <w:ind w:left="194"/>
              <w:jc w:val="both"/>
              <w:rPr>
                <w:b/>
                <w:sz w:val="20"/>
              </w:rPr>
            </w:pPr>
            <w:r>
              <w:rPr>
                <w:b/>
                <w:sz w:val="20"/>
              </w:rPr>
              <w:t>20</w:t>
            </w:r>
          </w:p>
        </w:tc>
        <w:tc>
          <w:tcPr>
            <w:tcW w:w="6688" w:type="dxa"/>
            <w:vAlign w:val="center"/>
          </w:tcPr>
          <w:p w:rsidR="0028418F" w:rsidRPr="00A618D6" w:rsidRDefault="0028418F" w:rsidP="0028418F">
            <w:pPr>
              <w:jc w:val="both"/>
            </w:pPr>
            <w:r w:rsidRPr="00F15E83">
              <w:rPr>
                <w:b/>
              </w:rPr>
              <w:t>Espátula para cozinha</w:t>
            </w:r>
            <w:r w:rsidRPr="00A618D6">
              <w:t xml:space="preserve"> (bolo e torta), com as seguintes características: confeccionada em aço inox; para bolo e torta; largura da pá: 8,5 cm;  comprimento total mínimo: 28,5 cm; pegador ergonômico.</w:t>
            </w:r>
          </w:p>
        </w:tc>
        <w:tc>
          <w:tcPr>
            <w:tcW w:w="850" w:type="dxa"/>
            <w:vAlign w:val="center"/>
          </w:tcPr>
          <w:p w:rsidR="0028418F" w:rsidRPr="001C7DCA" w:rsidRDefault="0028418F" w:rsidP="0028418F">
            <w:pPr>
              <w:jc w:val="center"/>
              <w:rPr>
                <w:rFonts w:eastAsia="Calibri"/>
              </w:rPr>
            </w:pPr>
            <w:r w:rsidRPr="001C7DCA">
              <w:rPr>
                <w:rFonts w:eastAsia="Calibri"/>
              </w:rPr>
              <w:t>Und.</w:t>
            </w:r>
          </w:p>
        </w:tc>
        <w:tc>
          <w:tcPr>
            <w:tcW w:w="1061" w:type="dxa"/>
            <w:vAlign w:val="center"/>
          </w:tcPr>
          <w:p w:rsidR="0028418F" w:rsidRDefault="0028418F" w:rsidP="0028418F">
            <w:pPr>
              <w:jc w:val="center"/>
            </w:pPr>
            <w:r>
              <w:t>02</w:t>
            </w:r>
          </w:p>
        </w:tc>
      </w:tr>
      <w:tr w:rsidR="0028418F" w:rsidTr="0028418F">
        <w:trPr>
          <w:trHeight w:val="491"/>
        </w:trPr>
        <w:tc>
          <w:tcPr>
            <w:tcW w:w="614" w:type="dxa"/>
            <w:vAlign w:val="center"/>
          </w:tcPr>
          <w:p w:rsidR="0028418F" w:rsidRDefault="0028418F" w:rsidP="0028418F">
            <w:pPr>
              <w:pStyle w:val="TableParagraph"/>
              <w:spacing w:line="227" w:lineRule="exact"/>
              <w:ind w:left="194"/>
              <w:jc w:val="both"/>
              <w:rPr>
                <w:b/>
                <w:sz w:val="20"/>
              </w:rPr>
            </w:pPr>
            <w:r>
              <w:rPr>
                <w:b/>
                <w:sz w:val="20"/>
              </w:rPr>
              <w:t>21</w:t>
            </w:r>
          </w:p>
        </w:tc>
        <w:tc>
          <w:tcPr>
            <w:tcW w:w="6688" w:type="dxa"/>
            <w:vAlign w:val="center"/>
          </w:tcPr>
          <w:p w:rsidR="0028418F" w:rsidRPr="00A618D6" w:rsidRDefault="0028418F" w:rsidP="0028418F">
            <w:pPr>
              <w:jc w:val="both"/>
            </w:pPr>
            <w:r w:rsidRPr="00F15E83">
              <w:rPr>
                <w:b/>
              </w:rPr>
              <w:t>Bandeja em aço inoxidável,</w:t>
            </w:r>
            <w:r w:rsidRPr="00A618D6">
              <w:t xml:space="preserve"> formato retangular, funda, com alças</w:t>
            </w:r>
            <w:r>
              <w:t xml:space="preserve"> </w:t>
            </w:r>
            <w:r w:rsidRPr="00A618D6">
              <w:t xml:space="preserve">afixadas na parte superior externa na lateral. Nas dimensões </w:t>
            </w:r>
            <w:r>
              <w:t xml:space="preserve">mínimas </w:t>
            </w:r>
            <w:r w:rsidRPr="00A618D6">
              <w:t>de:</w:t>
            </w:r>
            <w:r>
              <w:t xml:space="preserve"> </w:t>
            </w:r>
            <w:r w:rsidRPr="00A618D6">
              <w:t>Altura 2,7 cm, L</w:t>
            </w:r>
            <w:r>
              <w:t>argura 34,7 cm, C</w:t>
            </w:r>
            <w:r w:rsidRPr="00A618D6">
              <w:t>omprimento 49,7 cm</w:t>
            </w:r>
            <w:r>
              <w:t xml:space="preserve">. </w:t>
            </w:r>
            <w:r w:rsidRPr="00A618D6">
              <w:t>Polimento alto brilho.</w:t>
            </w:r>
          </w:p>
        </w:tc>
        <w:tc>
          <w:tcPr>
            <w:tcW w:w="850" w:type="dxa"/>
            <w:vAlign w:val="center"/>
          </w:tcPr>
          <w:p w:rsidR="0028418F" w:rsidRPr="001C7DCA" w:rsidRDefault="0028418F" w:rsidP="0028418F">
            <w:pPr>
              <w:jc w:val="center"/>
              <w:rPr>
                <w:rFonts w:eastAsia="Calibri"/>
              </w:rPr>
            </w:pPr>
            <w:r w:rsidRPr="001C7DCA">
              <w:rPr>
                <w:rFonts w:eastAsia="Calibri"/>
              </w:rPr>
              <w:t>Und.</w:t>
            </w:r>
          </w:p>
        </w:tc>
        <w:tc>
          <w:tcPr>
            <w:tcW w:w="1061" w:type="dxa"/>
            <w:vAlign w:val="center"/>
          </w:tcPr>
          <w:p w:rsidR="0028418F" w:rsidRDefault="0028418F" w:rsidP="0028418F">
            <w:pPr>
              <w:jc w:val="center"/>
            </w:pPr>
            <w:r>
              <w:t>02</w:t>
            </w:r>
          </w:p>
        </w:tc>
      </w:tr>
      <w:tr w:rsidR="0028418F" w:rsidTr="0028418F">
        <w:trPr>
          <w:trHeight w:val="491"/>
        </w:trPr>
        <w:tc>
          <w:tcPr>
            <w:tcW w:w="614" w:type="dxa"/>
            <w:vAlign w:val="center"/>
          </w:tcPr>
          <w:p w:rsidR="0028418F" w:rsidRDefault="0028418F" w:rsidP="0028418F">
            <w:pPr>
              <w:pStyle w:val="TableParagraph"/>
              <w:spacing w:line="227" w:lineRule="exact"/>
              <w:ind w:left="194"/>
              <w:jc w:val="both"/>
              <w:rPr>
                <w:b/>
                <w:sz w:val="20"/>
              </w:rPr>
            </w:pPr>
            <w:r>
              <w:rPr>
                <w:b/>
                <w:sz w:val="20"/>
              </w:rPr>
              <w:t>22</w:t>
            </w:r>
          </w:p>
        </w:tc>
        <w:tc>
          <w:tcPr>
            <w:tcW w:w="6688" w:type="dxa"/>
            <w:vAlign w:val="center"/>
          </w:tcPr>
          <w:p w:rsidR="0028418F" w:rsidRPr="00545A17" w:rsidRDefault="0028418F" w:rsidP="0028418F">
            <w:pPr>
              <w:jc w:val="both"/>
              <w:rPr>
                <w:b/>
              </w:rPr>
            </w:pPr>
            <w:r w:rsidRPr="00F15E83">
              <w:rPr>
                <w:b/>
              </w:rPr>
              <w:t>Bandejas redondas</w:t>
            </w:r>
            <w:r w:rsidRPr="00A618D6">
              <w:t xml:space="preserve"> em aço inox com antiderrapante, rígidas, com cerca de 40 cm de diâmetro.</w:t>
            </w:r>
          </w:p>
        </w:tc>
        <w:tc>
          <w:tcPr>
            <w:tcW w:w="850" w:type="dxa"/>
            <w:vAlign w:val="center"/>
          </w:tcPr>
          <w:p w:rsidR="0028418F" w:rsidRPr="001C7DCA" w:rsidRDefault="0028418F" w:rsidP="0028418F">
            <w:pPr>
              <w:jc w:val="center"/>
              <w:rPr>
                <w:rFonts w:eastAsia="Calibri"/>
              </w:rPr>
            </w:pPr>
            <w:r w:rsidRPr="001C7DCA">
              <w:rPr>
                <w:rFonts w:eastAsia="Calibri"/>
              </w:rPr>
              <w:t>Und.</w:t>
            </w:r>
          </w:p>
        </w:tc>
        <w:tc>
          <w:tcPr>
            <w:tcW w:w="1061" w:type="dxa"/>
            <w:vAlign w:val="center"/>
          </w:tcPr>
          <w:p w:rsidR="0028418F" w:rsidRDefault="0028418F" w:rsidP="0028418F">
            <w:pPr>
              <w:jc w:val="center"/>
            </w:pPr>
            <w:r>
              <w:t>02</w:t>
            </w:r>
          </w:p>
        </w:tc>
      </w:tr>
      <w:tr w:rsidR="0028418F" w:rsidTr="0028418F">
        <w:trPr>
          <w:trHeight w:val="491"/>
        </w:trPr>
        <w:tc>
          <w:tcPr>
            <w:tcW w:w="614" w:type="dxa"/>
            <w:vAlign w:val="center"/>
          </w:tcPr>
          <w:p w:rsidR="0028418F" w:rsidRDefault="0028418F" w:rsidP="0028418F">
            <w:pPr>
              <w:pStyle w:val="TableParagraph"/>
              <w:spacing w:line="227" w:lineRule="exact"/>
              <w:ind w:left="194"/>
              <w:jc w:val="both"/>
              <w:rPr>
                <w:b/>
                <w:sz w:val="20"/>
              </w:rPr>
            </w:pPr>
            <w:r>
              <w:rPr>
                <w:b/>
                <w:sz w:val="20"/>
              </w:rPr>
              <w:t>23</w:t>
            </w:r>
          </w:p>
        </w:tc>
        <w:tc>
          <w:tcPr>
            <w:tcW w:w="6688" w:type="dxa"/>
            <w:vAlign w:val="center"/>
          </w:tcPr>
          <w:p w:rsidR="0028418F" w:rsidRPr="00A618D6" w:rsidRDefault="0028418F" w:rsidP="0028418F">
            <w:pPr>
              <w:jc w:val="both"/>
            </w:pPr>
            <w:r w:rsidRPr="00F15E83">
              <w:rPr>
                <w:b/>
              </w:rPr>
              <w:t>Bandeja em aço inoxidável,</w:t>
            </w:r>
            <w:r w:rsidRPr="00A618D6">
              <w:t xml:space="preserve"> formato retangular, funda, </w:t>
            </w:r>
            <w:r w:rsidRPr="008720D0">
              <w:rPr>
                <w:b/>
              </w:rPr>
              <w:t>sem alças</w:t>
            </w:r>
            <w:r w:rsidRPr="00A618D6">
              <w:t xml:space="preserve">. Nas dimensões </w:t>
            </w:r>
            <w:r>
              <w:t xml:space="preserve">mínimas </w:t>
            </w:r>
            <w:r w:rsidRPr="00A618D6">
              <w:t>de:</w:t>
            </w:r>
            <w:r>
              <w:t xml:space="preserve"> </w:t>
            </w:r>
            <w:r w:rsidRPr="00A618D6">
              <w:t>Altura 2,</w:t>
            </w:r>
            <w:r>
              <w:t>3</w:t>
            </w:r>
            <w:r w:rsidRPr="00A618D6">
              <w:t xml:space="preserve"> cm, L</w:t>
            </w:r>
            <w:r>
              <w:t>argura 30 cm, C</w:t>
            </w:r>
            <w:r w:rsidRPr="00A618D6">
              <w:t xml:space="preserve">omprimento </w:t>
            </w:r>
            <w:r>
              <w:t>42</w:t>
            </w:r>
            <w:r w:rsidRPr="00A618D6">
              <w:t xml:space="preserve"> cm</w:t>
            </w:r>
            <w:r>
              <w:t xml:space="preserve">. </w:t>
            </w:r>
            <w:r w:rsidRPr="00A618D6">
              <w:t>Polimento alto brilho.</w:t>
            </w:r>
          </w:p>
        </w:tc>
        <w:tc>
          <w:tcPr>
            <w:tcW w:w="850" w:type="dxa"/>
            <w:vAlign w:val="center"/>
          </w:tcPr>
          <w:p w:rsidR="0028418F" w:rsidRPr="001C7DCA" w:rsidRDefault="0028418F" w:rsidP="0028418F">
            <w:pPr>
              <w:jc w:val="center"/>
              <w:rPr>
                <w:rFonts w:eastAsia="Calibri"/>
              </w:rPr>
            </w:pPr>
            <w:r w:rsidRPr="001C7DCA">
              <w:rPr>
                <w:rFonts w:eastAsia="Calibri"/>
              </w:rPr>
              <w:t>Und.</w:t>
            </w:r>
          </w:p>
        </w:tc>
        <w:tc>
          <w:tcPr>
            <w:tcW w:w="1061" w:type="dxa"/>
            <w:vAlign w:val="center"/>
          </w:tcPr>
          <w:p w:rsidR="0028418F" w:rsidRDefault="0028418F" w:rsidP="0028418F">
            <w:pPr>
              <w:jc w:val="center"/>
            </w:pPr>
            <w:r>
              <w:t>02</w:t>
            </w:r>
          </w:p>
        </w:tc>
      </w:tr>
      <w:tr w:rsidR="0028418F" w:rsidTr="0028418F">
        <w:trPr>
          <w:trHeight w:val="491"/>
        </w:trPr>
        <w:tc>
          <w:tcPr>
            <w:tcW w:w="614" w:type="dxa"/>
            <w:vAlign w:val="center"/>
          </w:tcPr>
          <w:p w:rsidR="0028418F" w:rsidRDefault="0028418F" w:rsidP="0028418F">
            <w:pPr>
              <w:pStyle w:val="TableParagraph"/>
              <w:spacing w:line="227" w:lineRule="exact"/>
              <w:ind w:left="194"/>
              <w:jc w:val="both"/>
              <w:rPr>
                <w:b/>
                <w:sz w:val="20"/>
              </w:rPr>
            </w:pPr>
            <w:r>
              <w:rPr>
                <w:b/>
                <w:sz w:val="20"/>
              </w:rPr>
              <w:t>24</w:t>
            </w:r>
          </w:p>
        </w:tc>
        <w:tc>
          <w:tcPr>
            <w:tcW w:w="6688" w:type="dxa"/>
            <w:vAlign w:val="center"/>
          </w:tcPr>
          <w:p w:rsidR="0028418F" w:rsidRPr="00A618D6" w:rsidRDefault="0028418F" w:rsidP="0028418F">
            <w:pPr>
              <w:jc w:val="both"/>
            </w:pPr>
            <w:r w:rsidRPr="00F15E83">
              <w:rPr>
                <w:b/>
              </w:rPr>
              <w:t>Boleira Redonda</w:t>
            </w:r>
            <w:r w:rsidRPr="000525EA">
              <w:t xml:space="preserve"> com Pé Médio e Bandeja decorada, material de Poliestireno</w:t>
            </w:r>
            <w:r>
              <w:t>; n</w:t>
            </w:r>
            <w:r w:rsidRPr="00A618D6">
              <w:t xml:space="preserve">as dimensões </w:t>
            </w:r>
            <w:r>
              <w:t xml:space="preserve">mínimas </w:t>
            </w:r>
            <w:r w:rsidRPr="00A618D6">
              <w:t xml:space="preserve">de: Altura </w:t>
            </w:r>
            <w:r>
              <w:t>13</w:t>
            </w:r>
            <w:r w:rsidRPr="00A618D6">
              <w:t xml:space="preserve"> cm</w:t>
            </w:r>
            <w:r>
              <w:t xml:space="preserve">, </w:t>
            </w:r>
            <w:r w:rsidRPr="000525EA">
              <w:t>3</w:t>
            </w:r>
            <w:r>
              <w:t>5</w:t>
            </w:r>
            <w:r w:rsidRPr="000525EA">
              <w:t>cm de diâmetro</w:t>
            </w:r>
            <w:r>
              <w:t>.</w:t>
            </w:r>
          </w:p>
        </w:tc>
        <w:tc>
          <w:tcPr>
            <w:tcW w:w="850" w:type="dxa"/>
            <w:vAlign w:val="center"/>
          </w:tcPr>
          <w:p w:rsidR="0028418F" w:rsidRDefault="0028418F" w:rsidP="0028418F">
            <w:pPr>
              <w:jc w:val="center"/>
            </w:pPr>
            <w:r w:rsidRPr="00653BC1">
              <w:rPr>
                <w:rFonts w:eastAsia="Calibri"/>
              </w:rPr>
              <w:t>Und.</w:t>
            </w:r>
          </w:p>
        </w:tc>
        <w:tc>
          <w:tcPr>
            <w:tcW w:w="1061" w:type="dxa"/>
            <w:vAlign w:val="center"/>
          </w:tcPr>
          <w:p w:rsidR="0028418F" w:rsidRDefault="0028418F" w:rsidP="0028418F">
            <w:pPr>
              <w:jc w:val="center"/>
            </w:pPr>
            <w:r>
              <w:t>03</w:t>
            </w:r>
          </w:p>
        </w:tc>
      </w:tr>
      <w:tr w:rsidR="0028418F" w:rsidTr="0028418F">
        <w:trPr>
          <w:trHeight w:val="491"/>
        </w:trPr>
        <w:tc>
          <w:tcPr>
            <w:tcW w:w="614" w:type="dxa"/>
            <w:vAlign w:val="center"/>
          </w:tcPr>
          <w:p w:rsidR="0028418F" w:rsidRDefault="0028418F" w:rsidP="0028418F">
            <w:pPr>
              <w:pStyle w:val="TableParagraph"/>
              <w:spacing w:line="227" w:lineRule="exact"/>
              <w:ind w:left="194"/>
              <w:jc w:val="both"/>
              <w:rPr>
                <w:b/>
                <w:sz w:val="20"/>
              </w:rPr>
            </w:pPr>
            <w:r>
              <w:rPr>
                <w:b/>
                <w:sz w:val="20"/>
              </w:rPr>
              <w:t>25</w:t>
            </w:r>
          </w:p>
        </w:tc>
        <w:tc>
          <w:tcPr>
            <w:tcW w:w="6688" w:type="dxa"/>
            <w:vAlign w:val="center"/>
          </w:tcPr>
          <w:p w:rsidR="0028418F" w:rsidRPr="00A618D6" w:rsidRDefault="0028418F" w:rsidP="0028418F">
            <w:pPr>
              <w:jc w:val="both"/>
            </w:pPr>
            <w:r w:rsidRPr="00F15E83">
              <w:rPr>
                <w:b/>
              </w:rPr>
              <w:t>Prato descartável pequeno</w:t>
            </w:r>
            <w:r w:rsidRPr="000525EA">
              <w:t>, diâmetro de 14,9 cm, com variação de +/- 0,3 cm, na cor branca , pacote com 10 unidades. Equivalente ou superior as marcas Copazan, Copobras e Prafesta.</w:t>
            </w:r>
          </w:p>
        </w:tc>
        <w:tc>
          <w:tcPr>
            <w:tcW w:w="850" w:type="dxa"/>
            <w:vAlign w:val="center"/>
          </w:tcPr>
          <w:p w:rsidR="0028418F" w:rsidRDefault="0028418F" w:rsidP="0028418F">
            <w:pPr>
              <w:jc w:val="center"/>
            </w:pPr>
            <w:r w:rsidRPr="00653BC1">
              <w:rPr>
                <w:rFonts w:eastAsia="Calibri"/>
              </w:rPr>
              <w:t>Und.</w:t>
            </w:r>
          </w:p>
        </w:tc>
        <w:tc>
          <w:tcPr>
            <w:tcW w:w="1061" w:type="dxa"/>
            <w:vAlign w:val="center"/>
          </w:tcPr>
          <w:p w:rsidR="0028418F" w:rsidRDefault="0028418F" w:rsidP="0028418F">
            <w:pPr>
              <w:jc w:val="center"/>
            </w:pPr>
            <w:r>
              <w:t>80</w:t>
            </w:r>
          </w:p>
        </w:tc>
      </w:tr>
      <w:tr w:rsidR="0028418F" w:rsidTr="0028418F">
        <w:trPr>
          <w:trHeight w:val="491"/>
        </w:trPr>
        <w:tc>
          <w:tcPr>
            <w:tcW w:w="614" w:type="dxa"/>
            <w:vAlign w:val="center"/>
          </w:tcPr>
          <w:p w:rsidR="0028418F" w:rsidRDefault="0028418F" w:rsidP="0028418F">
            <w:pPr>
              <w:pStyle w:val="TableParagraph"/>
              <w:spacing w:line="227" w:lineRule="exact"/>
              <w:ind w:left="194"/>
              <w:jc w:val="both"/>
              <w:rPr>
                <w:b/>
                <w:sz w:val="20"/>
              </w:rPr>
            </w:pPr>
            <w:r>
              <w:rPr>
                <w:b/>
                <w:sz w:val="20"/>
              </w:rPr>
              <w:t>26</w:t>
            </w:r>
          </w:p>
        </w:tc>
        <w:tc>
          <w:tcPr>
            <w:tcW w:w="6688" w:type="dxa"/>
            <w:vAlign w:val="center"/>
          </w:tcPr>
          <w:p w:rsidR="0028418F" w:rsidRPr="00A618D6" w:rsidRDefault="0028418F" w:rsidP="0028418F">
            <w:pPr>
              <w:jc w:val="both"/>
            </w:pPr>
            <w:r w:rsidRPr="00F15E83">
              <w:rPr>
                <w:b/>
              </w:rPr>
              <w:t>GARFO PARA SOBREMESA</w:t>
            </w:r>
            <w:r w:rsidRPr="000525EA">
              <w:t xml:space="preserve"> - em plástico des-cartável, transparente, comprimento 12,5 cm, com variação de +/- 0,3 cm. Pacote com 50 unidades.</w:t>
            </w:r>
          </w:p>
        </w:tc>
        <w:tc>
          <w:tcPr>
            <w:tcW w:w="850" w:type="dxa"/>
            <w:vAlign w:val="center"/>
          </w:tcPr>
          <w:p w:rsidR="0028418F" w:rsidRDefault="0028418F" w:rsidP="0028418F">
            <w:pPr>
              <w:jc w:val="center"/>
            </w:pPr>
            <w:r w:rsidRPr="00653BC1">
              <w:rPr>
                <w:rFonts w:eastAsia="Calibri"/>
              </w:rPr>
              <w:t>Und.</w:t>
            </w:r>
          </w:p>
        </w:tc>
        <w:tc>
          <w:tcPr>
            <w:tcW w:w="1061" w:type="dxa"/>
            <w:vAlign w:val="center"/>
          </w:tcPr>
          <w:p w:rsidR="0028418F" w:rsidRDefault="0028418F" w:rsidP="0028418F">
            <w:pPr>
              <w:jc w:val="center"/>
            </w:pPr>
            <w:r>
              <w:t>10</w:t>
            </w:r>
          </w:p>
        </w:tc>
      </w:tr>
      <w:tr w:rsidR="0028418F" w:rsidTr="0028418F">
        <w:trPr>
          <w:trHeight w:val="465"/>
        </w:trPr>
        <w:tc>
          <w:tcPr>
            <w:tcW w:w="9213" w:type="dxa"/>
            <w:gridSpan w:val="4"/>
            <w:vAlign w:val="center"/>
          </w:tcPr>
          <w:p w:rsidR="0028418F" w:rsidRDefault="0028418F" w:rsidP="0028418F">
            <w:pPr>
              <w:pStyle w:val="TableParagraph"/>
              <w:spacing w:line="227" w:lineRule="exact"/>
              <w:ind w:left="1845"/>
              <w:rPr>
                <w:b/>
                <w:sz w:val="20"/>
              </w:rPr>
            </w:pPr>
            <w:r>
              <w:rPr>
                <w:b/>
                <w:sz w:val="20"/>
              </w:rPr>
              <w:t>MATERIAIS DE LIMPEZA E PRODUTOS DE HIGIENIZAÇÃO</w:t>
            </w:r>
          </w:p>
        </w:tc>
      </w:tr>
      <w:tr w:rsidR="0028418F" w:rsidTr="0028418F">
        <w:trPr>
          <w:trHeight w:val="484"/>
        </w:trPr>
        <w:tc>
          <w:tcPr>
            <w:tcW w:w="614" w:type="dxa"/>
          </w:tcPr>
          <w:p w:rsidR="0028418F" w:rsidRDefault="0028418F" w:rsidP="0028418F">
            <w:pPr>
              <w:pStyle w:val="TableParagraph"/>
              <w:spacing w:line="225" w:lineRule="exact"/>
              <w:ind w:left="194"/>
              <w:rPr>
                <w:b/>
                <w:sz w:val="20"/>
              </w:rPr>
            </w:pPr>
            <w:r>
              <w:rPr>
                <w:b/>
                <w:sz w:val="20"/>
              </w:rPr>
              <w:t>27</w:t>
            </w:r>
          </w:p>
        </w:tc>
        <w:tc>
          <w:tcPr>
            <w:tcW w:w="6688" w:type="dxa"/>
          </w:tcPr>
          <w:p w:rsidR="0028418F" w:rsidRPr="00351B4D" w:rsidRDefault="0028418F" w:rsidP="0028418F">
            <w:pPr>
              <w:jc w:val="both"/>
              <w:rPr>
                <w:rFonts w:eastAsia="Calibri"/>
              </w:rPr>
            </w:pPr>
            <w:r w:rsidRPr="00E378FD">
              <w:rPr>
                <w:rFonts w:eastAsia="Calibri"/>
                <w:b/>
              </w:rPr>
              <w:t>Álcool-gel</w:t>
            </w:r>
            <w:r w:rsidRPr="00E378FD">
              <w:rPr>
                <w:rFonts w:eastAsia="Calibri"/>
              </w:rPr>
              <w:t xml:space="preserve"> Hidratado em solução a 62,5° ou 70°, para higieniz</w:t>
            </w:r>
            <w:r>
              <w:rPr>
                <w:rFonts w:eastAsia="Calibri"/>
              </w:rPr>
              <w:t>ação das mãos, em frascos de 440</w:t>
            </w:r>
            <w:r w:rsidRPr="00E378FD">
              <w:rPr>
                <w:rFonts w:eastAsia="Calibri"/>
              </w:rPr>
              <w:t>g.</w:t>
            </w:r>
          </w:p>
        </w:tc>
        <w:tc>
          <w:tcPr>
            <w:tcW w:w="850" w:type="dxa"/>
            <w:vAlign w:val="center"/>
          </w:tcPr>
          <w:p w:rsidR="0028418F" w:rsidRPr="00351B4D" w:rsidRDefault="0028418F" w:rsidP="0028418F">
            <w:pPr>
              <w:jc w:val="center"/>
              <w:rPr>
                <w:rFonts w:eastAsia="Calibri"/>
              </w:rPr>
            </w:pPr>
            <w:r w:rsidRPr="00351B4D">
              <w:rPr>
                <w:rFonts w:eastAsia="Calibri"/>
              </w:rPr>
              <w:t>Frasc.</w:t>
            </w:r>
          </w:p>
        </w:tc>
        <w:tc>
          <w:tcPr>
            <w:tcW w:w="1061" w:type="dxa"/>
            <w:vAlign w:val="center"/>
          </w:tcPr>
          <w:p w:rsidR="0028418F" w:rsidRDefault="0028418F" w:rsidP="0028418F">
            <w:pPr>
              <w:jc w:val="center"/>
            </w:pPr>
            <w:r>
              <w:t>20</w:t>
            </w:r>
          </w:p>
        </w:tc>
      </w:tr>
      <w:tr w:rsidR="0028418F" w:rsidTr="0028418F">
        <w:trPr>
          <w:trHeight w:val="729"/>
        </w:trPr>
        <w:tc>
          <w:tcPr>
            <w:tcW w:w="614" w:type="dxa"/>
          </w:tcPr>
          <w:p w:rsidR="0028418F" w:rsidRDefault="0028418F" w:rsidP="0028418F">
            <w:pPr>
              <w:pStyle w:val="TableParagraph"/>
              <w:spacing w:line="225" w:lineRule="exact"/>
              <w:ind w:left="194"/>
              <w:rPr>
                <w:b/>
                <w:sz w:val="20"/>
              </w:rPr>
            </w:pPr>
            <w:r>
              <w:rPr>
                <w:b/>
                <w:sz w:val="20"/>
              </w:rPr>
              <w:t>28</w:t>
            </w:r>
          </w:p>
        </w:tc>
        <w:tc>
          <w:tcPr>
            <w:tcW w:w="6688" w:type="dxa"/>
          </w:tcPr>
          <w:p w:rsidR="0028418F" w:rsidRPr="00351B4D" w:rsidRDefault="0028418F" w:rsidP="0028418F">
            <w:pPr>
              <w:jc w:val="both"/>
              <w:rPr>
                <w:rFonts w:eastAsia="Calibri"/>
              </w:rPr>
            </w:pPr>
            <w:r w:rsidRPr="00732499">
              <w:rPr>
                <w:rFonts w:eastAsia="Calibri"/>
                <w:b/>
              </w:rPr>
              <w:t>Papel toalha</w:t>
            </w:r>
            <w:r w:rsidRPr="00351B4D">
              <w:rPr>
                <w:rFonts w:eastAsia="Calibri"/>
              </w:rPr>
              <w:t xml:space="preserve"> cor branca, pacotes contendo 2 und./cada.</w:t>
            </w:r>
          </w:p>
        </w:tc>
        <w:tc>
          <w:tcPr>
            <w:tcW w:w="850" w:type="dxa"/>
            <w:vAlign w:val="center"/>
          </w:tcPr>
          <w:p w:rsidR="0028418F" w:rsidRPr="00351B4D" w:rsidRDefault="0028418F" w:rsidP="0028418F">
            <w:pPr>
              <w:jc w:val="center"/>
              <w:rPr>
                <w:rFonts w:eastAsia="Calibri"/>
              </w:rPr>
            </w:pPr>
            <w:r w:rsidRPr="00351B4D">
              <w:rPr>
                <w:rFonts w:eastAsia="Calibri"/>
              </w:rPr>
              <w:t>Pct.</w:t>
            </w:r>
          </w:p>
        </w:tc>
        <w:tc>
          <w:tcPr>
            <w:tcW w:w="1061" w:type="dxa"/>
            <w:vAlign w:val="center"/>
          </w:tcPr>
          <w:p w:rsidR="0028418F" w:rsidRDefault="0028418F" w:rsidP="0028418F">
            <w:pPr>
              <w:jc w:val="center"/>
            </w:pPr>
            <w:r>
              <w:t>300</w:t>
            </w:r>
          </w:p>
        </w:tc>
      </w:tr>
      <w:tr w:rsidR="0028418F" w:rsidTr="0028418F">
        <w:trPr>
          <w:trHeight w:val="503"/>
        </w:trPr>
        <w:tc>
          <w:tcPr>
            <w:tcW w:w="614" w:type="dxa"/>
          </w:tcPr>
          <w:p w:rsidR="0028418F" w:rsidRDefault="0028418F" w:rsidP="0028418F">
            <w:pPr>
              <w:pStyle w:val="TableParagraph"/>
              <w:spacing w:line="225" w:lineRule="exact"/>
              <w:ind w:left="194"/>
              <w:rPr>
                <w:b/>
                <w:sz w:val="20"/>
              </w:rPr>
            </w:pPr>
            <w:r>
              <w:rPr>
                <w:b/>
                <w:sz w:val="20"/>
              </w:rPr>
              <w:t>29</w:t>
            </w:r>
          </w:p>
        </w:tc>
        <w:tc>
          <w:tcPr>
            <w:tcW w:w="6688" w:type="dxa"/>
          </w:tcPr>
          <w:p w:rsidR="0028418F" w:rsidRPr="00351B4D" w:rsidRDefault="0028418F" w:rsidP="0028418F">
            <w:pPr>
              <w:jc w:val="both"/>
              <w:rPr>
                <w:rFonts w:eastAsia="Calibri"/>
              </w:rPr>
            </w:pPr>
            <w:r w:rsidRPr="00732499">
              <w:rPr>
                <w:rFonts w:eastAsia="Calibri"/>
                <w:b/>
              </w:rPr>
              <w:t>Desinfetante floral,</w:t>
            </w:r>
            <w:r w:rsidRPr="00351B4D">
              <w:rPr>
                <w:rFonts w:eastAsia="Calibri"/>
              </w:rPr>
              <w:t xml:space="preserve"> em frasco contendo 2L, fragrâncias variadas: lavanda, orquídea, dama da noite</w:t>
            </w:r>
            <w:r>
              <w:rPr>
                <w:rFonts w:eastAsia="Calibri"/>
              </w:rPr>
              <w:t>.</w:t>
            </w:r>
          </w:p>
        </w:tc>
        <w:tc>
          <w:tcPr>
            <w:tcW w:w="850" w:type="dxa"/>
            <w:vAlign w:val="center"/>
          </w:tcPr>
          <w:p w:rsidR="0028418F" w:rsidRPr="00351B4D" w:rsidRDefault="0028418F" w:rsidP="0028418F">
            <w:pPr>
              <w:jc w:val="center"/>
              <w:rPr>
                <w:rFonts w:eastAsia="Calibri"/>
              </w:rPr>
            </w:pPr>
            <w:r w:rsidRPr="00351B4D">
              <w:rPr>
                <w:rFonts w:eastAsia="Calibri"/>
              </w:rPr>
              <w:t>Frasc.</w:t>
            </w:r>
          </w:p>
        </w:tc>
        <w:tc>
          <w:tcPr>
            <w:tcW w:w="1061" w:type="dxa"/>
            <w:vAlign w:val="center"/>
          </w:tcPr>
          <w:p w:rsidR="0028418F" w:rsidRDefault="0028418F" w:rsidP="0028418F">
            <w:pPr>
              <w:jc w:val="center"/>
            </w:pPr>
            <w:r>
              <w:t>36</w:t>
            </w:r>
          </w:p>
        </w:tc>
      </w:tr>
      <w:tr w:rsidR="0028418F" w:rsidTr="0028418F">
        <w:trPr>
          <w:trHeight w:val="553"/>
        </w:trPr>
        <w:tc>
          <w:tcPr>
            <w:tcW w:w="614" w:type="dxa"/>
          </w:tcPr>
          <w:p w:rsidR="0028418F" w:rsidRDefault="0028418F" w:rsidP="0028418F">
            <w:pPr>
              <w:pStyle w:val="TableParagraph"/>
              <w:spacing w:line="225" w:lineRule="exact"/>
              <w:ind w:left="194"/>
              <w:rPr>
                <w:b/>
                <w:sz w:val="20"/>
              </w:rPr>
            </w:pPr>
            <w:r>
              <w:rPr>
                <w:b/>
                <w:sz w:val="20"/>
              </w:rPr>
              <w:t>30</w:t>
            </w:r>
          </w:p>
        </w:tc>
        <w:tc>
          <w:tcPr>
            <w:tcW w:w="6688" w:type="dxa"/>
          </w:tcPr>
          <w:p w:rsidR="0028418F" w:rsidRPr="00351B4D" w:rsidRDefault="0028418F" w:rsidP="0028418F">
            <w:pPr>
              <w:jc w:val="both"/>
              <w:rPr>
                <w:rFonts w:eastAsia="Calibri"/>
              </w:rPr>
            </w:pPr>
            <w:r w:rsidRPr="00732499">
              <w:rPr>
                <w:rFonts w:eastAsia="Calibri"/>
                <w:b/>
              </w:rPr>
              <w:t>Detergente líquido,</w:t>
            </w:r>
            <w:r w:rsidRPr="00351B4D">
              <w:rPr>
                <w:rFonts w:eastAsia="Calibri"/>
              </w:rPr>
              <w:t xml:space="preserve"> frasco contendo 500 ml, neutro, (Qualidade semelhante às marcas: Ypê, minuano, limpol)</w:t>
            </w:r>
            <w:r>
              <w:rPr>
                <w:rFonts w:eastAsia="Calibri"/>
              </w:rPr>
              <w:t>.</w:t>
            </w:r>
          </w:p>
        </w:tc>
        <w:tc>
          <w:tcPr>
            <w:tcW w:w="850" w:type="dxa"/>
            <w:vAlign w:val="center"/>
          </w:tcPr>
          <w:p w:rsidR="0028418F" w:rsidRPr="00351B4D" w:rsidRDefault="0028418F" w:rsidP="0028418F">
            <w:pPr>
              <w:jc w:val="center"/>
              <w:rPr>
                <w:rFonts w:eastAsia="Calibri"/>
              </w:rPr>
            </w:pPr>
            <w:r w:rsidRPr="00351B4D">
              <w:rPr>
                <w:rFonts w:eastAsia="Calibri"/>
              </w:rPr>
              <w:t>Frasc.</w:t>
            </w:r>
          </w:p>
        </w:tc>
        <w:tc>
          <w:tcPr>
            <w:tcW w:w="1061" w:type="dxa"/>
            <w:vAlign w:val="center"/>
          </w:tcPr>
          <w:p w:rsidR="0028418F" w:rsidRDefault="0028418F" w:rsidP="0028418F">
            <w:pPr>
              <w:jc w:val="center"/>
            </w:pPr>
            <w:r>
              <w:t>24</w:t>
            </w:r>
          </w:p>
        </w:tc>
      </w:tr>
      <w:tr w:rsidR="0028418F" w:rsidTr="0028418F">
        <w:trPr>
          <w:trHeight w:val="729"/>
        </w:trPr>
        <w:tc>
          <w:tcPr>
            <w:tcW w:w="614" w:type="dxa"/>
          </w:tcPr>
          <w:p w:rsidR="0028418F" w:rsidRDefault="0028418F" w:rsidP="0028418F">
            <w:pPr>
              <w:pStyle w:val="TableParagraph"/>
              <w:spacing w:line="227" w:lineRule="exact"/>
              <w:ind w:left="194"/>
              <w:rPr>
                <w:b/>
                <w:sz w:val="20"/>
              </w:rPr>
            </w:pPr>
            <w:r>
              <w:rPr>
                <w:b/>
                <w:sz w:val="20"/>
              </w:rPr>
              <w:t>31</w:t>
            </w:r>
          </w:p>
        </w:tc>
        <w:tc>
          <w:tcPr>
            <w:tcW w:w="6688" w:type="dxa"/>
          </w:tcPr>
          <w:p w:rsidR="0028418F" w:rsidRPr="00732499" w:rsidRDefault="0028418F" w:rsidP="0028418F">
            <w:pPr>
              <w:jc w:val="both"/>
              <w:rPr>
                <w:rFonts w:eastAsia="Calibri"/>
                <w:b/>
              </w:rPr>
            </w:pPr>
            <w:r w:rsidRPr="00597F3C">
              <w:rPr>
                <w:b/>
                <w:bCs/>
              </w:rPr>
              <w:t>Limpa Alumínio concentrado,</w:t>
            </w:r>
            <w:r w:rsidRPr="0075662D">
              <w:rPr>
                <w:bCs/>
              </w:rPr>
              <w:t xml:space="preserve"> base água, ecológico, biodegradável, validade mínima 12 meses a partir da data de entrega, frasco contendo 500 ml.</w:t>
            </w:r>
          </w:p>
        </w:tc>
        <w:tc>
          <w:tcPr>
            <w:tcW w:w="850" w:type="dxa"/>
            <w:vAlign w:val="center"/>
          </w:tcPr>
          <w:p w:rsidR="0028418F" w:rsidRPr="00351B4D" w:rsidRDefault="0028418F" w:rsidP="0028418F">
            <w:pPr>
              <w:jc w:val="center"/>
              <w:rPr>
                <w:rFonts w:eastAsia="Calibri"/>
              </w:rPr>
            </w:pPr>
            <w:r w:rsidRPr="00351B4D">
              <w:rPr>
                <w:rFonts w:eastAsia="Calibri"/>
              </w:rPr>
              <w:t>Frasc.</w:t>
            </w:r>
          </w:p>
        </w:tc>
        <w:tc>
          <w:tcPr>
            <w:tcW w:w="1061" w:type="dxa"/>
            <w:vAlign w:val="center"/>
          </w:tcPr>
          <w:p w:rsidR="0028418F" w:rsidRDefault="0028418F" w:rsidP="0028418F">
            <w:pPr>
              <w:jc w:val="center"/>
            </w:pPr>
            <w:r>
              <w:t>12</w:t>
            </w:r>
          </w:p>
        </w:tc>
      </w:tr>
      <w:tr w:rsidR="0028418F" w:rsidTr="0028418F">
        <w:trPr>
          <w:trHeight w:val="359"/>
        </w:trPr>
        <w:tc>
          <w:tcPr>
            <w:tcW w:w="614" w:type="dxa"/>
          </w:tcPr>
          <w:p w:rsidR="0028418F" w:rsidRDefault="0028418F" w:rsidP="0028418F">
            <w:pPr>
              <w:pStyle w:val="TableParagraph"/>
              <w:spacing w:line="227" w:lineRule="exact"/>
              <w:ind w:left="194"/>
              <w:rPr>
                <w:b/>
                <w:sz w:val="20"/>
              </w:rPr>
            </w:pPr>
            <w:r>
              <w:rPr>
                <w:b/>
                <w:sz w:val="20"/>
              </w:rPr>
              <w:t>32</w:t>
            </w:r>
          </w:p>
        </w:tc>
        <w:tc>
          <w:tcPr>
            <w:tcW w:w="6688" w:type="dxa"/>
          </w:tcPr>
          <w:p w:rsidR="0028418F" w:rsidRPr="00351B4D" w:rsidRDefault="0028418F" w:rsidP="0028418F">
            <w:pPr>
              <w:jc w:val="both"/>
              <w:rPr>
                <w:rFonts w:eastAsia="Calibri"/>
              </w:rPr>
            </w:pPr>
            <w:r w:rsidRPr="008F5670">
              <w:rPr>
                <w:rFonts w:eastAsia="Calibri"/>
                <w:b/>
              </w:rPr>
              <w:t>Água sanitária,</w:t>
            </w:r>
            <w:r w:rsidRPr="00351B4D">
              <w:rPr>
                <w:rFonts w:eastAsia="Calibri"/>
              </w:rPr>
              <w:t xml:space="preserve"> frasco contendo 5 litros.</w:t>
            </w:r>
          </w:p>
        </w:tc>
        <w:tc>
          <w:tcPr>
            <w:tcW w:w="850" w:type="dxa"/>
            <w:vAlign w:val="center"/>
          </w:tcPr>
          <w:p w:rsidR="0028418F" w:rsidRPr="00351B4D" w:rsidRDefault="0028418F" w:rsidP="0028418F">
            <w:pPr>
              <w:jc w:val="center"/>
              <w:rPr>
                <w:rFonts w:eastAsia="Calibri"/>
              </w:rPr>
            </w:pPr>
            <w:r w:rsidRPr="00351B4D">
              <w:rPr>
                <w:rFonts w:eastAsia="Calibri"/>
              </w:rPr>
              <w:t>Frasc.</w:t>
            </w:r>
          </w:p>
        </w:tc>
        <w:tc>
          <w:tcPr>
            <w:tcW w:w="1061" w:type="dxa"/>
            <w:vAlign w:val="center"/>
          </w:tcPr>
          <w:p w:rsidR="0028418F" w:rsidRDefault="0028418F" w:rsidP="0028418F">
            <w:pPr>
              <w:jc w:val="center"/>
            </w:pPr>
            <w:r>
              <w:t>15</w:t>
            </w:r>
          </w:p>
        </w:tc>
      </w:tr>
      <w:tr w:rsidR="0028418F" w:rsidTr="0028418F">
        <w:trPr>
          <w:trHeight w:val="729"/>
        </w:trPr>
        <w:tc>
          <w:tcPr>
            <w:tcW w:w="614" w:type="dxa"/>
          </w:tcPr>
          <w:p w:rsidR="0028418F" w:rsidRDefault="0028418F" w:rsidP="0028418F">
            <w:pPr>
              <w:pStyle w:val="TableParagraph"/>
              <w:spacing w:line="227" w:lineRule="exact"/>
              <w:ind w:left="194"/>
              <w:rPr>
                <w:b/>
                <w:sz w:val="20"/>
              </w:rPr>
            </w:pPr>
            <w:r>
              <w:rPr>
                <w:b/>
                <w:sz w:val="20"/>
              </w:rPr>
              <w:t>33</w:t>
            </w:r>
          </w:p>
        </w:tc>
        <w:tc>
          <w:tcPr>
            <w:tcW w:w="6688" w:type="dxa"/>
          </w:tcPr>
          <w:p w:rsidR="0028418F" w:rsidRPr="00351B4D" w:rsidRDefault="0028418F" w:rsidP="0028418F">
            <w:pPr>
              <w:jc w:val="both"/>
              <w:rPr>
                <w:rFonts w:eastAsia="Calibri"/>
              </w:rPr>
            </w:pPr>
            <w:r w:rsidRPr="00732499">
              <w:rPr>
                <w:rFonts w:eastAsia="Calibri"/>
                <w:b/>
              </w:rPr>
              <w:t>Esponja de limpeza</w:t>
            </w:r>
            <w:r w:rsidRPr="00351B4D">
              <w:rPr>
                <w:rFonts w:eastAsia="Calibri"/>
              </w:rPr>
              <w:t xml:space="preserve"> doméstica, material: fibra de limpeza, a base de fibras sintéticas unidas por resina a prova d´água e impregnada com mineral abrasivo, formato: retangular, similar as marcas: Brilhus, Esfrebom ou Wish.</w:t>
            </w:r>
          </w:p>
        </w:tc>
        <w:tc>
          <w:tcPr>
            <w:tcW w:w="850" w:type="dxa"/>
            <w:vAlign w:val="center"/>
          </w:tcPr>
          <w:p w:rsidR="0028418F" w:rsidRPr="00351B4D" w:rsidRDefault="0028418F" w:rsidP="0028418F">
            <w:pPr>
              <w:jc w:val="center"/>
              <w:rPr>
                <w:rFonts w:eastAsia="Calibri"/>
              </w:rPr>
            </w:pPr>
            <w:r w:rsidRPr="00351B4D">
              <w:rPr>
                <w:rFonts w:eastAsia="Calibri"/>
              </w:rPr>
              <w:t>Und.</w:t>
            </w:r>
          </w:p>
        </w:tc>
        <w:tc>
          <w:tcPr>
            <w:tcW w:w="1061" w:type="dxa"/>
            <w:vAlign w:val="center"/>
          </w:tcPr>
          <w:p w:rsidR="0028418F" w:rsidRDefault="0028418F" w:rsidP="0028418F">
            <w:pPr>
              <w:jc w:val="center"/>
            </w:pPr>
            <w:r>
              <w:t>20</w:t>
            </w:r>
          </w:p>
        </w:tc>
      </w:tr>
      <w:tr w:rsidR="0028418F" w:rsidTr="0028418F">
        <w:trPr>
          <w:trHeight w:val="465"/>
        </w:trPr>
        <w:tc>
          <w:tcPr>
            <w:tcW w:w="614" w:type="dxa"/>
          </w:tcPr>
          <w:p w:rsidR="0028418F" w:rsidRDefault="0028418F" w:rsidP="0028418F">
            <w:pPr>
              <w:pStyle w:val="TableParagraph"/>
              <w:spacing w:line="227" w:lineRule="exact"/>
              <w:ind w:left="194"/>
              <w:rPr>
                <w:b/>
                <w:sz w:val="20"/>
              </w:rPr>
            </w:pPr>
            <w:r>
              <w:rPr>
                <w:b/>
                <w:sz w:val="20"/>
              </w:rPr>
              <w:t>34</w:t>
            </w:r>
          </w:p>
        </w:tc>
        <w:tc>
          <w:tcPr>
            <w:tcW w:w="6688" w:type="dxa"/>
          </w:tcPr>
          <w:p w:rsidR="0028418F" w:rsidRPr="00351B4D" w:rsidRDefault="0028418F" w:rsidP="0028418F">
            <w:pPr>
              <w:jc w:val="both"/>
              <w:rPr>
                <w:rFonts w:eastAsia="Calibri"/>
              </w:rPr>
            </w:pPr>
            <w:r w:rsidRPr="00732499">
              <w:rPr>
                <w:rFonts w:eastAsia="Calibri"/>
                <w:b/>
              </w:rPr>
              <w:t>Desodorizador de ar frasco</w:t>
            </w:r>
            <w:r w:rsidRPr="00351B4D">
              <w:rPr>
                <w:rFonts w:eastAsia="Calibri"/>
              </w:rPr>
              <w:t xml:space="preserve"> com 360 ml tipo aerossol, fragrância </w:t>
            </w:r>
            <w:r w:rsidRPr="00351B4D">
              <w:rPr>
                <w:rFonts w:eastAsia="Calibri"/>
                <w:bCs/>
                <w:iCs/>
              </w:rPr>
              <w:t>neutra</w:t>
            </w:r>
            <w:r w:rsidRPr="00351B4D">
              <w:rPr>
                <w:rFonts w:eastAsia="Calibri"/>
              </w:rPr>
              <w:t> fresh.</w:t>
            </w:r>
          </w:p>
        </w:tc>
        <w:tc>
          <w:tcPr>
            <w:tcW w:w="850" w:type="dxa"/>
            <w:vAlign w:val="center"/>
          </w:tcPr>
          <w:p w:rsidR="0028418F" w:rsidRPr="00351B4D" w:rsidRDefault="0028418F" w:rsidP="0028418F">
            <w:pPr>
              <w:jc w:val="center"/>
              <w:rPr>
                <w:rFonts w:eastAsia="Calibri"/>
              </w:rPr>
            </w:pPr>
            <w:r w:rsidRPr="00351B4D">
              <w:rPr>
                <w:rFonts w:eastAsia="Calibri"/>
              </w:rPr>
              <w:t>Frasc.</w:t>
            </w:r>
          </w:p>
        </w:tc>
        <w:tc>
          <w:tcPr>
            <w:tcW w:w="1061" w:type="dxa"/>
            <w:vAlign w:val="center"/>
          </w:tcPr>
          <w:p w:rsidR="0028418F" w:rsidRDefault="0028418F" w:rsidP="0028418F">
            <w:pPr>
              <w:jc w:val="center"/>
            </w:pPr>
            <w:r>
              <w:t>24</w:t>
            </w:r>
          </w:p>
        </w:tc>
      </w:tr>
      <w:tr w:rsidR="0028418F" w:rsidTr="0028418F">
        <w:trPr>
          <w:trHeight w:val="729"/>
        </w:trPr>
        <w:tc>
          <w:tcPr>
            <w:tcW w:w="614" w:type="dxa"/>
          </w:tcPr>
          <w:p w:rsidR="0028418F" w:rsidRDefault="0028418F" w:rsidP="0028418F">
            <w:pPr>
              <w:pStyle w:val="TableParagraph"/>
              <w:spacing w:line="225" w:lineRule="exact"/>
              <w:ind w:left="194"/>
              <w:rPr>
                <w:b/>
                <w:sz w:val="20"/>
              </w:rPr>
            </w:pPr>
            <w:r>
              <w:rPr>
                <w:b/>
                <w:sz w:val="20"/>
              </w:rPr>
              <w:lastRenderedPageBreak/>
              <w:t>35</w:t>
            </w:r>
          </w:p>
        </w:tc>
        <w:tc>
          <w:tcPr>
            <w:tcW w:w="6688" w:type="dxa"/>
          </w:tcPr>
          <w:p w:rsidR="0028418F" w:rsidRPr="00732499" w:rsidRDefault="0028418F" w:rsidP="0028418F">
            <w:pPr>
              <w:jc w:val="both"/>
              <w:rPr>
                <w:rFonts w:eastAsia="Calibri"/>
                <w:b/>
              </w:rPr>
            </w:pPr>
            <w:r w:rsidRPr="00597F3C">
              <w:rPr>
                <w:b/>
              </w:rPr>
              <w:t>Inseticida doméstico</w:t>
            </w:r>
            <w:r w:rsidRPr="0075662D">
              <w:t>, aplicação: ação múltipla, tipo: baixa toxidade, aspecto: liquido frasco com 300 ML, aerossol à base de água eficiente para matar mosquitos (inclusive o mosquito da Dengue, Zika Vírus e Chikungunya), pernilongos, muriçocas, carapanãs, moscas, baratas, aranhas e pulgas.</w:t>
            </w:r>
          </w:p>
        </w:tc>
        <w:tc>
          <w:tcPr>
            <w:tcW w:w="850" w:type="dxa"/>
            <w:vAlign w:val="center"/>
          </w:tcPr>
          <w:p w:rsidR="0028418F" w:rsidRPr="00351B4D" w:rsidRDefault="0028418F" w:rsidP="0028418F">
            <w:pPr>
              <w:jc w:val="center"/>
              <w:rPr>
                <w:rFonts w:eastAsia="Calibri"/>
              </w:rPr>
            </w:pPr>
            <w:r w:rsidRPr="00351B4D">
              <w:rPr>
                <w:rFonts w:eastAsia="Calibri"/>
              </w:rPr>
              <w:t>Frasc.</w:t>
            </w:r>
          </w:p>
        </w:tc>
        <w:tc>
          <w:tcPr>
            <w:tcW w:w="1061" w:type="dxa"/>
            <w:vAlign w:val="center"/>
          </w:tcPr>
          <w:p w:rsidR="0028418F" w:rsidRDefault="0028418F" w:rsidP="0028418F">
            <w:pPr>
              <w:jc w:val="center"/>
            </w:pPr>
            <w:r>
              <w:t>12</w:t>
            </w:r>
          </w:p>
        </w:tc>
      </w:tr>
      <w:tr w:rsidR="0028418F" w:rsidTr="0028418F">
        <w:trPr>
          <w:trHeight w:val="729"/>
        </w:trPr>
        <w:tc>
          <w:tcPr>
            <w:tcW w:w="614" w:type="dxa"/>
          </w:tcPr>
          <w:p w:rsidR="0028418F" w:rsidRDefault="0028418F" w:rsidP="0028418F">
            <w:pPr>
              <w:pStyle w:val="TableParagraph"/>
              <w:spacing w:line="225" w:lineRule="exact"/>
              <w:ind w:left="194"/>
              <w:rPr>
                <w:b/>
                <w:sz w:val="20"/>
              </w:rPr>
            </w:pPr>
            <w:r>
              <w:rPr>
                <w:b/>
                <w:sz w:val="20"/>
              </w:rPr>
              <w:t>36</w:t>
            </w:r>
          </w:p>
        </w:tc>
        <w:tc>
          <w:tcPr>
            <w:tcW w:w="6688" w:type="dxa"/>
          </w:tcPr>
          <w:p w:rsidR="0028418F" w:rsidRPr="00351B4D" w:rsidRDefault="0028418F" w:rsidP="0028418F">
            <w:pPr>
              <w:jc w:val="both"/>
              <w:rPr>
                <w:rFonts w:eastAsia="Calibri"/>
              </w:rPr>
            </w:pPr>
            <w:r w:rsidRPr="00732499">
              <w:rPr>
                <w:rFonts w:eastAsia="Calibri"/>
                <w:b/>
              </w:rPr>
              <w:t>Papel higiênico folhas</w:t>
            </w:r>
            <w:r>
              <w:t xml:space="preserve"> simples</w:t>
            </w:r>
            <w:r w:rsidRPr="00351B4D">
              <w:rPr>
                <w:rFonts w:eastAsia="Calibri"/>
              </w:rPr>
              <w:t xml:space="preserve"> de 1ª qualidade, branco, picotado e gofrada, 60 m, pacotes com 4 rolos. (Qualidade semelhante às marcas: Personal, Contton, Neve, Mili)</w:t>
            </w:r>
            <w:r>
              <w:rPr>
                <w:rFonts w:eastAsia="Calibri"/>
              </w:rPr>
              <w:t>.</w:t>
            </w:r>
          </w:p>
        </w:tc>
        <w:tc>
          <w:tcPr>
            <w:tcW w:w="850" w:type="dxa"/>
            <w:vAlign w:val="center"/>
          </w:tcPr>
          <w:p w:rsidR="0028418F" w:rsidRPr="00351B4D" w:rsidRDefault="0028418F" w:rsidP="0028418F">
            <w:pPr>
              <w:jc w:val="center"/>
              <w:rPr>
                <w:rFonts w:eastAsia="Calibri"/>
              </w:rPr>
            </w:pPr>
            <w:r w:rsidRPr="00351B4D">
              <w:rPr>
                <w:rFonts w:eastAsia="Calibri"/>
              </w:rPr>
              <w:t>Pct.</w:t>
            </w:r>
          </w:p>
        </w:tc>
        <w:tc>
          <w:tcPr>
            <w:tcW w:w="1061" w:type="dxa"/>
            <w:vAlign w:val="center"/>
          </w:tcPr>
          <w:p w:rsidR="0028418F" w:rsidRDefault="0028418F" w:rsidP="0028418F">
            <w:pPr>
              <w:jc w:val="center"/>
            </w:pPr>
            <w:r>
              <w:t>160</w:t>
            </w:r>
          </w:p>
        </w:tc>
      </w:tr>
      <w:tr w:rsidR="0028418F" w:rsidTr="0028418F">
        <w:trPr>
          <w:trHeight w:val="465"/>
        </w:trPr>
        <w:tc>
          <w:tcPr>
            <w:tcW w:w="614" w:type="dxa"/>
          </w:tcPr>
          <w:p w:rsidR="0028418F" w:rsidRDefault="0028418F" w:rsidP="0028418F">
            <w:pPr>
              <w:pStyle w:val="TableParagraph"/>
              <w:spacing w:line="225" w:lineRule="exact"/>
              <w:ind w:left="194"/>
              <w:rPr>
                <w:b/>
                <w:sz w:val="20"/>
              </w:rPr>
            </w:pPr>
            <w:r>
              <w:rPr>
                <w:b/>
                <w:sz w:val="20"/>
              </w:rPr>
              <w:t>37</w:t>
            </w:r>
          </w:p>
        </w:tc>
        <w:tc>
          <w:tcPr>
            <w:tcW w:w="6688" w:type="dxa"/>
          </w:tcPr>
          <w:p w:rsidR="0028418F" w:rsidRPr="00351B4D" w:rsidRDefault="0028418F" w:rsidP="0028418F">
            <w:pPr>
              <w:jc w:val="both"/>
              <w:rPr>
                <w:rFonts w:eastAsia="Calibri"/>
              </w:rPr>
            </w:pPr>
            <w:r w:rsidRPr="0031749B">
              <w:rPr>
                <w:rFonts w:eastAsia="Calibri"/>
                <w:b/>
              </w:rPr>
              <w:t>Saco de lixo</w:t>
            </w:r>
            <w:r w:rsidRPr="00351B4D">
              <w:rPr>
                <w:rFonts w:eastAsia="Calibri"/>
              </w:rPr>
              <w:t xml:space="preserve"> com resistência superior a 12 micras com capacidade para 100 litros. Pacotes com 5 Und.</w:t>
            </w:r>
          </w:p>
        </w:tc>
        <w:tc>
          <w:tcPr>
            <w:tcW w:w="850" w:type="dxa"/>
            <w:vAlign w:val="center"/>
          </w:tcPr>
          <w:p w:rsidR="0028418F" w:rsidRPr="00351B4D" w:rsidRDefault="0028418F" w:rsidP="0028418F">
            <w:pPr>
              <w:jc w:val="center"/>
              <w:rPr>
                <w:rFonts w:eastAsia="Calibri"/>
              </w:rPr>
            </w:pPr>
            <w:r w:rsidRPr="00351B4D">
              <w:rPr>
                <w:rFonts w:eastAsia="Calibri"/>
              </w:rPr>
              <w:t>Pct.</w:t>
            </w:r>
          </w:p>
        </w:tc>
        <w:tc>
          <w:tcPr>
            <w:tcW w:w="1061" w:type="dxa"/>
            <w:vAlign w:val="center"/>
          </w:tcPr>
          <w:p w:rsidR="0028418F" w:rsidRDefault="0028418F" w:rsidP="0028418F">
            <w:pPr>
              <w:jc w:val="center"/>
            </w:pPr>
            <w:r>
              <w:t>75</w:t>
            </w:r>
          </w:p>
        </w:tc>
      </w:tr>
      <w:tr w:rsidR="0028418F" w:rsidTr="0028418F">
        <w:trPr>
          <w:trHeight w:val="462"/>
        </w:trPr>
        <w:tc>
          <w:tcPr>
            <w:tcW w:w="614" w:type="dxa"/>
          </w:tcPr>
          <w:p w:rsidR="0028418F" w:rsidRDefault="0028418F" w:rsidP="0028418F">
            <w:pPr>
              <w:pStyle w:val="TableParagraph"/>
              <w:spacing w:line="225" w:lineRule="exact"/>
              <w:ind w:left="194"/>
              <w:rPr>
                <w:b/>
                <w:sz w:val="20"/>
              </w:rPr>
            </w:pPr>
            <w:r>
              <w:rPr>
                <w:b/>
                <w:sz w:val="20"/>
              </w:rPr>
              <w:t>38</w:t>
            </w:r>
          </w:p>
        </w:tc>
        <w:tc>
          <w:tcPr>
            <w:tcW w:w="6688" w:type="dxa"/>
          </w:tcPr>
          <w:p w:rsidR="0028418F" w:rsidRPr="00351B4D" w:rsidRDefault="0028418F" w:rsidP="0028418F">
            <w:pPr>
              <w:jc w:val="both"/>
              <w:rPr>
                <w:rFonts w:eastAsia="Calibri"/>
              </w:rPr>
            </w:pPr>
            <w:r w:rsidRPr="0031749B">
              <w:rPr>
                <w:rFonts w:eastAsia="Calibri"/>
                <w:b/>
              </w:rPr>
              <w:t>Saco de lixo</w:t>
            </w:r>
            <w:r w:rsidRPr="00351B4D">
              <w:rPr>
                <w:rFonts w:eastAsia="Calibri"/>
              </w:rPr>
              <w:t xml:space="preserve"> com resistência superior a 12 micras com capacidade para 50 litros. Pacotes com 10 Und.</w:t>
            </w:r>
          </w:p>
        </w:tc>
        <w:tc>
          <w:tcPr>
            <w:tcW w:w="850" w:type="dxa"/>
            <w:vAlign w:val="center"/>
          </w:tcPr>
          <w:p w:rsidR="0028418F" w:rsidRPr="00351B4D" w:rsidRDefault="0028418F" w:rsidP="0028418F">
            <w:pPr>
              <w:jc w:val="center"/>
              <w:rPr>
                <w:rFonts w:eastAsia="Calibri"/>
              </w:rPr>
            </w:pPr>
            <w:r w:rsidRPr="00351B4D">
              <w:rPr>
                <w:rFonts w:eastAsia="Calibri"/>
              </w:rPr>
              <w:t>Pct.</w:t>
            </w:r>
          </w:p>
        </w:tc>
        <w:tc>
          <w:tcPr>
            <w:tcW w:w="1061" w:type="dxa"/>
            <w:vAlign w:val="center"/>
          </w:tcPr>
          <w:p w:rsidR="0028418F" w:rsidRDefault="0028418F" w:rsidP="0028418F">
            <w:pPr>
              <w:jc w:val="center"/>
            </w:pPr>
            <w:r>
              <w:t>150</w:t>
            </w:r>
          </w:p>
        </w:tc>
      </w:tr>
      <w:tr w:rsidR="0028418F" w:rsidTr="0028418F">
        <w:trPr>
          <w:trHeight w:val="614"/>
        </w:trPr>
        <w:tc>
          <w:tcPr>
            <w:tcW w:w="614" w:type="dxa"/>
          </w:tcPr>
          <w:p w:rsidR="0028418F" w:rsidRDefault="0028418F" w:rsidP="0028418F">
            <w:pPr>
              <w:pStyle w:val="TableParagraph"/>
              <w:spacing w:line="225" w:lineRule="exact"/>
              <w:ind w:left="194"/>
              <w:rPr>
                <w:b/>
                <w:sz w:val="20"/>
              </w:rPr>
            </w:pPr>
            <w:r>
              <w:rPr>
                <w:b/>
                <w:sz w:val="20"/>
              </w:rPr>
              <w:t>39</w:t>
            </w:r>
          </w:p>
        </w:tc>
        <w:tc>
          <w:tcPr>
            <w:tcW w:w="6688" w:type="dxa"/>
          </w:tcPr>
          <w:p w:rsidR="0028418F" w:rsidRPr="00351B4D" w:rsidRDefault="0028418F" w:rsidP="0028418F">
            <w:pPr>
              <w:jc w:val="both"/>
              <w:rPr>
                <w:rFonts w:eastAsia="Calibri"/>
              </w:rPr>
            </w:pPr>
            <w:r w:rsidRPr="0031749B">
              <w:rPr>
                <w:rFonts w:eastAsia="Calibri"/>
                <w:b/>
              </w:rPr>
              <w:t>Saco de lixo</w:t>
            </w:r>
            <w:r w:rsidRPr="00351B4D">
              <w:rPr>
                <w:rFonts w:eastAsia="Calibri"/>
              </w:rPr>
              <w:t xml:space="preserve"> com resistência superior a 12 micras com capacidade para 30 litros. Pacotes com 10 Und.</w:t>
            </w:r>
          </w:p>
        </w:tc>
        <w:tc>
          <w:tcPr>
            <w:tcW w:w="850" w:type="dxa"/>
            <w:vAlign w:val="center"/>
          </w:tcPr>
          <w:p w:rsidR="0028418F" w:rsidRPr="00351B4D" w:rsidRDefault="0028418F" w:rsidP="0028418F">
            <w:pPr>
              <w:jc w:val="center"/>
              <w:rPr>
                <w:rFonts w:eastAsia="Calibri"/>
              </w:rPr>
            </w:pPr>
            <w:r w:rsidRPr="00351B4D">
              <w:rPr>
                <w:rFonts w:eastAsia="Calibri"/>
              </w:rPr>
              <w:t>Pct.</w:t>
            </w:r>
          </w:p>
        </w:tc>
        <w:tc>
          <w:tcPr>
            <w:tcW w:w="1061" w:type="dxa"/>
            <w:vAlign w:val="center"/>
          </w:tcPr>
          <w:p w:rsidR="0028418F" w:rsidRDefault="0028418F" w:rsidP="0028418F">
            <w:pPr>
              <w:jc w:val="center"/>
            </w:pPr>
            <w:r>
              <w:t>50</w:t>
            </w:r>
          </w:p>
        </w:tc>
      </w:tr>
      <w:tr w:rsidR="0028418F" w:rsidTr="0028418F">
        <w:trPr>
          <w:trHeight w:val="465"/>
        </w:trPr>
        <w:tc>
          <w:tcPr>
            <w:tcW w:w="614" w:type="dxa"/>
          </w:tcPr>
          <w:p w:rsidR="0028418F" w:rsidRDefault="0028418F" w:rsidP="0028418F">
            <w:pPr>
              <w:pStyle w:val="TableParagraph"/>
              <w:spacing w:line="225" w:lineRule="exact"/>
              <w:ind w:left="194"/>
              <w:rPr>
                <w:b/>
                <w:sz w:val="20"/>
              </w:rPr>
            </w:pPr>
            <w:r>
              <w:rPr>
                <w:b/>
                <w:sz w:val="20"/>
              </w:rPr>
              <w:t>40</w:t>
            </w:r>
          </w:p>
        </w:tc>
        <w:tc>
          <w:tcPr>
            <w:tcW w:w="6688" w:type="dxa"/>
          </w:tcPr>
          <w:p w:rsidR="0028418F" w:rsidRPr="00351B4D" w:rsidRDefault="0028418F" w:rsidP="0028418F">
            <w:pPr>
              <w:jc w:val="both"/>
              <w:rPr>
                <w:rFonts w:eastAsia="Calibri"/>
              </w:rPr>
            </w:pPr>
            <w:r w:rsidRPr="008F5670">
              <w:rPr>
                <w:rFonts w:eastAsia="Calibri"/>
                <w:b/>
              </w:rPr>
              <w:t xml:space="preserve">Pano de chão </w:t>
            </w:r>
            <w:r w:rsidRPr="008F5670">
              <w:rPr>
                <w:b/>
              </w:rPr>
              <w:t>algodão</w:t>
            </w:r>
            <w:r>
              <w:t xml:space="preserve"> medidas não inferior a 78x8</w:t>
            </w:r>
            <w:r w:rsidRPr="00351B4D">
              <w:rPr>
                <w:rFonts w:eastAsia="Calibri"/>
              </w:rPr>
              <w:t>8 cm.</w:t>
            </w:r>
          </w:p>
        </w:tc>
        <w:tc>
          <w:tcPr>
            <w:tcW w:w="850" w:type="dxa"/>
            <w:vAlign w:val="center"/>
          </w:tcPr>
          <w:p w:rsidR="0028418F" w:rsidRPr="00351B4D" w:rsidRDefault="0028418F" w:rsidP="0028418F">
            <w:pPr>
              <w:jc w:val="center"/>
              <w:rPr>
                <w:rFonts w:eastAsia="Calibri"/>
              </w:rPr>
            </w:pPr>
            <w:r w:rsidRPr="00351B4D">
              <w:rPr>
                <w:rFonts w:eastAsia="Calibri"/>
              </w:rPr>
              <w:t>Und.</w:t>
            </w:r>
          </w:p>
        </w:tc>
        <w:tc>
          <w:tcPr>
            <w:tcW w:w="1061" w:type="dxa"/>
            <w:vAlign w:val="center"/>
          </w:tcPr>
          <w:p w:rsidR="0028418F" w:rsidRDefault="0028418F" w:rsidP="0028418F">
            <w:pPr>
              <w:jc w:val="center"/>
            </w:pPr>
            <w:r>
              <w:t>10</w:t>
            </w:r>
          </w:p>
        </w:tc>
      </w:tr>
      <w:tr w:rsidR="0028418F" w:rsidTr="0028418F">
        <w:trPr>
          <w:trHeight w:val="264"/>
        </w:trPr>
        <w:tc>
          <w:tcPr>
            <w:tcW w:w="614" w:type="dxa"/>
          </w:tcPr>
          <w:p w:rsidR="0028418F" w:rsidRDefault="0028418F" w:rsidP="0028418F">
            <w:pPr>
              <w:pStyle w:val="TableParagraph"/>
              <w:spacing w:line="225" w:lineRule="exact"/>
              <w:ind w:left="194"/>
              <w:rPr>
                <w:b/>
                <w:sz w:val="20"/>
              </w:rPr>
            </w:pPr>
            <w:r>
              <w:rPr>
                <w:b/>
                <w:sz w:val="20"/>
              </w:rPr>
              <w:t>41</w:t>
            </w:r>
          </w:p>
        </w:tc>
        <w:tc>
          <w:tcPr>
            <w:tcW w:w="6688" w:type="dxa"/>
          </w:tcPr>
          <w:p w:rsidR="0028418F" w:rsidRPr="00351B4D" w:rsidRDefault="0028418F" w:rsidP="0028418F">
            <w:pPr>
              <w:jc w:val="both"/>
              <w:rPr>
                <w:rFonts w:eastAsia="Calibri"/>
              </w:rPr>
            </w:pPr>
            <w:r w:rsidRPr="005473C6">
              <w:rPr>
                <w:rFonts w:eastAsia="Calibri"/>
                <w:b/>
              </w:rPr>
              <w:t xml:space="preserve">Flanela de </w:t>
            </w:r>
            <w:r w:rsidRPr="005473C6">
              <w:rPr>
                <w:b/>
              </w:rPr>
              <w:t>limpeza</w:t>
            </w:r>
            <w:r>
              <w:t xml:space="preserve"> na cor branca medindo 38x58</w:t>
            </w:r>
            <w:r w:rsidRPr="00351B4D">
              <w:rPr>
                <w:rFonts w:eastAsia="Calibri"/>
              </w:rPr>
              <w:t xml:space="preserve"> ou maior.</w:t>
            </w:r>
          </w:p>
        </w:tc>
        <w:tc>
          <w:tcPr>
            <w:tcW w:w="850" w:type="dxa"/>
            <w:vAlign w:val="center"/>
          </w:tcPr>
          <w:p w:rsidR="0028418F" w:rsidRPr="00351B4D" w:rsidRDefault="0028418F" w:rsidP="0028418F">
            <w:pPr>
              <w:jc w:val="center"/>
              <w:rPr>
                <w:rFonts w:eastAsia="Calibri"/>
              </w:rPr>
            </w:pPr>
            <w:r w:rsidRPr="00351B4D">
              <w:rPr>
                <w:rFonts w:eastAsia="Calibri"/>
              </w:rPr>
              <w:t>Und.</w:t>
            </w:r>
          </w:p>
        </w:tc>
        <w:tc>
          <w:tcPr>
            <w:tcW w:w="1061" w:type="dxa"/>
            <w:vAlign w:val="center"/>
          </w:tcPr>
          <w:p w:rsidR="0028418F" w:rsidRDefault="0028418F" w:rsidP="0028418F">
            <w:pPr>
              <w:jc w:val="center"/>
            </w:pPr>
            <w:r>
              <w:t>20</w:t>
            </w:r>
          </w:p>
        </w:tc>
      </w:tr>
      <w:tr w:rsidR="0028418F" w:rsidTr="0028418F">
        <w:trPr>
          <w:trHeight w:val="465"/>
        </w:trPr>
        <w:tc>
          <w:tcPr>
            <w:tcW w:w="614" w:type="dxa"/>
          </w:tcPr>
          <w:p w:rsidR="0028418F" w:rsidRDefault="0028418F" w:rsidP="0028418F">
            <w:pPr>
              <w:pStyle w:val="TableParagraph"/>
              <w:spacing w:line="225" w:lineRule="exact"/>
              <w:ind w:left="194"/>
              <w:rPr>
                <w:b/>
                <w:sz w:val="20"/>
              </w:rPr>
            </w:pPr>
            <w:r>
              <w:rPr>
                <w:b/>
                <w:sz w:val="20"/>
              </w:rPr>
              <w:t>42</w:t>
            </w:r>
          </w:p>
        </w:tc>
        <w:tc>
          <w:tcPr>
            <w:tcW w:w="6688" w:type="dxa"/>
          </w:tcPr>
          <w:p w:rsidR="0028418F" w:rsidRPr="00351B4D" w:rsidRDefault="0028418F" w:rsidP="0028418F">
            <w:pPr>
              <w:jc w:val="both"/>
              <w:rPr>
                <w:rFonts w:eastAsia="Calibri"/>
              </w:rPr>
            </w:pPr>
            <w:r w:rsidRPr="00462EE1">
              <w:rPr>
                <w:rFonts w:eastAsia="Calibri"/>
                <w:b/>
              </w:rPr>
              <w:t>Guardanapo de papel</w:t>
            </w:r>
            <w:r w:rsidRPr="00351B4D">
              <w:rPr>
                <w:rFonts w:eastAsia="Calibri"/>
              </w:rPr>
              <w:t xml:space="preserve"> folhas simples gofrada, 100 % fibras naturais, medindo 30 x 30 cm ou 30 x 31 cm ou 30 x 29,5 cm.</w:t>
            </w:r>
          </w:p>
        </w:tc>
        <w:tc>
          <w:tcPr>
            <w:tcW w:w="850" w:type="dxa"/>
            <w:vAlign w:val="center"/>
          </w:tcPr>
          <w:p w:rsidR="0028418F" w:rsidRPr="00351B4D" w:rsidRDefault="0028418F" w:rsidP="0028418F">
            <w:pPr>
              <w:jc w:val="center"/>
              <w:rPr>
                <w:rFonts w:eastAsia="Calibri"/>
              </w:rPr>
            </w:pPr>
            <w:r w:rsidRPr="00351B4D">
              <w:rPr>
                <w:rFonts w:eastAsia="Calibri"/>
              </w:rPr>
              <w:t>Pct.</w:t>
            </w:r>
          </w:p>
        </w:tc>
        <w:tc>
          <w:tcPr>
            <w:tcW w:w="1061" w:type="dxa"/>
            <w:vAlign w:val="center"/>
          </w:tcPr>
          <w:p w:rsidR="0028418F" w:rsidRDefault="0028418F" w:rsidP="0028418F">
            <w:pPr>
              <w:jc w:val="center"/>
            </w:pPr>
            <w:r>
              <w:t>10</w:t>
            </w:r>
          </w:p>
        </w:tc>
      </w:tr>
      <w:tr w:rsidR="0028418F" w:rsidTr="0028418F">
        <w:trPr>
          <w:trHeight w:val="332"/>
        </w:trPr>
        <w:tc>
          <w:tcPr>
            <w:tcW w:w="614" w:type="dxa"/>
          </w:tcPr>
          <w:p w:rsidR="0028418F" w:rsidRDefault="0028418F" w:rsidP="0028418F">
            <w:pPr>
              <w:pStyle w:val="TableParagraph"/>
              <w:spacing w:line="225" w:lineRule="exact"/>
              <w:ind w:left="194"/>
              <w:rPr>
                <w:b/>
                <w:sz w:val="20"/>
              </w:rPr>
            </w:pPr>
            <w:r>
              <w:rPr>
                <w:b/>
                <w:sz w:val="20"/>
              </w:rPr>
              <w:t>43</w:t>
            </w:r>
          </w:p>
        </w:tc>
        <w:tc>
          <w:tcPr>
            <w:tcW w:w="6688" w:type="dxa"/>
          </w:tcPr>
          <w:p w:rsidR="0028418F" w:rsidRPr="0031749B" w:rsidRDefault="0028418F" w:rsidP="0028418F">
            <w:pPr>
              <w:jc w:val="both"/>
              <w:rPr>
                <w:rFonts w:eastAsia="Calibri"/>
                <w:b/>
              </w:rPr>
            </w:pPr>
            <w:r w:rsidRPr="003260F9">
              <w:rPr>
                <w:b/>
              </w:rPr>
              <w:t>Sabonete Líquido</w:t>
            </w:r>
            <w:r>
              <w:t>,</w:t>
            </w:r>
            <w:r w:rsidRPr="003260F9">
              <w:t xml:space="preserve"> frasco contendo 500ml,  essência variadas.</w:t>
            </w:r>
          </w:p>
        </w:tc>
        <w:tc>
          <w:tcPr>
            <w:tcW w:w="850" w:type="dxa"/>
            <w:vAlign w:val="center"/>
          </w:tcPr>
          <w:p w:rsidR="0028418F" w:rsidRPr="00351B4D" w:rsidRDefault="0028418F" w:rsidP="0028418F">
            <w:pPr>
              <w:jc w:val="center"/>
              <w:rPr>
                <w:rFonts w:eastAsia="Calibri"/>
              </w:rPr>
            </w:pPr>
            <w:r w:rsidRPr="007255CF">
              <w:rPr>
                <w:lang w:val="es-ES_tradnl"/>
              </w:rPr>
              <w:t>Und.</w:t>
            </w:r>
          </w:p>
        </w:tc>
        <w:tc>
          <w:tcPr>
            <w:tcW w:w="1061" w:type="dxa"/>
            <w:vAlign w:val="center"/>
          </w:tcPr>
          <w:p w:rsidR="0028418F" w:rsidRDefault="0028418F" w:rsidP="0028418F">
            <w:pPr>
              <w:jc w:val="center"/>
            </w:pPr>
            <w:r>
              <w:t>24</w:t>
            </w:r>
          </w:p>
        </w:tc>
      </w:tr>
      <w:tr w:rsidR="0028418F" w:rsidTr="0028418F">
        <w:trPr>
          <w:trHeight w:val="465"/>
        </w:trPr>
        <w:tc>
          <w:tcPr>
            <w:tcW w:w="614" w:type="dxa"/>
          </w:tcPr>
          <w:p w:rsidR="0028418F" w:rsidRDefault="0028418F" w:rsidP="0028418F">
            <w:pPr>
              <w:pStyle w:val="TableParagraph"/>
              <w:spacing w:line="225" w:lineRule="exact"/>
              <w:ind w:left="194"/>
              <w:rPr>
                <w:b/>
                <w:sz w:val="20"/>
              </w:rPr>
            </w:pPr>
            <w:r>
              <w:rPr>
                <w:b/>
                <w:sz w:val="20"/>
              </w:rPr>
              <w:t>44</w:t>
            </w:r>
          </w:p>
        </w:tc>
        <w:tc>
          <w:tcPr>
            <w:tcW w:w="6688" w:type="dxa"/>
          </w:tcPr>
          <w:p w:rsidR="0028418F" w:rsidRPr="00693CDB" w:rsidRDefault="0028418F" w:rsidP="0028418F">
            <w:pPr>
              <w:jc w:val="both"/>
              <w:rPr>
                <w:b/>
              </w:rPr>
            </w:pPr>
            <w:r w:rsidRPr="007C1CC7">
              <w:rPr>
                <w:b/>
              </w:rPr>
              <w:t xml:space="preserve">Vassoura de Pêlo para canto, macia e </w:t>
            </w:r>
            <w:r w:rsidRPr="007C1CC7">
              <w:t>com cabo de rosca, de 1ª qualidade.</w:t>
            </w:r>
          </w:p>
        </w:tc>
        <w:tc>
          <w:tcPr>
            <w:tcW w:w="850" w:type="dxa"/>
            <w:vAlign w:val="center"/>
          </w:tcPr>
          <w:p w:rsidR="0028418F" w:rsidRDefault="0028418F" w:rsidP="0028418F">
            <w:pPr>
              <w:jc w:val="center"/>
            </w:pPr>
            <w:r w:rsidRPr="001C7DCA">
              <w:rPr>
                <w:rFonts w:eastAsia="Calibri"/>
              </w:rPr>
              <w:t>Und.</w:t>
            </w:r>
          </w:p>
        </w:tc>
        <w:tc>
          <w:tcPr>
            <w:tcW w:w="1061" w:type="dxa"/>
            <w:vAlign w:val="center"/>
          </w:tcPr>
          <w:p w:rsidR="0028418F" w:rsidRDefault="0028418F" w:rsidP="0028418F">
            <w:pPr>
              <w:jc w:val="center"/>
            </w:pPr>
            <w:r>
              <w:t>05</w:t>
            </w:r>
          </w:p>
        </w:tc>
      </w:tr>
      <w:tr w:rsidR="0028418F" w:rsidTr="0028418F">
        <w:trPr>
          <w:trHeight w:val="329"/>
        </w:trPr>
        <w:tc>
          <w:tcPr>
            <w:tcW w:w="614" w:type="dxa"/>
          </w:tcPr>
          <w:p w:rsidR="0028418F" w:rsidRDefault="0028418F" w:rsidP="0028418F">
            <w:pPr>
              <w:pStyle w:val="TableParagraph"/>
              <w:spacing w:line="225" w:lineRule="exact"/>
              <w:ind w:left="194"/>
              <w:rPr>
                <w:b/>
                <w:sz w:val="20"/>
              </w:rPr>
            </w:pPr>
            <w:r>
              <w:rPr>
                <w:b/>
                <w:sz w:val="20"/>
              </w:rPr>
              <w:t>45</w:t>
            </w:r>
          </w:p>
        </w:tc>
        <w:tc>
          <w:tcPr>
            <w:tcW w:w="6688" w:type="dxa"/>
          </w:tcPr>
          <w:p w:rsidR="0028418F" w:rsidRPr="00545A17" w:rsidRDefault="0028418F" w:rsidP="0028418F">
            <w:pPr>
              <w:jc w:val="both"/>
              <w:rPr>
                <w:b/>
                <w:highlight w:val="yellow"/>
              </w:rPr>
            </w:pPr>
            <w:r w:rsidRPr="00545A17">
              <w:rPr>
                <w:b/>
              </w:rPr>
              <w:t xml:space="preserve">Pano de prato </w:t>
            </w:r>
            <w:r w:rsidRPr="00545A17">
              <w:t>100% algodão, medindo 50x70 cm</w:t>
            </w:r>
          </w:p>
        </w:tc>
        <w:tc>
          <w:tcPr>
            <w:tcW w:w="850" w:type="dxa"/>
            <w:vAlign w:val="center"/>
          </w:tcPr>
          <w:p w:rsidR="0028418F" w:rsidRDefault="0028418F" w:rsidP="0028418F">
            <w:pPr>
              <w:jc w:val="center"/>
            </w:pPr>
            <w:r w:rsidRPr="001C7DCA">
              <w:rPr>
                <w:rFonts w:eastAsia="Calibri"/>
              </w:rPr>
              <w:t>Und.</w:t>
            </w:r>
          </w:p>
        </w:tc>
        <w:tc>
          <w:tcPr>
            <w:tcW w:w="1061" w:type="dxa"/>
            <w:vAlign w:val="center"/>
          </w:tcPr>
          <w:p w:rsidR="0028418F" w:rsidRDefault="0028418F" w:rsidP="0028418F">
            <w:pPr>
              <w:jc w:val="center"/>
            </w:pPr>
            <w:r>
              <w:t>10</w:t>
            </w:r>
          </w:p>
        </w:tc>
      </w:tr>
      <w:tr w:rsidR="0028418F" w:rsidTr="0028418F">
        <w:trPr>
          <w:trHeight w:val="465"/>
        </w:trPr>
        <w:tc>
          <w:tcPr>
            <w:tcW w:w="614" w:type="dxa"/>
          </w:tcPr>
          <w:p w:rsidR="0028418F" w:rsidRDefault="0028418F" w:rsidP="0028418F">
            <w:pPr>
              <w:pStyle w:val="TableParagraph"/>
              <w:spacing w:line="225" w:lineRule="exact"/>
              <w:ind w:left="194"/>
              <w:rPr>
                <w:b/>
                <w:sz w:val="20"/>
              </w:rPr>
            </w:pPr>
            <w:r>
              <w:rPr>
                <w:b/>
                <w:sz w:val="20"/>
              </w:rPr>
              <w:t>46</w:t>
            </w:r>
          </w:p>
        </w:tc>
        <w:tc>
          <w:tcPr>
            <w:tcW w:w="6688" w:type="dxa"/>
          </w:tcPr>
          <w:p w:rsidR="0028418F" w:rsidRPr="00A618D6" w:rsidRDefault="0028418F" w:rsidP="0028418F">
            <w:pPr>
              <w:jc w:val="both"/>
            </w:pPr>
            <w:r w:rsidRPr="00F15E83">
              <w:rPr>
                <w:b/>
              </w:rPr>
              <w:t>Balde p/uso domestico;</w:t>
            </w:r>
            <w:r w:rsidRPr="000525EA">
              <w:t xml:space="preserve"> de polipropileno; com capacidade de 20 litros; com alça metálica e bordas reforçada; cores variadas</w:t>
            </w:r>
            <w:r>
              <w:t>.</w:t>
            </w:r>
          </w:p>
        </w:tc>
        <w:tc>
          <w:tcPr>
            <w:tcW w:w="850" w:type="dxa"/>
            <w:vAlign w:val="center"/>
          </w:tcPr>
          <w:p w:rsidR="0028418F" w:rsidRDefault="0028418F" w:rsidP="0028418F">
            <w:pPr>
              <w:jc w:val="center"/>
            </w:pPr>
            <w:r w:rsidRPr="00653BC1">
              <w:rPr>
                <w:rFonts w:eastAsia="Calibri"/>
              </w:rPr>
              <w:t>Und.</w:t>
            </w:r>
          </w:p>
        </w:tc>
        <w:tc>
          <w:tcPr>
            <w:tcW w:w="1061" w:type="dxa"/>
            <w:vAlign w:val="center"/>
          </w:tcPr>
          <w:p w:rsidR="0028418F" w:rsidRDefault="0028418F" w:rsidP="0028418F">
            <w:pPr>
              <w:jc w:val="center"/>
            </w:pPr>
            <w:r>
              <w:t>04</w:t>
            </w:r>
          </w:p>
        </w:tc>
      </w:tr>
      <w:tr w:rsidR="0028418F" w:rsidTr="0028418F">
        <w:trPr>
          <w:trHeight w:val="465"/>
        </w:trPr>
        <w:tc>
          <w:tcPr>
            <w:tcW w:w="614" w:type="dxa"/>
          </w:tcPr>
          <w:p w:rsidR="0028418F" w:rsidRDefault="0028418F" w:rsidP="0028418F">
            <w:pPr>
              <w:pStyle w:val="TableParagraph"/>
              <w:spacing w:line="225" w:lineRule="exact"/>
              <w:ind w:left="194"/>
              <w:rPr>
                <w:b/>
                <w:sz w:val="20"/>
              </w:rPr>
            </w:pPr>
            <w:r>
              <w:rPr>
                <w:b/>
                <w:sz w:val="20"/>
              </w:rPr>
              <w:t>47</w:t>
            </w:r>
          </w:p>
        </w:tc>
        <w:tc>
          <w:tcPr>
            <w:tcW w:w="6688" w:type="dxa"/>
          </w:tcPr>
          <w:p w:rsidR="0028418F" w:rsidRPr="00F136D8" w:rsidRDefault="0028418F" w:rsidP="0028418F">
            <w:pPr>
              <w:jc w:val="both"/>
            </w:pPr>
            <w:r w:rsidRPr="00F136D8">
              <w:rPr>
                <w:b/>
              </w:rPr>
              <w:t>Desentupidor liquido</w:t>
            </w:r>
            <w:r w:rsidRPr="00F136D8">
              <w:t xml:space="preserve"> é um desincrustante alcalino com alto poder desentupidor de canos, ralos, privadas, etc. é composto de hidróxido de sódio, nitrato de sódio, alumínio, barrilha e corante, o que torna ele totalmente perigoso ao corpo humano. Embalagem plástica branco de 1 litro.</w:t>
            </w:r>
          </w:p>
          <w:p w:rsidR="0028418F" w:rsidRPr="00F15E83" w:rsidRDefault="0028418F" w:rsidP="0028418F">
            <w:pPr>
              <w:jc w:val="both"/>
              <w:rPr>
                <w:b/>
              </w:rPr>
            </w:pPr>
            <w:r w:rsidRPr="00F136D8">
              <w:t>Podendo ser equivalente, similar ou de melhor qualidade que: DIABO VERDE /BOMBRIL /DESTOP GEL</w:t>
            </w:r>
          </w:p>
        </w:tc>
        <w:tc>
          <w:tcPr>
            <w:tcW w:w="850" w:type="dxa"/>
            <w:vAlign w:val="center"/>
          </w:tcPr>
          <w:p w:rsidR="0028418F" w:rsidRPr="00653BC1" w:rsidRDefault="0028418F" w:rsidP="0028418F">
            <w:pPr>
              <w:jc w:val="center"/>
              <w:rPr>
                <w:rFonts w:eastAsia="Calibri"/>
              </w:rPr>
            </w:pPr>
            <w:r w:rsidRPr="00653BC1">
              <w:rPr>
                <w:rFonts w:eastAsia="Calibri"/>
              </w:rPr>
              <w:t>Und.</w:t>
            </w:r>
          </w:p>
        </w:tc>
        <w:tc>
          <w:tcPr>
            <w:tcW w:w="1061" w:type="dxa"/>
            <w:vAlign w:val="center"/>
          </w:tcPr>
          <w:p w:rsidR="0028418F" w:rsidRDefault="0028418F" w:rsidP="0028418F">
            <w:pPr>
              <w:jc w:val="center"/>
            </w:pPr>
            <w:r>
              <w:t>12</w:t>
            </w:r>
          </w:p>
        </w:tc>
      </w:tr>
      <w:tr w:rsidR="0028418F" w:rsidTr="0028418F">
        <w:trPr>
          <w:trHeight w:val="465"/>
        </w:trPr>
        <w:tc>
          <w:tcPr>
            <w:tcW w:w="614" w:type="dxa"/>
          </w:tcPr>
          <w:p w:rsidR="0028418F" w:rsidRDefault="0028418F" w:rsidP="0028418F">
            <w:pPr>
              <w:pStyle w:val="TableParagraph"/>
              <w:spacing w:line="225" w:lineRule="exact"/>
              <w:ind w:left="194"/>
              <w:rPr>
                <w:b/>
                <w:sz w:val="20"/>
              </w:rPr>
            </w:pPr>
            <w:r>
              <w:rPr>
                <w:b/>
                <w:sz w:val="20"/>
              </w:rPr>
              <w:t>48</w:t>
            </w:r>
          </w:p>
        </w:tc>
        <w:tc>
          <w:tcPr>
            <w:tcW w:w="6688" w:type="dxa"/>
          </w:tcPr>
          <w:p w:rsidR="0028418F" w:rsidRPr="00F15E83" w:rsidRDefault="0028418F" w:rsidP="0028418F">
            <w:pPr>
              <w:jc w:val="both"/>
              <w:rPr>
                <w:b/>
              </w:rPr>
            </w:pPr>
            <w:r w:rsidRPr="00685DA5">
              <w:rPr>
                <w:b/>
              </w:rPr>
              <w:t>HIDRÓXIDO DE SÓDIO,</w:t>
            </w:r>
            <w:r w:rsidRPr="00685DA5">
              <w:t xml:space="preserve"> aspecto físico escamas esbranquiçadas, altamente higroscópico, peso molecular 40 g/mol, fórmula química NAOH, grau de pureza mínima de 95%, característica adicional soda cáustica comercial, número</w:t>
            </w:r>
            <w:r>
              <w:t xml:space="preserve"> </w:t>
            </w:r>
            <w:r w:rsidRPr="00685DA5">
              <w:t>de referência química CAS 1310-73-2, frasco contendo 1000 G.</w:t>
            </w:r>
          </w:p>
        </w:tc>
        <w:tc>
          <w:tcPr>
            <w:tcW w:w="850" w:type="dxa"/>
            <w:vAlign w:val="center"/>
          </w:tcPr>
          <w:p w:rsidR="0028418F" w:rsidRPr="00653BC1" w:rsidRDefault="0028418F" w:rsidP="0028418F">
            <w:pPr>
              <w:jc w:val="center"/>
              <w:rPr>
                <w:rFonts w:eastAsia="Calibri"/>
              </w:rPr>
            </w:pPr>
            <w:r w:rsidRPr="00653BC1">
              <w:rPr>
                <w:rFonts w:eastAsia="Calibri"/>
              </w:rPr>
              <w:t>Und.</w:t>
            </w:r>
          </w:p>
        </w:tc>
        <w:tc>
          <w:tcPr>
            <w:tcW w:w="1061" w:type="dxa"/>
            <w:vAlign w:val="center"/>
          </w:tcPr>
          <w:p w:rsidR="0028418F" w:rsidRDefault="0028418F" w:rsidP="0028418F">
            <w:pPr>
              <w:jc w:val="center"/>
            </w:pPr>
            <w:r>
              <w:t>03</w:t>
            </w:r>
          </w:p>
        </w:tc>
      </w:tr>
      <w:tr w:rsidR="0028418F" w:rsidTr="0028418F">
        <w:trPr>
          <w:trHeight w:val="465"/>
        </w:trPr>
        <w:tc>
          <w:tcPr>
            <w:tcW w:w="614" w:type="dxa"/>
          </w:tcPr>
          <w:p w:rsidR="0028418F" w:rsidRDefault="0028418F" w:rsidP="0028418F">
            <w:pPr>
              <w:pStyle w:val="TableParagraph"/>
              <w:spacing w:line="225" w:lineRule="exact"/>
              <w:ind w:left="194"/>
              <w:rPr>
                <w:b/>
                <w:sz w:val="20"/>
              </w:rPr>
            </w:pPr>
            <w:r>
              <w:rPr>
                <w:b/>
                <w:sz w:val="20"/>
              </w:rPr>
              <w:t>49</w:t>
            </w:r>
          </w:p>
        </w:tc>
        <w:tc>
          <w:tcPr>
            <w:tcW w:w="6688" w:type="dxa"/>
          </w:tcPr>
          <w:p w:rsidR="0028418F" w:rsidRPr="00685DA5" w:rsidRDefault="0028418F" w:rsidP="0028418F">
            <w:pPr>
              <w:jc w:val="both"/>
              <w:rPr>
                <w:b/>
              </w:rPr>
            </w:pPr>
            <w:r w:rsidRPr="00BB225C">
              <w:rPr>
                <w:b/>
              </w:rPr>
              <w:t>Limpa Vidros</w:t>
            </w:r>
            <w:r w:rsidRPr="00BB225C">
              <w:t>, alvejante para limpeza de vidros, frasco contendo 500 ml, indicado para limpeza de superfícies vitrificadas e vidros contém desengraxante e desencrustantes, dispensado enxágue.</w:t>
            </w:r>
          </w:p>
        </w:tc>
        <w:tc>
          <w:tcPr>
            <w:tcW w:w="850" w:type="dxa"/>
            <w:vAlign w:val="center"/>
          </w:tcPr>
          <w:p w:rsidR="0028418F" w:rsidRPr="00653BC1" w:rsidRDefault="0028418F" w:rsidP="0028418F">
            <w:pPr>
              <w:spacing w:after="200" w:line="276" w:lineRule="auto"/>
              <w:jc w:val="center"/>
              <w:rPr>
                <w:rFonts w:eastAsia="Calibri"/>
              </w:rPr>
            </w:pPr>
            <w:r w:rsidRPr="00351B4D">
              <w:rPr>
                <w:rFonts w:eastAsia="Calibri"/>
              </w:rPr>
              <w:t>Frasc.</w:t>
            </w:r>
          </w:p>
        </w:tc>
        <w:tc>
          <w:tcPr>
            <w:tcW w:w="1061" w:type="dxa"/>
            <w:vAlign w:val="center"/>
          </w:tcPr>
          <w:p w:rsidR="0028418F" w:rsidRDefault="0028418F" w:rsidP="0028418F">
            <w:pPr>
              <w:jc w:val="center"/>
            </w:pPr>
            <w:r>
              <w:t>10</w:t>
            </w:r>
          </w:p>
        </w:tc>
      </w:tr>
    </w:tbl>
    <w:p w:rsidR="00441720" w:rsidRDefault="00441720">
      <w:pPr>
        <w:pStyle w:val="Corpodetexto"/>
        <w:rPr>
          <w:rFonts w:ascii="Times New Roman"/>
          <w:sz w:val="12"/>
        </w:rPr>
      </w:pPr>
    </w:p>
    <w:p w:rsidR="00441720" w:rsidRPr="00A20EEB" w:rsidRDefault="003158BA" w:rsidP="00A20EEB">
      <w:pPr>
        <w:pStyle w:val="PargrafodaLista"/>
        <w:widowControl/>
        <w:numPr>
          <w:ilvl w:val="0"/>
          <w:numId w:val="46"/>
        </w:numPr>
        <w:adjustRightInd w:val="0"/>
        <w:spacing w:before="100" w:after="100"/>
        <w:ind w:left="1276" w:hanging="283"/>
        <w:rPr>
          <w:rFonts w:eastAsia="Times New Roman"/>
          <w:b/>
          <w:sz w:val="20"/>
          <w:szCs w:val="20"/>
          <w:u w:val="single"/>
          <w:lang w:bidi="ar-SA"/>
        </w:rPr>
      </w:pPr>
      <w:r w:rsidRPr="00A20EEB">
        <w:rPr>
          <w:rFonts w:eastAsia="Times New Roman"/>
          <w:b/>
          <w:sz w:val="20"/>
          <w:szCs w:val="20"/>
          <w:u w:val="single"/>
          <w:lang w:bidi="ar-SA"/>
        </w:rPr>
        <w:t>VALOR MÁXIMO A SER PAGO</w:t>
      </w:r>
    </w:p>
    <w:p w:rsidR="00441720" w:rsidRDefault="00441720">
      <w:pPr>
        <w:pStyle w:val="Corpodetexto"/>
        <w:rPr>
          <w:b/>
          <w:sz w:val="12"/>
        </w:rPr>
      </w:pPr>
    </w:p>
    <w:p w:rsidR="00441720" w:rsidRPr="00A20EEB" w:rsidRDefault="003158BA" w:rsidP="00A20EEB">
      <w:pPr>
        <w:pStyle w:val="Recuodecorpodetexto"/>
        <w:numPr>
          <w:ilvl w:val="1"/>
          <w:numId w:val="46"/>
        </w:numPr>
        <w:spacing w:before="0" w:after="0"/>
        <w:ind w:left="993" w:right="447" w:firstLine="0"/>
        <w:jc w:val="both"/>
        <w:rPr>
          <w:rFonts w:ascii="Arial" w:eastAsiaTheme="minorEastAsia" w:cs="Arial"/>
          <w:sz w:val="20"/>
          <w:szCs w:val="20"/>
        </w:rPr>
      </w:pPr>
      <w:r w:rsidRPr="00A20EEB">
        <w:rPr>
          <w:rFonts w:ascii="Arial" w:eastAsiaTheme="minorEastAsia" w:cs="Arial"/>
          <w:sz w:val="20"/>
          <w:szCs w:val="20"/>
        </w:rPr>
        <w:t xml:space="preserve">Os custos estimados foram obtidos através de pesquisa de preços à época da licitação, uma vez que se trata de produtos que são passíveis de sofrer variações de preços, o valor total médio estimado é da ordem de R$ </w:t>
      </w:r>
      <w:r w:rsidR="00CE292A">
        <w:rPr>
          <w:rFonts w:ascii="Arial" w:eastAsiaTheme="minorEastAsia" w:cs="Arial"/>
          <w:b/>
          <w:sz w:val="20"/>
          <w:szCs w:val="20"/>
          <w:lang w:val="pt-BR"/>
        </w:rPr>
        <w:t>22.944,28</w:t>
      </w:r>
      <w:r w:rsidRPr="0028418F">
        <w:rPr>
          <w:rFonts w:ascii="Arial" w:eastAsiaTheme="minorEastAsia" w:cs="Arial"/>
          <w:b/>
          <w:sz w:val="20"/>
          <w:szCs w:val="20"/>
        </w:rPr>
        <w:t xml:space="preserve"> (Vinte </w:t>
      </w:r>
      <w:r w:rsidR="00CE292A">
        <w:rPr>
          <w:rFonts w:ascii="Arial" w:eastAsiaTheme="minorEastAsia" w:cs="Arial"/>
          <w:b/>
          <w:sz w:val="20"/>
          <w:szCs w:val="20"/>
          <w:lang w:val="pt-BR"/>
        </w:rPr>
        <w:t>e dois mil, novecentos e quarenta e quatro reais e vinte e oito centavos</w:t>
      </w:r>
      <w:r w:rsidRPr="00A20EEB">
        <w:rPr>
          <w:rFonts w:ascii="Arial" w:eastAsiaTheme="minorEastAsia" w:cs="Arial"/>
          <w:sz w:val="20"/>
          <w:szCs w:val="20"/>
        </w:rPr>
        <w:t>), “sendo que se constitui em mera previsão dimensionada”, não estando a Câmara Municipal de Espigão do oeste obrigada a realizá-la em sua totalidade, e não cabendo à Licitante vencedora o direito de pleitear qualquer tipo de reparação ou compensação pelo não consumo total do valor registrado.</w:t>
      </w:r>
    </w:p>
    <w:p w:rsidR="00441720" w:rsidRDefault="00441720">
      <w:pPr>
        <w:pStyle w:val="Corpodetexto"/>
        <w:spacing w:before="10"/>
        <w:rPr>
          <w:b/>
          <w:sz w:val="19"/>
        </w:rPr>
      </w:pPr>
    </w:p>
    <w:p w:rsidR="00441720" w:rsidRPr="00A20EEB" w:rsidRDefault="003158BA" w:rsidP="00A20EEB">
      <w:pPr>
        <w:pStyle w:val="PargrafodaLista"/>
        <w:widowControl/>
        <w:numPr>
          <w:ilvl w:val="0"/>
          <w:numId w:val="46"/>
        </w:numPr>
        <w:adjustRightInd w:val="0"/>
        <w:spacing w:before="100" w:after="100"/>
        <w:ind w:left="1276" w:hanging="283"/>
        <w:rPr>
          <w:rFonts w:eastAsia="Times New Roman"/>
          <w:b/>
          <w:sz w:val="20"/>
          <w:szCs w:val="20"/>
          <w:u w:val="single"/>
          <w:lang w:bidi="ar-SA"/>
        </w:rPr>
      </w:pPr>
      <w:r w:rsidRPr="00A20EEB">
        <w:rPr>
          <w:rFonts w:eastAsia="Times New Roman"/>
          <w:b/>
          <w:sz w:val="20"/>
          <w:szCs w:val="20"/>
          <w:u w:val="single"/>
          <w:lang w:bidi="ar-SA"/>
        </w:rPr>
        <w:t xml:space="preserve">  CONSIDERAÇÕES FINAIS</w:t>
      </w:r>
    </w:p>
    <w:p w:rsidR="00441720" w:rsidRDefault="00441720">
      <w:pPr>
        <w:pStyle w:val="Corpodetexto"/>
        <w:spacing w:before="2"/>
        <w:rPr>
          <w:b/>
          <w:sz w:val="12"/>
        </w:rPr>
      </w:pPr>
    </w:p>
    <w:p w:rsidR="00441720" w:rsidRPr="00A20EEB" w:rsidRDefault="003158BA" w:rsidP="00A20EEB">
      <w:pPr>
        <w:pStyle w:val="Recuodecorpodetexto"/>
        <w:numPr>
          <w:ilvl w:val="1"/>
          <w:numId w:val="46"/>
        </w:numPr>
        <w:spacing w:before="0" w:after="0"/>
        <w:ind w:left="993" w:right="447" w:firstLine="0"/>
        <w:jc w:val="both"/>
        <w:rPr>
          <w:rFonts w:ascii="Arial" w:eastAsiaTheme="minorEastAsia" w:cs="Arial"/>
          <w:sz w:val="20"/>
          <w:szCs w:val="20"/>
        </w:rPr>
      </w:pPr>
      <w:r w:rsidRPr="00A20EEB">
        <w:rPr>
          <w:rFonts w:ascii="Arial" w:eastAsiaTheme="minorEastAsia" w:cs="Arial"/>
          <w:sz w:val="20"/>
          <w:szCs w:val="20"/>
        </w:rPr>
        <w:lastRenderedPageBreak/>
        <w:t xml:space="preserve"> O Termo de Referência elaborado segue assinado pelo representante da Câmara Municipal  de Espigão do Oeste, cientes com os termos aqui apresentados, e de responsabilidade dos mesmos.</w:t>
      </w:r>
    </w:p>
    <w:p w:rsidR="00441720" w:rsidRDefault="00441720">
      <w:pPr>
        <w:pStyle w:val="Corpodetexto"/>
        <w:spacing w:before="3"/>
      </w:pPr>
    </w:p>
    <w:p w:rsidR="00441720" w:rsidRDefault="003158BA">
      <w:pPr>
        <w:pStyle w:val="Corpodetexto"/>
        <w:spacing w:before="1"/>
        <w:ind w:left="5467"/>
      </w:pPr>
      <w:r>
        <w:t xml:space="preserve">Espigão do Oeste – RO, </w:t>
      </w:r>
      <w:r w:rsidR="00A20EEB">
        <w:t>07</w:t>
      </w:r>
      <w:r>
        <w:t xml:space="preserve"> de outubro de 201</w:t>
      </w:r>
      <w:r w:rsidR="00A20EEB">
        <w:t>9</w:t>
      </w:r>
      <w:r>
        <w:t>.</w:t>
      </w:r>
    </w:p>
    <w:p w:rsidR="00A20EEB" w:rsidRPr="00F86E27" w:rsidRDefault="00A20EEB" w:rsidP="00A20EEB">
      <w:pPr>
        <w:pStyle w:val="Corpodetexto"/>
        <w:spacing w:before="10"/>
        <w:rPr>
          <w:b/>
        </w:rPr>
      </w:pPr>
    </w:p>
    <w:p w:rsidR="00A20EEB" w:rsidRDefault="00A20EEB" w:rsidP="00A20EEB">
      <w:pPr>
        <w:pStyle w:val="Corpodetexto"/>
        <w:spacing w:before="11"/>
        <w:jc w:val="center"/>
        <w:rPr>
          <w:b/>
          <w:sz w:val="22"/>
          <w:szCs w:val="22"/>
        </w:rPr>
      </w:pPr>
    </w:p>
    <w:p w:rsidR="00A20EEB" w:rsidRDefault="00A20EEB" w:rsidP="00A20EEB">
      <w:pPr>
        <w:pStyle w:val="Corpodetexto"/>
        <w:spacing w:before="11"/>
        <w:jc w:val="center"/>
        <w:rPr>
          <w:b/>
          <w:sz w:val="22"/>
          <w:szCs w:val="22"/>
        </w:rPr>
      </w:pPr>
    </w:p>
    <w:p w:rsidR="00A20EEB" w:rsidRDefault="00A20EEB" w:rsidP="00A20EEB">
      <w:pPr>
        <w:pStyle w:val="Corpodetexto"/>
        <w:spacing w:before="11"/>
        <w:jc w:val="center"/>
        <w:rPr>
          <w:b/>
          <w:sz w:val="22"/>
          <w:szCs w:val="22"/>
        </w:rPr>
      </w:pPr>
    </w:p>
    <w:p w:rsidR="00A20EEB" w:rsidRPr="00F86E27" w:rsidRDefault="00A20EEB" w:rsidP="00A20EEB">
      <w:pPr>
        <w:pStyle w:val="Corpodetexto"/>
        <w:spacing w:before="11"/>
        <w:jc w:val="center"/>
        <w:rPr>
          <w:b/>
          <w:sz w:val="22"/>
          <w:szCs w:val="22"/>
        </w:rPr>
      </w:pPr>
      <w:r w:rsidRPr="00F86E27">
        <w:rPr>
          <w:b/>
          <w:sz w:val="22"/>
          <w:szCs w:val="22"/>
        </w:rPr>
        <w:t>JOSÉ DE SOUZA FILHO</w:t>
      </w:r>
    </w:p>
    <w:p w:rsidR="00A20EEB" w:rsidRPr="00F86E27" w:rsidRDefault="00A20EEB" w:rsidP="00A20EEB">
      <w:pPr>
        <w:pStyle w:val="Corpodetexto"/>
        <w:spacing w:before="11"/>
        <w:jc w:val="center"/>
        <w:rPr>
          <w:b/>
          <w:sz w:val="22"/>
          <w:szCs w:val="22"/>
        </w:rPr>
      </w:pPr>
      <w:r w:rsidRPr="00F86E27">
        <w:rPr>
          <w:b/>
          <w:sz w:val="22"/>
          <w:szCs w:val="22"/>
        </w:rPr>
        <w:t>Direto Geral</w:t>
      </w:r>
    </w:p>
    <w:p w:rsidR="00A20EEB" w:rsidRDefault="00A20EEB" w:rsidP="00A20EEB">
      <w:pPr>
        <w:pStyle w:val="Corpodetexto"/>
        <w:tabs>
          <w:tab w:val="left" w:pos="3785"/>
        </w:tabs>
      </w:pPr>
      <w:r>
        <w:tab/>
      </w:r>
    </w:p>
    <w:p w:rsidR="00A20EEB" w:rsidRDefault="00A20EEB" w:rsidP="00A20EEB">
      <w:pPr>
        <w:spacing w:before="93"/>
        <w:ind w:right="7111"/>
        <w:jc w:val="both"/>
        <w:rPr>
          <w:i/>
          <w:sz w:val="19"/>
        </w:rPr>
      </w:pPr>
      <w:r>
        <w:rPr>
          <w:i/>
          <w:sz w:val="19"/>
        </w:rPr>
        <w:t>Aprovo o presente Termo de Referência nos termos do artigo 7º, da Lei 8.666/93.</w:t>
      </w:r>
    </w:p>
    <w:p w:rsidR="00A20EEB" w:rsidRDefault="00A20EEB" w:rsidP="00A20EEB">
      <w:pPr>
        <w:pStyle w:val="Corpodetexto"/>
        <w:rPr>
          <w:i/>
        </w:rPr>
      </w:pPr>
    </w:p>
    <w:p w:rsidR="00A20EEB" w:rsidRDefault="008B3D2B" w:rsidP="00A20EEB">
      <w:pPr>
        <w:pStyle w:val="Corpodetexto"/>
        <w:spacing w:before="11"/>
        <w:rPr>
          <w:i/>
          <w:sz w:val="16"/>
        </w:rPr>
      </w:pPr>
      <w:r w:rsidRPr="008B3D2B">
        <w:pict>
          <v:line id="_x0000_s2056" style="position:absolute;z-index:-251654144;mso-wrap-distance-left:0;mso-wrap-distance-right:0;mso-position-horizontal-relative:page" from="265.75pt,12.05pt" to="365.6pt,12.05pt" strokeweight=".22136mm">
            <w10:wrap type="topAndBottom" anchorx="page"/>
          </v:line>
        </w:pict>
      </w:r>
    </w:p>
    <w:p w:rsidR="00A20EEB" w:rsidRPr="00F86E27" w:rsidRDefault="00A20EEB" w:rsidP="00A20EEB">
      <w:pPr>
        <w:spacing w:line="207" w:lineRule="exact"/>
        <w:ind w:left="2873" w:right="2750"/>
        <w:jc w:val="center"/>
        <w:rPr>
          <w:b/>
          <w:sz w:val="18"/>
        </w:rPr>
      </w:pPr>
      <w:r w:rsidRPr="00F86E27">
        <w:rPr>
          <w:b/>
        </w:rPr>
        <w:t>JOVECI BEVENUTO SOUZA</w:t>
      </w:r>
      <w:r w:rsidRPr="00F86E27">
        <w:rPr>
          <w:b/>
          <w:sz w:val="18"/>
        </w:rPr>
        <w:t xml:space="preserve"> </w:t>
      </w:r>
    </w:p>
    <w:p w:rsidR="00A20EEB" w:rsidRPr="00F86E27" w:rsidRDefault="00A20EEB" w:rsidP="00A20EEB">
      <w:pPr>
        <w:spacing w:line="207" w:lineRule="exact"/>
        <w:ind w:left="2873" w:right="2750"/>
        <w:jc w:val="center"/>
        <w:rPr>
          <w:b/>
          <w:sz w:val="18"/>
        </w:rPr>
      </w:pPr>
      <w:r w:rsidRPr="00F86E27">
        <w:rPr>
          <w:b/>
          <w:sz w:val="18"/>
        </w:rPr>
        <w:t>Presidente</w:t>
      </w:r>
    </w:p>
    <w:p w:rsidR="00441720" w:rsidRDefault="00441720">
      <w:pPr>
        <w:jc w:val="center"/>
        <w:rPr>
          <w:sz w:val="20"/>
        </w:rPr>
        <w:sectPr w:rsidR="00441720">
          <w:pgSz w:w="11910" w:h="16840"/>
          <w:pgMar w:top="1660" w:right="240" w:bottom="280" w:left="1300" w:header="429" w:footer="0" w:gutter="0"/>
          <w:cols w:space="720"/>
        </w:sectPr>
      </w:pPr>
    </w:p>
    <w:p w:rsidR="00441720" w:rsidRDefault="00441720">
      <w:pPr>
        <w:pStyle w:val="Corpodetexto"/>
        <w:rPr>
          <w:b/>
          <w:i/>
        </w:rPr>
      </w:pPr>
    </w:p>
    <w:p w:rsidR="00441720" w:rsidRDefault="00441720">
      <w:pPr>
        <w:pStyle w:val="Corpodetexto"/>
        <w:rPr>
          <w:b/>
          <w:i/>
        </w:rPr>
      </w:pPr>
    </w:p>
    <w:p w:rsidR="00441720" w:rsidRDefault="00441720">
      <w:pPr>
        <w:pStyle w:val="Corpodetexto"/>
        <w:rPr>
          <w:b/>
          <w:i/>
        </w:rPr>
      </w:pPr>
    </w:p>
    <w:p w:rsidR="00441720" w:rsidRDefault="00441720">
      <w:pPr>
        <w:pStyle w:val="Corpodetexto"/>
        <w:spacing w:before="7"/>
        <w:rPr>
          <w:b/>
          <w:i/>
          <w:sz w:val="23"/>
        </w:rPr>
      </w:pPr>
    </w:p>
    <w:p w:rsidR="00441720" w:rsidRDefault="003158BA">
      <w:pPr>
        <w:spacing w:before="93"/>
        <w:ind w:left="4753"/>
        <w:rPr>
          <w:b/>
          <w:sz w:val="20"/>
        </w:rPr>
      </w:pPr>
      <w:r>
        <w:rPr>
          <w:b/>
          <w:sz w:val="20"/>
        </w:rPr>
        <w:t>ANEXO III</w:t>
      </w:r>
    </w:p>
    <w:p w:rsidR="00441720" w:rsidRDefault="00441720">
      <w:pPr>
        <w:pStyle w:val="Corpodetexto"/>
        <w:spacing w:before="10"/>
        <w:rPr>
          <w:b/>
          <w:sz w:val="19"/>
        </w:rPr>
      </w:pPr>
    </w:p>
    <w:p w:rsidR="00441720" w:rsidRDefault="003158BA">
      <w:pPr>
        <w:spacing w:line="480" w:lineRule="auto"/>
        <w:ind w:left="3208" w:right="2815" w:firstLine="352"/>
        <w:rPr>
          <w:b/>
          <w:sz w:val="20"/>
        </w:rPr>
      </w:pPr>
      <w:r>
        <w:rPr>
          <w:b/>
          <w:color w:val="FF0000"/>
          <w:sz w:val="20"/>
        </w:rPr>
        <w:t xml:space="preserve">(PAPEL TIMBRADO DA EMPRESA) </w:t>
      </w:r>
      <w:r>
        <w:rPr>
          <w:b/>
          <w:sz w:val="20"/>
          <w:u w:val="thick"/>
        </w:rPr>
        <w:t xml:space="preserve">MODELO DE PROPOSTA DE PREÇOS </w:t>
      </w:r>
    </w:p>
    <w:p w:rsidR="00441720" w:rsidRDefault="00441720">
      <w:pPr>
        <w:pStyle w:val="Corpodetexto"/>
        <w:spacing w:before="1"/>
        <w:rPr>
          <w:b/>
          <w:sz w:val="12"/>
        </w:rPr>
      </w:pPr>
    </w:p>
    <w:p w:rsidR="00441720" w:rsidRDefault="003158BA">
      <w:pPr>
        <w:pStyle w:val="Corpodetexto"/>
        <w:tabs>
          <w:tab w:val="left" w:pos="3071"/>
          <w:tab w:val="left" w:pos="3903"/>
          <w:tab w:val="left" w:pos="4813"/>
          <w:tab w:val="left" w:pos="6634"/>
          <w:tab w:val="left" w:pos="8367"/>
        </w:tabs>
        <w:spacing w:before="93"/>
        <w:ind w:left="685"/>
      </w:pPr>
      <w:r>
        <w:t>Sessão</w:t>
      </w:r>
      <w:r>
        <w:rPr>
          <w:spacing w:val="-1"/>
        </w:rPr>
        <w:t xml:space="preserve"> </w:t>
      </w:r>
      <w:r>
        <w:t>Publica:</w:t>
      </w:r>
      <w:r>
        <w:rPr>
          <w:u w:val="single"/>
        </w:rPr>
        <w:t xml:space="preserve"> </w:t>
      </w:r>
      <w:r>
        <w:rPr>
          <w:u w:val="single"/>
        </w:rPr>
        <w:tab/>
        <w:t>/</w:t>
      </w:r>
      <w:r>
        <w:rPr>
          <w:u w:val="single"/>
        </w:rPr>
        <w:tab/>
      </w:r>
      <w:r>
        <w:t>/201</w:t>
      </w:r>
      <w:r w:rsidR="00714EB1">
        <w:t>9</w:t>
      </w:r>
      <w:r>
        <w:t>,</w:t>
      </w:r>
      <w:r>
        <w:tab/>
        <w:t>às</w:t>
      </w:r>
      <w:r>
        <w:rPr>
          <w:u w:val="single"/>
        </w:rPr>
        <w:t xml:space="preserve"> </w:t>
      </w:r>
      <w:r>
        <w:rPr>
          <w:u w:val="single"/>
        </w:rPr>
        <w:tab/>
      </w:r>
      <w:r>
        <w:t>(</w:t>
      </w:r>
      <w:r>
        <w:rPr>
          <w:u w:val="single"/>
        </w:rPr>
        <w:t xml:space="preserve"> </w:t>
      </w:r>
      <w:r>
        <w:rPr>
          <w:u w:val="single"/>
        </w:rPr>
        <w:tab/>
      </w:r>
      <w:r>
        <w:t>)</w:t>
      </w:r>
      <w:r>
        <w:rPr>
          <w:spacing w:val="1"/>
        </w:rPr>
        <w:t xml:space="preserve"> </w:t>
      </w:r>
      <w:r>
        <w:t>horas.</w:t>
      </w:r>
    </w:p>
    <w:p w:rsidR="00441720" w:rsidRDefault="003158BA">
      <w:pPr>
        <w:pStyle w:val="Corpodetexto"/>
        <w:spacing w:before="1"/>
        <w:ind w:left="685" w:right="629"/>
      </w:pPr>
      <w:r>
        <w:t>Local: Sala de Licitação da Câmara Municipal de Espigão do Oeste – Rua Vale Formoso nº 1896, bairro Vista Alegre – Espigão do Oeste – Rondônia.</w:t>
      </w:r>
    </w:p>
    <w:p w:rsidR="00441720" w:rsidRDefault="003158BA">
      <w:pPr>
        <w:pStyle w:val="Corpodetexto"/>
        <w:tabs>
          <w:tab w:val="left" w:pos="9191"/>
        </w:tabs>
        <w:spacing w:before="101" w:line="448" w:lineRule="auto"/>
        <w:ind w:left="685" w:right="1161"/>
      </w:pPr>
      <w:r>
        <w:t>Nome</w:t>
      </w:r>
      <w:r>
        <w:rPr>
          <w:spacing w:val="-3"/>
        </w:rPr>
        <w:t xml:space="preserve"> </w:t>
      </w:r>
      <w:r>
        <w:t>de</w:t>
      </w:r>
      <w:r>
        <w:rPr>
          <w:spacing w:val="-3"/>
        </w:rPr>
        <w:t xml:space="preserve"> </w:t>
      </w:r>
      <w:r>
        <w:t>Fantasia</w:t>
      </w:r>
      <w:r>
        <w:rPr>
          <w:spacing w:val="-1"/>
        </w:rPr>
        <w:t xml:space="preserve"> </w:t>
      </w:r>
      <w:r>
        <w:rPr>
          <w:w w:val="99"/>
          <w:u w:val="single"/>
        </w:rPr>
        <w:t xml:space="preserve"> </w:t>
      </w:r>
      <w:r>
        <w:rPr>
          <w:u w:val="single"/>
        </w:rPr>
        <w:tab/>
      </w:r>
      <w:r>
        <w:t xml:space="preserve"> Razão</w:t>
      </w:r>
      <w:r>
        <w:rPr>
          <w:spacing w:val="-4"/>
        </w:rPr>
        <w:t xml:space="preserve"> </w:t>
      </w:r>
      <w:r>
        <w:t>Social:</w:t>
      </w:r>
      <w:r>
        <w:rPr>
          <w:u w:val="single"/>
        </w:rPr>
        <w:t xml:space="preserve"> </w:t>
      </w:r>
      <w:r>
        <w:rPr>
          <w:u w:val="single"/>
        </w:rPr>
        <w:tab/>
      </w:r>
    </w:p>
    <w:p w:rsidR="00441720" w:rsidRDefault="003158BA">
      <w:pPr>
        <w:pStyle w:val="Corpodetexto"/>
        <w:tabs>
          <w:tab w:val="left" w:pos="4478"/>
          <w:tab w:val="left" w:pos="4693"/>
        </w:tabs>
        <w:ind w:left="685"/>
      </w:pPr>
      <w:r>
        <w:t>CNPJ:</w:t>
      </w:r>
      <w:r>
        <w:rPr>
          <w:u w:val="single"/>
        </w:rPr>
        <w:t xml:space="preserve"> </w:t>
      </w:r>
      <w:r>
        <w:rPr>
          <w:u w:val="single"/>
        </w:rPr>
        <w:tab/>
      </w:r>
      <w:r>
        <w:tab/>
        <w:t>Microempresa( ) Empresa de Pequeno Porte (</w:t>
      </w:r>
      <w:r>
        <w:rPr>
          <w:spacing w:val="6"/>
        </w:rPr>
        <w:t xml:space="preserve"> </w:t>
      </w:r>
      <w:r>
        <w:t>)</w:t>
      </w:r>
    </w:p>
    <w:p w:rsidR="00441720" w:rsidRDefault="00441720">
      <w:pPr>
        <w:pStyle w:val="Corpodetexto"/>
        <w:spacing w:before="3"/>
        <w:rPr>
          <w:sz w:val="9"/>
        </w:rPr>
      </w:pPr>
    </w:p>
    <w:p w:rsidR="00441720" w:rsidRDefault="003158BA">
      <w:pPr>
        <w:pStyle w:val="Corpodetexto"/>
        <w:tabs>
          <w:tab w:val="left" w:pos="4327"/>
          <w:tab w:val="left" w:pos="9146"/>
        </w:tabs>
        <w:spacing w:before="93" w:line="451" w:lineRule="auto"/>
        <w:ind w:left="685" w:right="1186"/>
      </w:pPr>
      <w:r>
        <w:t>Endereço:</w:t>
      </w:r>
      <w:r>
        <w:rPr>
          <w:u w:val="single"/>
        </w:rPr>
        <w:tab/>
      </w:r>
      <w:r>
        <w:rPr>
          <w:u w:val="single"/>
        </w:rPr>
        <w:tab/>
      </w:r>
      <w:r>
        <w:t xml:space="preserve"> Bairro:</w:t>
      </w:r>
      <w:r>
        <w:rPr>
          <w:u w:val="single"/>
        </w:rPr>
        <w:t xml:space="preserve"> </w:t>
      </w:r>
      <w:r>
        <w:rPr>
          <w:u w:val="single"/>
        </w:rPr>
        <w:tab/>
      </w:r>
      <w:r>
        <w:t>Município:</w:t>
      </w:r>
      <w:r>
        <w:rPr>
          <w:w w:val="99"/>
          <w:u w:val="single"/>
        </w:rPr>
        <w:t xml:space="preserve"> </w:t>
      </w:r>
      <w:r>
        <w:rPr>
          <w:u w:val="single"/>
        </w:rPr>
        <w:tab/>
      </w:r>
      <w:r>
        <w:rPr>
          <w:w w:val="25"/>
          <w:u w:val="single"/>
        </w:rPr>
        <w:t xml:space="preserve"> </w:t>
      </w:r>
    </w:p>
    <w:p w:rsidR="00441720" w:rsidRDefault="003158BA">
      <w:pPr>
        <w:pStyle w:val="Corpodetexto"/>
        <w:tabs>
          <w:tab w:val="left" w:pos="4799"/>
          <w:tab w:val="left" w:pos="5724"/>
          <w:tab w:val="left" w:pos="9515"/>
        </w:tabs>
        <w:spacing w:line="227" w:lineRule="exact"/>
        <w:ind w:left="685"/>
      </w:pPr>
      <w:r>
        <w:t>Estado:</w:t>
      </w:r>
      <w:r>
        <w:rPr>
          <w:u w:val="single"/>
        </w:rPr>
        <w:t xml:space="preserve"> </w:t>
      </w:r>
      <w:r>
        <w:rPr>
          <w:u w:val="single"/>
        </w:rPr>
        <w:tab/>
      </w:r>
      <w:r>
        <w:tab/>
        <w:t>CEP:</w:t>
      </w:r>
      <w:r>
        <w:rPr>
          <w:spacing w:val="-1"/>
        </w:rPr>
        <w:t xml:space="preserve"> </w:t>
      </w:r>
      <w:r>
        <w:rPr>
          <w:w w:val="99"/>
          <w:u w:val="single"/>
        </w:rPr>
        <w:t xml:space="preserve"> </w:t>
      </w:r>
      <w:r>
        <w:rPr>
          <w:u w:val="single"/>
        </w:rPr>
        <w:tab/>
      </w:r>
    </w:p>
    <w:p w:rsidR="00441720" w:rsidRDefault="00441720">
      <w:pPr>
        <w:pStyle w:val="Corpodetexto"/>
        <w:spacing w:before="3"/>
        <w:rPr>
          <w:sz w:val="9"/>
        </w:rPr>
      </w:pPr>
    </w:p>
    <w:p w:rsidR="00441720" w:rsidRDefault="003158BA">
      <w:pPr>
        <w:pStyle w:val="Corpodetexto"/>
        <w:tabs>
          <w:tab w:val="left" w:pos="4342"/>
          <w:tab w:val="left" w:pos="4697"/>
          <w:tab w:val="left" w:pos="6579"/>
          <w:tab w:val="left" w:pos="9100"/>
          <w:tab w:val="left" w:pos="9138"/>
        </w:tabs>
        <w:spacing w:before="93" w:line="448" w:lineRule="auto"/>
        <w:ind w:left="685" w:right="1216"/>
        <w:jc w:val="both"/>
      </w:pPr>
      <w:r>
        <w:t>Fone/Fax:</w:t>
      </w:r>
      <w:r>
        <w:rPr>
          <w:u w:val="single"/>
        </w:rPr>
        <w:t xml:space="preserve"> </w:t>
      </w:r>
      <w:r>
        <w:rPr>
          <w:u w:val="single"/>
        </w:rPr>
        <w:tab/>
      </w:r>
      <w:r>
        <w:rPr>
          <w:u w:val="single"/>
        </w:rPr>
        <w:tab/>
      </w:r>
      <w:r>
        <w:t>E-MAIL:</w:t>
      </w:r>
      <w:r>
        <w:rPr>
          <w:u w:val="single"/>
        </w:rPr>
        <w:tab/>
      </w:r>
      <w:r>
        <w:rPr>
          <w:u w:val="single"/>
        </w:rPr>
        <w:tab/>
      </w:r>
      <w:r>
        <w:rPr>
          <w:u w:val="single"/>
        </w:rPr>
        <w:tab/>
      </w:r>
      <w:r>
        <w:t xml:space="preserve"> Inscrição</w:t>
      </w:r>
      <w:r>
        <w:rPr>
          <w:spacing w:val="-7"/>
        </w:rPr>
        <w:t xml:space="preserve"> </w:t>
      </w:r>
      <w:r>
        <w:t>Estadual:</w:t>
      </w:r>
      <w:r>
        <w:rPr>
          <w:spacing w:val="1"/>
        </w:rPr>
        <w:t xml:space="preserve"> </w:t>
      </w:r>
      <w:r>
        <w:rPr>
          <w:w w:val="99"/>
          <w:u w:val="single"/>
        </w:rPr>
        <w:t xml:space="preserve"> </w:t>
      </w:r>
      <w:r>
        <w:rPr>
          <w:u w:val="single"/>
        </w:rPr>
        <w:tab/>
      </w:r>
      <w:r>
        <w:rPr>
          <w:u w:val="single"/>
        </w:rPr>
        <w:tab/>
      </w:r>
      <w:r>
        <w:rPr>
          <w:u w:val="single"/>
        </w:rPr>
        <w:tab/>
      </w:r>
      <w:r>
        <w:rPr>
          <w:u w:val="single"/>
        </w:rPr>
        <w:tab/>
      </w:r>
      <w:r>
        <w:rPr>
          <w:u w:val="single"/>
        </w:rPr>
        <w:tab/>
      </w:r>
      <w:r>
        <w:rPr>
          <w:w w:val="8"/>
          <w:u w:val="single"/>
        </w:rPr>
        <w:t xml:space="preserve"> </w:t>
      </w:r>
      <w:r>
        <w:t xml:space="preserve"> Inscrição</w:t>
      </w:r>
      <w:r>
        <w:rPr>
          <w:spacing w:val="-6"/>
        </w:rPr>
        <w:t xml:space="preserve"> </w:t>
      </w:r>
      <w:r>
        <w:t>Municipal</w:t>
      </w:r>
      <w:r>
        <w:rPr>
          <w:w w:val="99"/>
          <w:u w:val="single"/>
        </w:rPr>
        <w:t xml:space="preserve"> </w:t>
      </w:r>
      <w:r>
        <w:rPr>
          <w:u w:val="single"/>
        </w:rPr>
        <w:tab/>
      </w:r>
      <w:r>
        <w:rPr>
          <w:u w:val="single"/>
        </w:rPr>
        <w:tab/>
      </w:r>
      <w:r>
        <w:rPr>
          <w:u w:val="single"/>
        </w:rPr>
        <w:tab/>
      </w:r>
      <w:r>
        <w:rPr>
          <w:u w:val="single"/>
        </w:rPr>
        <w:tab/>
      </w:r>
      <w:r>
        <w:t xml:space="preserve"> Conta</w:t>
      </w:r>
      <w:r>
        <w:rPr>
          <w:spacing w:val="-1"/>
        </w:rPr>
        <w:t xml:space="preserve"> </w:t>
      </w:r>
      <w:r>
        <w:t>Corrente</w:t>
      </w:r>
      <w:r>
        <w:rPr>
          <w:spacing w:val="-2"/>
        </w:rPr>
        <w:t xml:space="preserve"> </w:t>
      </w:r>
      <w:r>
        <w:t>nº</w:t>
      </w:r>
      <w:r>
        <w:rPr>
          <w:u w:val="single"/>
        </w:rPr>
        <w:t xml:space="preserve"> </w:t>
      </w:r>
      <w:r>
        <w:rPr>
          <w:u w:val="single"/>
        </w:rPr>
        <w:tab/>
      </w:r>
      <w:r>
        <w:t>Agencia</w:t>
      </w:r>
      <w:r>
        <w:rPr>
          <w:spacing w:val="-1"/>
        </w:rPr>
        <w:t xml:space="preserve"> </w:t>
      </w:r>
      <w:r>
        <w:t>nº</w:t>
      </w:r>
      <w:r>
        <w:rPr>
          <w:u w:val="single"/>
        </w:rPr>
        <w:t xml:space="preserve"> </w:t>
      </w:r>
      <w:r>
        <w:rPr>
          <w:u w:val="single"/>
        </w:rPr>
        <w:tab/>
      </w:r>
      <w:r>
        <w:t>Banco</w:t>
      </w:r>
      <w:r>
        <w:rPr>
          <w:spacing w:val="-1"/>
        </w:rPr>
        <w:t xml:space="preserve"> </w:t>
      </w:r>
      <w:r>
        <w:rPr>
          <w:w w:val="99"/>
          <w:u w:val="single"/>
        </w:rPr>
        <w:t xml:space="preserve"> </w:t>
      </w:r>
      <w:r>
        <w:rPr>
          <w:u w:val="single"/>
        </w:rPr>
        <w:tab/>
      </w:r>
      <w:r>
        <w:rPr>
          <w:u w:val="single"/>
        </w:rPr>
        <w:tab/>
      </w:r>
    </w:p>
    <w:p w:rsidR="00441720" w:rsidRDefault="003158BA">
      <w:pPr>
        <w:pStyle w:val="Corpodetexto"/>
        <w:tabs>
          <w:tab w:val="left" w:pos="9190"/>
        </w:tabs>
        <w:spacing w:before="1"/>
        <w:ind w:left="685"/>
        <w:jc w:val="both"/>
      </w:pPr>
      <w:r>
        <w:t>Nome completo do responsável legal da</w:t>
      </w:r>
      <w:r>
        <w:rPr>
          <w:spacing w:val="-13"/>
        </w:rPr>
        <w:t xml:space="preserve"> </w:t>
      </w:r>
      <w:r>
        <w:t>empresa:</w:t>
      </w:r>
      <w:r>
        <w:rPr>
          <w:w w:val="99"/>
          <w:u w:val="single"/>
        </w:rPr>
        <w:t xml:space="preserve"> </w:t>
      </w:r>
      <w:r>
        <w:rPr>
          <w:u w:val="single"/>
        </w:rPr>
        <w:tab/>
      </w:r>
    </w:p>
    <w:p w:rsidR="00441720" w:rsidRDefault="003158BA">
      <w:pPr>
        <w:pStyle w:val="Heading2"/>
        <w:spacing w:before="96"/>
        <w:jc w:val="both"/>
      </w:pPr>
      <w:r>
        <w:t>IDENTIFICAÇÃO DOS ITENS DO MEMORANDO Nº 04</w:t>
      </w:r>
      <w:r w:rsidR="00B60CCA">
        <w:t>3</w:t>
      </w:r>
      <w:r>
        <w:t>/GP/CMEO/201</w:t>
      </w:r>
      <w:r w:rsidR="00714EB1">
        <w:t>9</w:t>
      </w:r>
    </w:p>
    <w:p w:rsidR="00441720" w:rsidRDefault="00441720">
      <w:pPr>
        <w:rPr>
          <w:rFonts w:ascii="Times New Roman"/>
          <w:sz w:val="1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3"/>
        <w:gridCol w:w="4534"/>
        <w:gridCol w:w="851"/>
        <w:gridCol w:w="1136"/>
        <w:gridCol w:w="992"/>
        <w:gridCol w:w="990"/>
        <w:gridCol w:w="1304"/>
      </w:tblGrid>
      <w:tr w:rsidR="007E13CD" w:rsidTr="007E13CD">
        <w:trPr>
          <w:trHeight w:val="498"/>
        </w:trPr>
        <w:tc>
          <w:tcPr>
            <w:tcW w:w="276" w:type="pct"/>
          </w:tcPr>
          <w:p w:rsidR="00B60CCA" w:rsidRDefault="00B60CCA" w:rsidP="000F4752">
            <w:pPr>
              <w:pStyle w:val="TableParagraph"/>
              <w:spacing w:before="131"/>
              <w:ind w:left="50" w:right="46"/>
              <w:jc w:val="center"/>
              <w:rPr>
                <w:b/>
                <w:sz w:val="20"/>
              </w:rPr>
            </w:pPr>
            <w:r>
              <w:rPr>
                <w:b/>
                <w:sz w:val="20"/>
              </w:rPr>
              <w:t>Itens</w:t>
            </w:r>
          </w:p>
        </w:tc>
        <w:tc>
          <w:tcPr>
            <w:tcW w:w="2184" w:type="pct"/>
          </w:tcPr>
          <w:p w:rsidR="00B60CCA" w:rsidRDefault="007E13CD" w:rsidP="007E13CD">
            <w:pPr>
              <w:pStyle w:val="TableParagraph"/>
              <w:spacing w:before="131"/>
              <w:ind w:right="1276"/>
              <w:rPr>
                <w:b/>
                <w:sz w:val="20"/>
              </w:rPr>
            </w:pPr>
            <w:r>
              <w:rPr>
                <w:b/>
                <w:sz w:val="20"/>
              </w:rPr>
              <w:t xml:space="preserve">          </w:t>
            </w:r>
            <w:r w:rsidR="00B60CCA">
              <w:rPr>
                <w:b/>
                <w:sz w:val="20"/>
              </w:rPr>
              <w:t>Discriminação</w:t>
            </w:r>
            <w:r>
              <w:rPr>
                <w:b/>
                <w:sz w:val="20"/>
              </w:rPr>
              <w:t xml:space="preserve"> dos Produtos</w:t>
            </w:r>
          </w:p>
        </w:tc>
        <w:tc>
          <w:tcPr>
            <w:tcW w:w="410" w:type="pct"/>
          </w:tcPr>
          <w:p w:rsidR="00B60CCA" w:rsidRDefault="00B60CCA" w:rsidP="000F4752">
            <w:pPr>
              <w:pStyle w:val="TableParagraph"/>
              <w:spacing w:before="1"/>
              <w:jc w:val="center"/>
              <w:rPr>
                <w:b/>
                <w:sz w:val="23"/>
              </w:rPr>
            </w:pPr>
          </w:p>
          <w:p w:rsidR="00B60CCA" w:rsidRDefault="00B60CCA" w:rsidP="000F4752">
            <w:pPr>
              <w:pStyle w:val="TableParagraph"/>
              <w:spacing w:line="213" w:lineRule="exact"/>
              <w:ind w:left="69"/>
              <w:jc w:val="center"/>
              <w:rPr>
                <w:b/>
                <w:sz w:val="20"/>
              </w:rPr>
            </w:pPr>
            <w:r>
              <w:rPr>
                <w:b/>
                <w:sz w:val="20"/>
              </w:rPr>
              <w:t>Unid.</w:t>
            </w:r>
          </w:p>
        </w:tc>
        <w:tc>
          <w:tcPr>
            <w:tcW w:w="547" w:type="pct"/>
          </w:tcPr>
          <w:p w:rsidR="00B60CCA" w:rsidRDefault="007E13CD" w:rsidP="000F4752">
            <w:pPr>
              <w:pStyle w:val="TableParagraph"/>
              <w:spacing w:before="131"/>
              <w:ind w:left="192" w:right="184"/>
              <w:jc w:val="center"/>
              <w:rPr>
                <w:b/>
                <w:sz w:val="20"/>
              </w:rPr>
            </w:pPr>
            <w:r>
              <w:rPr>
                <w:b/>
                <w:sz w:val="20"/>
              </w:rPr>
              <w:t>Marca</w:t>
            </w:r>
          </w:p>
        </w:tc>
        <w:tc>
          <w:tcPr>
            <w:tcW w:w="478" w:type="pct"/>
          </w:tcPr>
          <w:p w:rsidR="00B60CCA" w:rsidRDefault="00B60CCA" w:rsidP="007E13CD">
            <w:pPr>
              <w:pStyle w:val="TableParagraph"/>
              <w:spacing w:before="131"/>
              <w:ind w:left="42" w:right="184"/>
              <w:jc w:val="center"/>
              <w:rPr>
                <w:b/>
                <w:sz w:val="20"/>
              </w:rPr>
            </w:pPr>
            <w:r>
              <w:rPr>
                <w:b/>
                <w:sz w:val="20"/>
              </w:rPr>
              <w:t>Quant.</w:t>
            </w:r>
          </w:p>
        </w:tc>
        <w:tc>
          <w:tcPr>
            <w:tcW w:w="477" w:type="pct"/>
          </w:tcPr>
          <w:p w:rsidR="00B60CCA" w:rsidRDefault="007E13CD" w:rsidP="000F4752">
            <w:pPr>
              <w:pStyle w:val="TableParagraph"/>
              <w:spacing w:before="131"/>
              <w:ind w:left="192" w:right="184"/>
              <w:jc w:val="center"/>
              <w:rPr>
                <w:b/>
                <w:sz w:val="20"/>
              </w:rPr>
            </w:pPr>
            <w:r>
              <w:rPr>
                <w:b/>
                <w:sz w:val="20"/>
              </w:rPr>
              <w:t>Preço Unit.</w:t>
            </w:r>
          </w:p>
        </w:tc>
        <w:tc>
          <w:tcPr>
            <w:tcW w:w="628" w:type="pct"/>
          </w:tcPr>
          <w:p w:rsidR="00B60CCA" w:rsidRDefault="007E13CD" w:rsidP="000F4752">
            <w:pPr>
              <w:pStyle w:val="TableParagraph"/>
              <w:spacing w:before="131"/>
              <w:ind w:left="192" w:right="184"/>
              <w:jc w:val="center"/>
              <w:rPr>
                <w:b/>
                <w:sz w:val="20"/>
              </w:rPr>
            </w:pPr>
            <w:r>
              <w:rPr>
                <w:b/>
                <w:sz w:val="20"/>
              </w:rPr>
              <w:t>Preço Total</w:t>
            </w:r>
          </w:p>
        </w:tc>
      </w:tr>
      <w:tr w:rsidR="007E13CD" w:rsidTr="007E13CD">
        <w:trPr>
          <w:trHeight w:val="316"/>
        </w:trPr>
        <w:tc>
          <w:tcPr>
            <w:tcW w:w="5000" w:type="pct"/>
            <w:gridSpan w:val="7"/>
          </w:tcPr>
          <w:p w:rsidR="007E13CD" w:rsidRDefault="007E13CD" w:rsidP="000F4752">
            <w:pPr>
              <w:pStyle w:val="TableParagraph"/>
              <w:jc w:val="center"/>
              <w:rPr>
                <w:rFonts w:ascii="Times New Roman"/>
                <w:sz w:val="18"/>
              </w:rPr>
            </w:pPr>
            <w:r>
              <w:rPr>
                <w:b/>
                <w:sz w:val="20"/>
              </w:rPr>
              <w:t>GENEROS DE ALIMENTAÇÃO</w:t>
            </w:r>
          </w:p>
        </w:tc>
      </w:tr>
      <w:tr w:rsidR="007E13CD" w:rsidTr="007E13CD">
        <w:trPr>
          <w:trHeight w:val="566"/>
        </w:trPr>
        <w:tc>
          <w:tcPr>
            <w:tcW w:w="276" w:type="pct"/>
            <w:vAlign w:val="center"/>
          </w:tcPr>
          <w:p w:rsidR="00B60CCA" w:rsidRDefault="00B60CCA" w:rsidP="000F4752">
            <w:pPr>
              <w:pStyle w:val="TableParagraph"/>
              <w:spacing w:line="225" w:lineRule="exact"/>
              <w:ind w:left="50" w:right="45"/>
              <w:jc w:val="center"/>
              <w:rPr>
                <w:b/>
                <w:sz w:val="20"/>
              </w:rPr>
            </w:pPr>
            <w:r>
              <w:rPr>
                <w:b/>
                <w:sz w:val="20"/>
              </w:rPr>
              <w:t>01</w:t>
            </w:r>
          </w:p>
        </w:tc>
        <w:tc>
          <w:tcPr>
            <w:tcW w:w="2184" w:type="pct"/>
            <w:vAlign w:val="center"/>
          </w:tcPr>
          <w:p w:rsidR="00B60CCA" w:rsidRPr="00351B4D" w:rsidRDefault="00B60CCA" w:rsidP="000F4752">
            <w:pPr>
              <w:jc w:val="both"/>
              <w:rPr>
                <w:rFonts w:eastAsia="Calibri"/>
              </w:rPr>
            </w:pPr>
            <w:r w:rsidRPr="00732499">
              <w:rPr>
                <w:rFonts w:eastAsia="Calibri"/>
                <w:b/>
              </w:rPr>
              <w:t>Açúcar, Tipo Cristal</w:t>
            </w:r>
            <w:r w:rsidRPr="00351B4D">
              <w:rPr>
                <w:rFonts w:eastAsia="Calibri"/>
              </w:rPr>
              <w:t>, Composição Origem Vegetal, Sacarose de Cana, de Açúcar; Pacotes de 2 Kg.</w:t>
            </w:r>
          </w:p>
        </w:tc>
        <w:tc>
          <w:tcPr>
            <w:tcW w:w="410" w:type="pct"/>
            <w:vAlign w:val="center"/>
          </w:tcPr>
          <w:p w:rsidR="00B60CCA" w:rsidRPr="00351B4D" w:rsidRDefault="00B60CCA" w:rsidP="000F4752">
            <w:pPr>
              <w:jc w:val="center"/>
              <w:rPr>
                <w:rFonts w:eastAsia="Calibri"/>
              </w:rPr>
            </w:pPr>
            <w:r w:rsidRPr="00351B4D">
              <w:rPr>
                <w:rFonts w:eastAsia="Calibri"/>
              </w:rPr>
              <w:t>Pct.</w:t>
            </w:r>
          </w:p>
        </w:tc>
        <w:tc>
          <w:tcPr>
            <w:tcW w:w="547" w:type="pct"/>
          </w:tcPr>
          <w:p w:rsidR="00B60CCA" w:rsidRDefault="00B60CCA" w:rsidP="000F4752">
            <w:pPr>
              <w:jc w:val="center"/>
            </w:pPr>
          </w:p>
        </w:tc>
        <w:tc>
          <w:tcPr>
            <w:tcW w:w="478" w:type="pct"/>
            <w:vAlign w:val="center"/>
          </w:tcPr>
          <w:p w:rsidR="00B60CCA" w:rsidRDefault="00B60CCA" w:rsidP="000F4752">
            <w:pPr>
              <w:jc w:val="center"/>
            </w:pPr>
            <w:r>
              <w:t>130</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638"/>
        </w:trPr>
        <w:tc>
          <w:tcPr>
            <w:tcW w:w="276" w:type="pct"/>
            <w:vAlign w:val="center"/>
          </w:tcPr>
          <w:p w:rsidR="00B60CCA" w:rsidRDefault="00B60CCA" w:rsidP="000F4752">
            <w:pPr>
              <w:pStyle w:val="TableParagraph"/>
              <w:spacing w:line="225" w:lineRule="exact"/>
              <w:ind w:left="50" w:right="45"/>
              <w:jc w:val="center"/>
              <w:rPr>
                <w:b/>
                <w:sz w:val="20"/>
              </w:rPr>
            </w:pPr>
            <w:r>
              <w:rPr>
                <w:b/>
                <w:sz w:val="20"/>
              </w:rPr>
              <w:t>02</w:t>
            </w:r>
          </w:p>
        </w:tc>
        <w:tc>
          <w:tcPr>
            <w:tcW w:w="2184" w:type="pct"/>
            <w:vAlign w:val="center"/>
          </w:tcPr>
          <w:p w:rsidR="00B60CCA" w:rsidRPr="00351B4D" w:rsidRDefault="00B60CCA" w:rsidP="000F4752">
            <w:pPr>
              <w:jc w:val="both"/>
              <w:rPr>
                <w:rFonts w:eastAsia="Calibri"/>
              </w:rPr>
            </w:pPr>
            <w:r w:rsidRPr="00732499">
              <w:rPr>
                <w:rFonts w:eastAsia="Calibri"/>
                <w:b/>
              </w:rPr>
              <w:t>Café torrado e moído</w:t>
            </w:r>
            <w:r w:rsidRPr="00351B4D">
              <w:rPr>
                <w:rFonts w:eastAsia="Calibri"/>
              </w:rPr>
              <w:t>, Tipo Superior, primeira qualidade; embalagem: tipo vácuo puro em pacotes com 500g; aspecto: Grãos de café dos tipos 2 a 6, da COB – Classificação Oficial Brasileira.</w:t>
            </w:r>
          </w:p>
        </w:tc>
        <w:tc>
          <w:tcPr>
            <w:tcW w:w="410" w:type="pct"/>
            <w:vAlign w:val="center"/>
          </w:tcPr>
          <w:p w:rsidR="00B60CCA" w:rsidRPr="00351B4D" w:rsidRDefault="00B60CCA" w:rsidP="000F4752">
            <w:pPr>
              <w:jc w:val="center"/>
              <w:rPr>
                <w:rFonts w:eastAsia="Calibri"/>
              </w:rPr>
            </w:pPr>
            <w:r w:rsidRPr="00351B4D">
              <w:rPr>
                <w:rFonts w:eastAsia="Calibri"/>
              </w:rPr>
              <w:t>Pct.</w:t>
            </w:r>
          </w:p>
        </w:tc>
        <w:tc>
          <w:tcPr>
            <w:tcW w:w="547" w:type="pct"/>
          </w:tcPr>
          <w:p w:rsidR="00B60CCA" w:rsidRDefault="00B60CCA" w:rsidP="000F4752">
            <w:pPr>
              <w:jc w:val="center"/>
            </w:pPr>
          </w:p>
        </w:tc>
        <w:tc>
          <w:tcPr>
            <w:tcW w:w="478" w:type="pct"/>
            <w:vAlign w:val="center"/>
          </w:tcPr>
          <w:p w:rsidR="00B60CCA" w:rsidRDefault="00B60CCA" w:rsidP="000F4752">
            <w:pPr>
              <w:jc w:val="center"/>
            </w:pPr>
            <w:r>
              <w:t>200</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462"/>
        </w:trPr>
        <w:tc>
          <w:tcPr>
            <w:tcW w:w="276" w:type="pct"/>
            <w:vAlign w:val="center"/>
          </w:tcPr>
          <w:p w:rsidR="00B60CCA" w:rsidRDefault="00B60CCA" w:rsidP="000F4752">
            <w:pPr>
              <w:pStyle w:val="TableParagraph"/>
              <w:spacing w:line="225" w:lineRule="exact"/>
              <w:ind w:left="50" w:right="45"/>
              <w:jc w:val="center"/>
              <w:rPr>
                <w:b/>
                <w:sz w:val="20"/>
              </w:rPr>
            </w:pPr>
            <w:r>
              <w:rPr>
                <w:b/>
                <w:sz w:val="20"/>
              </w:rPr>
              <w:t>03</w:t>
            </w:r>
          </w:p>
        </w:tc>
        <w:tc>
          <w:tcPr>
            <w:tcW w:w="2184" w:type="pct"/>
            <w:vAlign w:val="center"/>
          </w:tcPr>
          <w:p w:rsidR="00B60CCA" w:rsidRPr="00351B4D" w:rsidRDefault="00B60CCA" w:rsidP="000F4752">
            <w:pPr>
              <w:jc w:val="both"/>
              <w:rPr>
                <w:rFonts w:eastAsia="Calibri"/>
              </w:rPr>
            </w:pPr>
            <w:r w:rsidRPr="00732499">
              <w:rPr>
                <w:rFonts w:eastAsia="Calibri"/>
                <w:b/>
              </w:rPr>
              <w:t>Chá Alimentação,</w:t>
            </w:r>
            <w:r w:rsidRPr="00351B4D">
              <w:rPr>
                <w:rFonts w:eastAsia="Calibri"/>
              </w:rPr>
              <w:t xml:space="preserve"> Tipo Chá Mate, Uso Alimentício, Sabor Natural, em Caixa contendo 250g.</w:t>
            </w:r>
          </w:p>
        </w:tc>
        <w:tc>
          <w:tcPr>
            <w:tcW w:w="410" w:type="pct"/>
            <w:vAlign w:val="center"/>
          </w:tcPr>
          <w:p w:rsidR="00B60CCA" w:rsidRPr="00351B4D" w:rsidRDefault="00B60CCA" w:rsidP="000F4752">
            <w:pPr>
              <w:jc w:val="center"/>
              <w:rPr>
                <w:rFonts w:eastAsia="Calibri"/>
              </w:rPr>
            </w:pPr>
            <w:r w:rsidRPr="00351B4D">
              <w:rPr>
                <w:rFonts w:eastAsia="Calibri"/>
              </w:rPr>
              <w:t>Cx.</w:t>
            </w:r>
          </w:p>
        </w:tc>
        <w:tc>
          <w:tcPr>
            <w:tcW w:w="547" w:type="pct"/>
          </w:tcPr>
          <w:p w:rsidR="00B60CCA" w:rsidRDefault="00B60CCA" w:rsidP="000F4752">
            <w:pPr>
              <w:jc w:val="center"/>
            </w:pPr>
          </w:p>
        </w:tc>
        <w:tc>
          <w:tcPr>
            <w:tcW w:w="478" w:type="pct"/>
            <w:vAlign w:val="center"/>
          </w:tcPr>
          <w:p w:rsidR="00B60CCA" w:rsidRDefault="00B60CCA" w:rsidP="000F4752">
            <w:pPr>
              <w:jc w:val="center"/>
            </w:pPr>
            <w:r>
              <w:t>30</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465"/>
        </w:trPr>
        <w:tc>
          <w:tcPr>
            <w:tcW w:w="276" w:type="pct"/>
            <w:vAlign w:val="center"/>
          </w:tcPr>
          <w:p w:rsidR="00B60CCA" w:rsidRDefault="00B60CCA" w:rsidP="000F4752">
            <w:pPr>
              <w:pStyle w:val="TableParagraph"/>
              <w:spacing w:line="227" w:lineRule="exact"/>
              <w:ind w:left="50" w:right="45"/>
              <w:jc w:val="center"/>
              <w:rPr>
                <w:b/>
                <w:sz w:val="20"/>
              </w:rPr>
            </w:pPr>
            <w:r>
              <w:rPr>
                <w:b/>
                <w:sz w:val="20"/>
              </w:rPr>
              <w:t>04</w:t>
            </w:r>
          </w:p>
        </w:tc>
        <w:tc>
          <w:tcPr>
            <w:tcW w:w="2184" w:type="pct"/>
            <w:vAlign w:val="center"/>
          </w:tcPr>
          <w:p w:rsidR="00B60CCA" w:rsidRPr="00732499" w:rsidRDefault="00B60CCA" w:rsidP="000F4752">
            <w:pPr>
              <w:jc w:val="both"/>
              <w:rPr>
                <w:rFonts w:eastAsia="Calibri"/>
                <w:b/>
              </w:rPr>
            </w:pPr>
            <w:r w:rsidRPr="00B75773">
              <w:rPr>
                <w:rFonts w:eastAsia="Calibri"/>
                <w:b/>
              </w:rPr>
              <w:t>Canela em casca inteira - Pacotes de 10 g.</w:t>
            </w:r>
          </w:p>
        </w:tc>
        <w:tc>
          <w:tcPr>
            <w:tcW w:w="410" w:type="pct"/>
            <w:vAlign w:val="center"/>
          </w:tcPr>
          <w:p w:rsidR="00B60CCA" w:rsidRPr="00351B4D" w:rsidRDefault="00B60CCA" w:rsidP="000F4752">
            <w:pPr>
              <w:jc w:val="center"/>
              <w:rPr>
                <w:rFonts w:eastAsia="Calibri"/>
              </w:rPr>
            </w:pPr>
            <w:r w:rsidRPr="00B75773">
              <w:rPr>
                <w:rFonts w:eastAsia="Calibri"/>
              </w:rPr>
              <w:t>Pct.</w:t>
            </w:r>
          </w:p>
        </w:tc>
        <w:tc>
          <w:tcPr>
            <w:tcW w:w="547" w:type="pct"/>
          </w:tcPr>
          <w:p w:rsidR="00B60CCA" w:rsidRDefault="00B60CCA" w:rsidP="000F4752">
            <w:pPr>
              <w:jc w:val="center"/>
            </w:pPr>
          </w:p>
        </w:tc>
        <w:tc>
          <w:tcPr>
            <w:tcW w:w="478" w:type="pct"/>
            <w:vAlign w:val="center"/>
          </w:tcPr>
          <w:p w:rsidR="00B60CCA" w:rsidRDefault="00B60CCA" w:rsidP="000F4752">
            <w:pPr>
              <w:jc w:val="center"/>
            </w:pPr>
            <w:r>
              <w:t>200</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465"/>
        </w:trPr>
        <w:tc>
          <w:tcPr>
            <w:tcW w:w="276" w:type="pct"/>
            <w:vAlign w:val="center"/>
          </w:tcPr>
          <w:p w:rsidR="00B60CCA" w:rsidRDefault="00B60CCA" w:rsidP="000F4752">
            <w:pPr>
              <w:pStyle w:val="TableParagraph"/>
              <w:spacing w:line="225" w:lineRule="exact"/>
              <w:ind w:left="50" w:right="45"/>
              <w:jc w:val="center"/>
              <w:rPr>
                <w:b/>
                <w:sz w:val="20"/>
              </w:rPr>
            </w:pPr>
            <w:r>
              <w:rPr>
                <w:b/>
                <w:sz w:val="20"/>
              </w:rPr>
              <w:t>05</w:t>
            </w:r>
          </w:p>
        </w:tc>
        <w:tc>
          <w:tcPr>
            <w:tcW w:w="2184" w:type="pct"/>
            <w:vAlign w:val="center"/>
          </w:tcPr>
          <w:p w:rsidR="00B60CCA" w:rsidRPr="00351B4D" w:rsidRDefault="00B60CCA" w:rsidP="000F4752">
            <w:pPr>
              <w:jc w:val="both"/>
              <w:rPr>
                <w:rFonts w:eastAsia="Calibri"/>
              </w:rPr>
            </w:pPr>
            <w:r w:rsidRPr="00732499">
              <w:rPr>
                <w:rFonts w:eastAsia="Calibri"/>
                <w:b/>
              </w:rPr>
              <w:t>Biscoito doce,</w:t>
            </w:r>
            <w:r w:rsidRPr="00351B4D">
              <w:rPr>
                <w:rFonts w:eastAsia="Calibri"/>
              </w:rPr>
              <w:t xml:space="preserve"> tipo maisena, dupla embalagem, pacotes de 400 g, similar as marcas Marilan ou Mabel.</w:t>
            </w:r>
          </w:p>
        </w:tc>
        <w:tc>
          <w:tcPr>
            <w:tcW w:w="410" w:type="pct"/>
            <w:vAlign w:val="center"/>
          </w:tcPr>
          <w:p w:rsidR="00B60CCA" w:rsidRPr="00351B4D" w:rsidRDefault="00B60CCA" w:rsidP="000F4752">
            <w:pPr>
              <w:jc w:val="center"/>
              <w:rPr>
                <w:rFonts w:eastAsia="Calibri"/>
              </w:rPr>
            </w:pPr>
            <w:r w:rsidRPr="00351B4D">
              <w:rPr>
                <w:rFonts w:eastAsia="Calibri"/>
              </w:rPr>
              <w:t>Pct.</w:t>
            </w:r>
          </w:p>
        </w:tc>
        <w:tc>
          <w:tcPr>
            <w:tcW w:w="547" w:type="pct"/>
          </w:tcPr>
          <w:p w:rsidR="00B60CCA" w:rsidRDefault="00B60CCA" w:rsidP="000F4752">
            <w:pPr>
              <w:jc w:val="center"/>
            </w:pPr>
          </w:p>
        </w:tc>
        <w:tc>
          <w:tcPr>
            <w:tcW w:w="478" w:type="pct"/>
            <w:vAlign w:val="center"/>
          </w:tcPr>
          <w:p w:rsidR="00B60CCA" w:rsidRDefault="00B60CCA" w:rsidP="000F4752">
            <w:pPr>
              <w:jc w:val="center"/>
            </w:pPr>
            <w:r>
              <w:t>300</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705"/>
        </w:trPr>
        <w:tc>
          <w:tcPr>
            <w:tcW w:w="276" w:type="pct"/>
            <w:vAlign w:val="center"/>
          </w:tcPr>
          <w:p w:rsidR="00B60CCA" w:rsidRDefault="00B60CCA" w:rsidP="000F4752">
            <w:pPr>
              <w:pStyle w:val="TableParagraph"/>
              <w:spacing w:line="227" w:lineRule="exact"/>
              <w:ind w:left="194"/>
              <w:jc w:val="center"/>
              <w:rPr>
                <w:b/>
                <w:sz w:val="20"/>
              </w:rPr>
            </w:pPr>
            <w:r>
              <w:rPr>
                <w:b/>
                <w:sz w:val="20"/>
              </w:rPr>
              <w:t>06</w:t>
            </w:r>
          </w:p>
        </w:tc>
        <w:tc>
          <w:tcPr>
            <w:tcW w:w="2184" w:type="pct"/>
            <w:vAlign w:val="center"/>
          </w:tcPr>
          <w:p w:rsidR="00B60CCA" w:rsidRPr="00351B4D" w:rsidRDefault="00B60CCA" w:rsidP="000F4752">
            <w:pPr>
              <w:jc w:val="both"/>
              <w:rPr>
                <w:rFonts w:eastAsia="Calibri"/>
              </w:rPr>
            </w:pPr>
            <w:r w:rsidRPr="00732499">
              <w:rPr>
                <w:rFonts w:eastAsia="Calibri"/>
                <w:b/>
              </w:rPr>
              <w:t>Biscoito salgado</w:t>
            </w:r>
            <w:r w:rsidRPr="00351B4D">
              <w:rPr>
                <w:rFonts w:eastAsia="Calibri"/>
              </w:rPr>
              <w:t xml:space="preserve"> tipo Crem Cracker, similar as marcas Marilan ou Mabel; dupla embalagem, pacotes de 400g.</w:t>
            </w:r>
          </w:p>
        </w:tc>
        <w:tc>
          <w:tcPr>
            <w:tcW w:w="410" w:type="pct"/>
            <w:vAlign w:val="center"/>
          </w:tcPr>
          <w:p w:rsidR="00B60CCA" w:rsidRPr="00351B4D" w:rsidRDefault="00B60CCA" w:rsidP="000F4752">
            <w:pPr>
              <w:jc w:val="center"/>
              <w:rPr>
                <w:rFonts w:eastAsia="Calibri"/>
              </w:rPr>
            </w:pPr>
            <w:r w:rsidRPr="00351B4D">
              <w:rPr>
                <w:rFonts w:eastAsia="Calibri"/>
              </w:rPr>
              <w:t>Pct.</w:t>
            </w:r>
          </w:p>
        </w:tc>
        <w:tc>
          <w:tcPr>
            <w:tcW w:w="547" w:type="pct"/>
          </w:tcPr>
          <w:p w:rsidR="00B60CCA" w:rsidRDefault="00B60CCA" w:rsidP="000F4752">
            <w:pPr>
              <w:jc w:val="center"/>
            </w:pPr>
          </w:p>
        </w:tc>
        <w:tc>
          <w:tcPr>
            <w:tcW w:w="478" w:type="pct"/>
            <w:vAlign w:val="center"/>
          </w:tcPr>
          <w:p w:rsidR="00B60CCA" w:rsidRDefault="00B60CCA" w:rsidP="000F4752">
            <w:pPr>
              <w:jc w:val="center"/>
            </w:pPr>
            <w:r>
              <w:t>150</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264"/>
        </w:trPr>
        <w:tc>
          <w:tcPr>
            <w:tcW w:w="276" w:type="pct"/>
            <w:vAlign w:val="center"/>
          </w:tcPr>
          <w:p w:rsidR="00B60CCA" w:rsidRDefault="00B60CCA" w:rsidP="000F4752">
            <w:pPr>
              <w:pStyle w:val="TableParagraph"/>
              <w:spacing w:line="225" w:lineRule="exact"/>
              <w:ind w:left="194"/>
              <w:jc w:val="center"/>
              <w:rPr>
                <w:b/>
                <w:sz w:val="20"/>
              </w:rPr>
            </w:pPr>
            <w:r>
              <w:rPr>
                <w:b/>
                <w:sz w:val="20"/>
              </w:rPr>
              <w:lastRenderedPageBreak/>
              <w:t>07</w:t>
            </w:r>
          </w:p>
        </w:tc>
        <w:tc>
          <w:tcPr>
            <w:tcW w:w="2184" w:type="pct"/>
            <w:vAlign w:val="center"/>
          </w:tcPr>
          <w:p w:rsidR="00B60CCA" w:rsidRPr="000510B0" w:rsidRDefault="00B60CCA" w:rsidP="000F4752">
            <w:pPr>
              <w:jc w:val="both"/>
              <w:rPr>
                <w:rFonts w:eastAsia="Calibri"/>
                <w:b/>
              </w:rPr>
            </w:pPr>
            <w:r w:rsidRPr="00C31A7F">
              <w:rPr>
                <w:rFonts w:eastAsia="Calibri"/>
                <w:b/>
              </w:rPr>
              <w:t>Leite integral - (Embalagem 1l)</w:t>
            </w:r>
            <w:r w:rsidRPr="00C31A7F">
              <w:rPr>
                <w:rFonts w:eastAsia="Calibri"/>
              </w:rPr>
              <w:t xml:space="preserve"> Leite de vaca, sem adulterações, integral, com mínimo de 3% de gordura ou teor original, líquido, cor branca, odor e sabor característicos, acondicionado em embalagem longa vida UHT/ UAT (ultra alta temperatura), em caixa cartonada com tampa de rosca de um passo e com membranas, contendo 1 litro, validade até 4 meses, a contar da data de entrega. A embalagem deverá conter externamente os dados de identificação, procedência, informação nutricional, número de lote, data de validade, quantidade do produto, número do registro no Ministério da Agricultura/SIF/DIPOA e carimbo de inspeção.</w:t>
            </w:r>
          </w:p>
        </w:tc>
        <w:tc>
          <w:tcPr>
            <w:tcW w:w="410" w:type="pct"/>
            <w:vAlign w:val="center"/>
          </w:tcPr>
          <w:p w:rsidR="00B60CCA" w:rsidRDefault="00B60CCA" w:rsidP="000F4752">
            <w:pPr>
              <w:ind w:right="-70"/>
              <w:jc w:val="center"/>
              <w:rPr>
                <w:rFonts w:eastAsia="Calibri"/>
                <w:lang w:val="es-ES_tradnl"/>
              </w:rPr>
            </w:pPr>
            <w:r>
              <w:rPr>
                <w:rFonts w:eastAsia="Calibri"/>
                <w:lang w:val="es-ES_tradnl"/>
              </w:rPr>
              <w:t>Und.</w:t>
            </w:r>
          </w:p>
        </w:tc>
        <w:tc>
          <w:tcPr>
            <w:tcW w:w="547" w:type="pct"/>
          </w:tcPr>
          <w:p w:rsidR="00B60CCA" w:rsidRDefault="00B60CCA" w:rsidP="000F4752">
            <w:pPr>
              <w:jc w:val="center"/>
            </w:pPr>
          </w:p>
        </w:tc>
        <w:tc>
          <w:tcPr>
            <w:tcW w:w="478" w:type="pct"/>
            <w:vAlign w:val="center"/>
          </w:tcPr>
          <w:p w:rsidR="00B60CCA" w:rsidRDefault="00B60CCA" w:rsidP="000F4752">
            <w:pPr>
              <w:jc w:val="center"/>
            </w:pPr>
            <w:r>
              <w:t>300</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1379"/>
        </w:trPr>
        <w:tc>
          <w:tcPr>
            <w:tcW w:w="276" w:type="pct"/>
            <w:vAlign w:val="center"/>
          </w:tcPr>
          <w:p w:rsidR="00B60CCA" w:rsidRDefault="00B60CCA" w:rsidP="000F4752">
            <w:pPr>
              <w:pStyle w:val="TableParagraph"/>
              <w:spacing w:line="225" w:lineRule="exact"/>
              <w:ind w:left="194"/>
              <w:jc w:val="both"/>
              <w:rPr>
                <w:b/>
                <w:sz w:val="20"/>
              </w:rPr>
            </w:pPr>
            <w:r>
              <w:rPr>
                <w:b/>
                <w:sz w:val="20"/>
              </w:rPr>
              <w:t>08</w:t>
            </w:r>
          </w:p>
        </w:tc>
        <w:tc>
          <w:tcPr>
            <w:tcW w:w="2184" w:type="pct"/>
            <w:vAlign w:val="center"/>
          </w:tcPr>
          <w:p w:rsidR="00B60CCA" w:rsidRPr="000A6726" w:rsidRDefault="00B60CCA" w:rsidP="000F4752">
            <w:pPr>
              <w:jc w:val="both"/>
              <w:rPr>
                <w:rFonts w:eastAsia="Calibri"/>
              </w:rPr>
            </w:pPr>
            <w:r w:rsidRPr="000510B0">
              <w:rPr>
                <w:rFonts w:eastAsia="Calibri"/>
                <w:b/>
              </w:rPr>
              <w:t>Achocolatado em pó</w:t>
            </w:r>
            <w:r w:rsidRPr="00027CD7">
              <w:rPr>
                <w:rFonts w:eastAsia="Calibri"/>
              </w:rPr>
              <w:t xml:space="preserve"> - Embalagem 400g. Achocolatado em pó instantâneo, obtido pela mistura do cacau em pó, açúcar, maltodextrina e outras substâncias. Acondicionado em </w:t>
            </w:r>
            <w:r w:rsidRPr="00545B39">
              <w:rPr>
                <w:rFonts w:eastAsia="Calibri"/>
              </w:rPr>
              <w:t>lata de aço</w:t>
            </w:r>
            <w:r w:rsidRPr="00027CD7">
              <w:rPr>
                <w:rFonts w:eastAsia="Calibri"/>
              </w:rPr>
              <w:t xml:space="preserve"> contendo 400g. A embalagem deverá conter externamente dados de identificação e procedência, informações nutricionais, número do lote, data de validade, quantidade do produto, número de registro. O produto deverá apresentar validade mínima de 6 meses a partir da data de entrega na unidade requisitante</w:t>
            </w:r>
            <w:r>
              <w:rPr>
                <w:rFonts w:eastAsia="Calibri"/>
              </w:rPr>
              <w:t>.</w:t>
            </w:r>
          </w:p>
        </w:tc>
        <w:tc>
          <w:tcPr>
            <w:tcW w:w="410" w:type="pct"/>
            <w:vAlign w:val="center"/>
          </w:tcPr>
          <w:p w:rsidR="00B60CCA" w:rsidRDefault="00B60CCA" w:rsidP="000F4752">
            <w:pPr>
              <w:ind w:right="-70"/>
              <w:jc w:val="center"/>
              <w:rPr>
                <w:rFonts w:eastAsia="Calibri"/>
              </w:rPr>
            </w:pPr>
            <w:r>
              <w:rPr>
                <w:rFonts w:eastAsia="Calibri"/>
                <w:lang w:val="es-ES_tradnl"/>
              </w:rPr>
              <w:t>Und.</w:t>
            </w:r>
          </w:p>
        </w:tc>
        <w:tc>
          <w:tcPr>
            <w:tcW w:w="547" w:type="pct"/>
          </w:tcPr>
          <w:p w:rsidR="00B60CCA" w:rsidRDefault="00B60CCA" w:rsidP="000F4752">
            <w:pPr>
              <w:jc w:val="center"/>
            </w:pPr>
          </w:p>
        </w:tc>
        <w:tc>
          <w:tcPr>
            <w:tcW w:w="478" w:type="pct"/>
            <w:vAlign w:val="center"/>
          </w:tcPr>
          <w:p w:rsidR="00B60CCA" w:rsidRDefault="00B60CCA" w:rsidP="000F4752">
            <w:pPr>
              <w:jc w:val="center"/>
            </w:pPr>
            <w:r>
              <w:t>100</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462"/>
        </w:trPr>
        <w:tc>
          <w:tcPr>
            <w:tcW w:w="276" w:type="pct"/>
            <w:vAlign w:val="center"/>
          </w:tcPr>
          <w:p w:rsidR="00B60CCA" w:rsidRDefault="00B60CCA" w:rsidP="000F4752">
            <w:pPr>
              <w:pStyle w:val="TableParagraph"/>
              <w:spacing w:line="224" w:lineRule="exact"/>
              <w:ind w:left="194"/>
              <w:jc w:val="both"/>
              <w:rPr>
                <w:b/>
                <w:sz w:val="20"/>
              </w:rPr>
            </w:pPr>
            <w:r>
              <w:rPr>
                <w:b/>
                <w:sz w:val="20"/>
              </w:rPr>
              <w:t>09</w:t>
            </w:r>
          </w:p>
        </w:tc>
        <w:tc>
          <w:tcPr>
            <w:tcW w:w="2184" w:type="pct"/>
            <w:vAlign w:val="center"/>
          </w:tcPr>
          <w:p w:rsidR="00B60CCA" w:rsidRPr="00A63CF6" w:rsidRDefault="00B60CCA" w:rsidP="000F4752">
            <w:pPr>
              <w:ind w:right="-19"/>
              <w:jc w:val="both"/>
              <w:rPr>
                <w:rFonts w:eastAsia="Calibri"/>
              </w:rPr>
            </w:pPr>
            <w:r w:rsidRPr="000510B0">
              <w:rPr>
                <w:rFonts w:eastAsia="Calibri"/>
                <w:b/>
              </w:rPr>
              <w:t>Água mineral sem gás</w:t>
            </w:r>
            <w:r w:rsidRPr="00A63CF6">
              <w:rPr>
                <w:rFonts w:eastAsia="Calibri"/>
              </w:rPr>
              <w:t xml:space="preserve"> - envasada em garrafão de POLICARBONATO, liso, transparente, capacidade para acondicionamento de 20 litros, lacrados, dentro dos padrões estabelecidos pelo Departamento Nacional de Produção Mineral - DNPM e Agência Nacional de Vigilância Sanitária - ANVISA, com marca, procedência e validade impressas na embalagem do produto.</w:t>
            </w:r>
          </w:p>
        </w:tc>
        <w:tc>
          <w:tcPr>
            <w:tcW w:w="410" w:type="pct"/>
            <w:vAlign w:val="center"/>
          </w:tcPr>
          <w:p w:rsidR="00B60CCA" w:rsidRDefault="00B60CCA" w:rsidP="000F4752">
            <w:pPr>
              <w:ind w:right="-70"/>
              <w:jc w:val="center"/>
              <w:rPr>
                <w:rFonts w:eastAsia="Calibri"/>
                <w:lang w:val="es-ES_tradnl"/>
              </w:rPr>
            </w:pPr>
            <w:r>
              <w:rPr>
                <w:rFonts w:eastAsia="Calibri"/>
                <w:lang w:val="es-ES_tradnl"/>
              </w:rPr>
              <w:t>Und.</w:t>
            </w:r>
          </w:p>
        </w:tc>
        <w:tc>
          <w:tcPr>
            <w:tcW w:w="547" w:type="pct"/>
          </w:tcPr>
          <w:p w:rsidR="00B60CCA" w:rsidRDefault="00B60CCA" w:rsidP="000F4752">
            <w:pPr>
              <w:jc w:val="center"/>
            </w:pPr>
          </w:p>
        </w:tc>
        <w:tc>
          <w:tcPr>
            <w:tcW w:w="478" w:type="pct"/>
            <w:vAlign w:val="center"/>
          </w:tcPr>
          <w:p w:rsidR="00B60CCA" w:rsidRDefault="00B60CCA" w:rsidP="000F4752">
            <w:pPr>
              <w:jc w:val="center"/>
            </w:pPr>
            <w:r>
              <w:t>200</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690"/>
        </w:trPr>
        <w:tc>
          <w:tcPr>
            <w:tcW w:w="276" w:type="pct"/>
            <w:vAlign w:val="center"/>
          </w:tcPr>
          <w:p w:rsidR="00B60CCA" w:rsidRDefault="00B60CCA" w:rsidP="000F4752">
            <w:pPr>
              <w:pStyle w:val="TableParagraph"/>
              <w:spacing w:line="227" w:lineRule="exact"/>
              <w:ind w:left="194"/>
              <w:jc w:val="both"/>
              <w:rPr>
                <w:b/>
                <w:sz w:val="20"/>
              </w:rPr>
            </w:pPr>
            <w:r>
              <w:rPr>
                <w:b/>
                <w:sz w:val="20"/>
              </w:rPr>
              <w:t>10</w:t>
            </w:r>
          </w:p>
        </w:tc>
        <w:tc>
          <w:tcPr>
            <w:tcW w:w="2184" w:type="pct"/>
            <w:vAlign w:val="center"/>
          </w:tcPr>
          <w:p w:rsidR="00B60CCA" w:rsidRPr="00A63CF6" w:rsidRDefault="00B60CCA" w:rsidP="000F4752">
            <w:pPr>
              <w:ind w:right="-19"/>
              <w:jc w:val="both"/>
              <w:rPr>
                <w:rFonts w:eastAsia="Calibri"/>
              </w:rPr>
            </w:pPr>
            <w:r w:rsidRPr="000510B0">
              <w:rPr>
                <w:rFonts w:eastAsia="Calibri"/>
                <w:b/>
              </w:rPr>
              <w:t>Água mineral sem gás</w:t>
            </w:r>
            <w:r>
              <w:rPr>
                <w:rFonts w:eastAsia="Calibri"/>
                <w:b/>
              </w:rPr>
              <w:t>,</w:t>
            </w:r>
            <w:r w:rsidRPr="00A63CF6">
              <w:rPr>
                <w:rFonts w:eastAsia="Calibri"/>
              </w:rPr>
              <w:t xml:space="preserve"> acondicionada em garrafa de 500 ml descartável, com validade </w:t>
            </w:r>
            <w:r>
              <w:rPr>
                <w:rFonts w:eastAsia="Calibri"/>
              </w:rPr>
              <w:t xml:space="preserve">não inferior </w:t>
            </w:r>
            <w:r w:rsidRPr="00A63CF6">
              <w:rPr>
                <w:rFonts w:eastAsia="Calibri"/>
              </w:rPr>
              <w:t>a 0</w:t>
            </w:r>
            <w:r>
              <w:rPr>
                <w:rFonts w:eastAsia="Calibri"/>
              </w:rPr>
              <w:t>6</w:t>
            </w:r>
            <w:r w:rsidRPr="00A63CF6">
              <w:rPr>
                <w:rFonts w:eastAsia="Calibri"/>
              </w:rPr>
              <w:t xml:space="preserve"> meses, a contar da entrega.</w:t>
            </w:r>
          </w:p>
        </w:tc>
        <w:tc>
          <w:tcPr>
            <w:tcW w:w="410" w:type="pct"/>
            <w:vAlign w:val="center"/>
          </w:tcPr>
          <w:p w:rsidR="00B60CCA" w:rsidRDefault="00B60CCA" w:rsidP="000F4752">
            <w:pPr>
              <w:ind w:right="-70"/>
              <w:jc w:val="center"/>
              <w:rPr>
                <w:rFonts w:eastAsia="Calibri"/>
                <w:lang w:val="es-ES_tradnl"/>
              </w:rPr>
            </w:pPr>
            <w:r>
              <w:rPr>
                <w:rFonts w:eastAsia="Calibri"/>
                <w:lang w:val="es-ES_tradnl"/>
              </w:rPr>
              <w:t>Und.</w:t>
            </w:r>
          </w:p>
        </w:tc>
        <w:tc>
          <w:tcPr>
            <w:tcW w:w="547" w:type="pct"/>
          </w:tcPr>
          <w:p w:rsidR="00B60CCA" w:rsidRDefault="00B60CCA" w:rsidP="000F4752">
            <w:pPr>
              <w:jc w:val="center"/>
            </w:pPr>
          </w:p>
        </w:tc>
        <w:tc>
          <w:tcPr>
            <w:tcW w:w="478" w:type="pct"/>
            <w:vAlign w:val="center"/>
          </w:tcPr>
          <w:p w:rsidR="00B60CCA" w:rsidRDefault="00B60CCA" w:rsidP="000F4752">
            <w:pPr>
              <w:jc w:val="center"/>
            </w:pPr>
            <w:r>
              <w:t>1.596</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465"/>
        </w:trPr>
        <w:tc>
          <w:tcPr>
            <w:tcW w:w="276" w:type="pct"/>
            <w:vAlign w:val="center"/>
          </w:tcPr>
          <w:p w:rsidR="00B60CCA" w:rsidRDefault="00B60CCA" w:rsidP="000F4752">
            <w:pPr>
              <w:pStyle w:val="TableParagraph"/>
              <w:spacing w:line="225" w:lineRule="exact"/>
              <w:ind w:left="194"/>
              <w:jc w:val="both"/>
              <w:rPr>
                <w:b/>
                <w:sz w:val="20"/>
              </w:rPr>
            </w:pPr>
            <w:r>
              <w:rPr>
                <w:b/>
                <w:sz w:val="20"/>
              </w:rPr>
              <w:t>11</w:t>
            </w:r>
          </w:p>
        </w:tc>
        <w:tc>
          <w:tcPr>
            <w:tcW w:w="2184" w:type="pct"/>
            <w:vAlign w:val="center"/>
          </w:tcPr>
          <w:p w:rsidR="00B60CCA" w:rsidRPr="000510B0" w:rsidRDefault="00B60CCA" w:rsidP="000F4752">
            <w:pPr>
              <w:ind w:right="-19"/>
              <w:jc w:val="both"/>
              <w:rPr>
                <w:rFonts w:eastAsia="Calibri"/>
                <w:b/>
              </w:rPr>
            </w:pPr>
            <w:r>
              <w:rPr>
                <w:rFonts w:eastAsia="Calibri"/>
                <w:b/>
              </w:rPr>
              <w:t>Água mineral com</w:t>
            </w:r>
            <w:r w:rsidRPr="000510B0">
              <w:rPr>
                <w:rFonts w:eastAsia="Calibri"/>
                <w:b/>
              </w:rPr>
              <w:t xml:space="preserve"> gás</w:t>
            </w:r>
            <w:r>
              <w:rPr>
                <w:rFonts w:eastAsia="Calibri"/>
                <w:b/>
              </w:rPr>
              <w:t>,</w:t>
            </w:r>
            <w:r w:rsidRPr="00A63CF6">
              <w:rPr>
                <w:rFonts w:eastAsia="Calibri"/>
              </w:rPr>
              <w:t xml:space="preserve"> acondicionada em garrafa de 500 ml descartável, com validade </w:t>
            </w:r>
            <w:r>
              <w:rPr>
                <w:rFonts w:eastAsia="Calibri"/>
              </w:rPr>
              <w:t>não inferior</w:t>
            </w:r>
            <w:r w:rsidRPr="00A63CF6">
              <w:rPr>
                <w:rFonts w:eastAsia="Calibri"/>
              </w:rPr>
              <w:t xml:space="preserve">  a 0</w:t>
            </w:r>
            <w:r>
              <w:rPr>
                <w:rFonts w:eastAsia="Calibri"/>
              </w:rPr>
              <w:t>6</w:t>
            </w:r>
            <w:r w:rsidRPr="00A63CF6">
              <w:rPr>
                <w:rFonts w:eastAsia="Calibri"/>
              </w:rPr>
              <w:t xml:space="preserve"> meses, a contar da entrega.</w:t>
            </w:r>
          </w:p>
        </w:tc>
        <w:tc>
          <w:tcPr>
            <w:tcW w:w="410" w:type="pct"/>
            <w:vAlign w:val="center"/>
          </w:tcPr>
          <w:p w:rsidR="00B60CCA" w:rsidRDefault="00B60CCA" w:rsidP="000F4752">
            <w:pPr>
              <w:ind w:right="-70"/>
              <w:jc w:val="center"/>
              <w:rPr>
                <w:rFonts w:eastAsia="Calibri"/>
                <w:lang w:val="es-ES_tradnl"/>
              </w:rPr>
            </w:pPr>
            <w:r>
              <w:rPr>
                <w:rFonts w:eastAsia="Calibri"/>
                <w:lang w:val="es-ES_tradnl"/>
              </w:rPr>
              <w:t>Und.</w:t>
            </w:r>
          </w:p>
        </w:tc>
        <w:tc>
          <w:tcPr>
            <w:tcW w:w="547" w:type="pct"/>
          </w:tcPr>
          <w:p w:rsidR="00B60CCA" w:rsidRDefault="00B60CCA" w:rsidP="000F4752">
            <w:pPr>
              <w:jc w:val="center"/>
            </w:pPr>
          </w:p>
        </w:tc>
        <w:tc>
          <w:tcPr>
            <w:tcW w:w="478" w:type="pct"/>
            <w:vAlign w:val="center"/>
          </w:tcPr>
          <w:p w:rsidR="00B60CCA" w:rsidRDefault="00B60CCA" w:rsidP="000F4752">
            <w:pPr>
              <w:jc w:val="center"/>
            </w:pPr>
            <w:r>
              <w:t>480</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463"/>
        </w:trPr>
        <w:tc>
          <w:tcPr>
            <w:tcW w:w="5000" w:type="pct"/>
            <w:gridSpan w:val="7"/>
            <w:vAlign w:val="center"/>
          </w:tcPr>
          <w:p w:rsidR="007E13CD" w:rsidRDefault="007E13CD" w:rsidP="007E13CD">
            <w:pPr>
              <w:pStyle w:val="TableParagraph"/>
              <w:spacing w:line="227" w:lineRule="exact"/>
              <w:ind w:left="3029"/>
              <w:rPr>
                <w:b/>
                <w:sz w:val="20"/>
              </w:rPr>
            </w:pPr>
            <w:r>
              <w:rPr>
                <w:b/>
                <w:sz w:val="20"/>
              </w:rPr>
              <w:t xml:space="preserve">        MATERIAIS DE COPA E COZINHA</w:t>
            </w:r>
          </w:p>
        </w:tc>
      </w:tr>
      <w:tr w:rsidR="007E13CD" w:rsidTr="007E13CD">
        <w:trPr>
          <w:trHeight w:val="729"/>
        </w:trPr>
        <w:tc>
          <w:tcPr>
            <w:tcW w:w="276" w:type="pct"/>
            <w:vAlign w:val="center"/>
          </w:tcPr>
          <w:p w:rsidR="00B60CCA" w:rsidRDefault="00B60CCA" w:rsidP="000F4752">
            <w:pPr>
              <w:pStyle w:val="TableParagraph"/>
              <w:spacing w:line="227" w:lineRule="exact"/>
              <w:ind w:left="194"/>
              <w:jc w:val="both"/>
              <w:rPr>
                <w:b/>
                <w:sz w:val="20"/>
              </w:rPr>
            </w:pPr>
            <w:r>
              <w:rPr>
                <w:b/>
                <w:sz w:val="20"/>
              </w:rPr>
              <w:t>12</w:t>
            </w:r>
          </w:p>
        </w:tc>
        <w:tc>
          <w:tcPr>
            <w:tcW w:w="2184" w:type="pct"/>
            <w:vAlign w:val="center"/>
          </w:tcPr>
          <w:p w:rsidR="00B60CCA" w:rsidRPr="000510B0" w:rsidRDefault="00B60CCA" w:rsidP="000F4752">
            <w:pPr>
              <w:ind w:right="-19"/>
              <w:jc w:val="both"/>
              <w:rPr>
                <w:rFonts w:eastAsia="Calibri"/>
                <w:b/>
              </w:rPr>
            </w:pPr>
            <w:r w:rsidRPr="00C31A7F">
              <w:rPr>
                <w:rFonts w:eastAsia="Calibri"/>
                <w:b/>
              </w:rPr>
              <w:t>Vasilhames vazios</w:t>
            </w:r>
            <w:r w:rsidRPr="00C31A7F">
              <w:rPr>
                <w:rFonts w:eastAsia="Calibri"/>
              </w:rPr>
              <w:t xml:space="preserve"> para água mi</w:t>
            </w:r>
            <w:r>
              <w:rPr>
                <w:rFonts w:eastAsia="Calibri"/>
              </w:rPr>
              <w:t>neral (capacidade de 20 litros)</w:t>
            </w:r>
            <w:r w:rsidRPr="00C31A7F">
              <w:rPr>
                <w:rFonts w:eastAsia="Calibri"/>
              </w:rPr>
              <w:t>, material de plásticos e retornáveis.</w:t>
            </w:r>
          </w:p>
        </w:tc>
        <w:tc>
          <w:tcPr>
            <w:tcW w:w="410" w:type="pct"/>
            <w:vAlign w:val="center"/>
          </w:tcPr>
          <w:p w:rsidR="00B60CCA" w:rsidRDefault="00B60CCA" w:rsidP="000F4752">
            <w:pPr>
              <w:ind w:right="-70"/>
              <w:jc w:val="center"/>
              <w:rPr>
                <w:rFonts w:eastAsia="Calibri"/>
                <w:lang w:val="es-ES_tradnl"/>
              </w:rPr>
            </w:pPr>
            <w:r>
              <w:rPr>
                <w:rFonts w:eastAsia="Calibri"/>
                <w:lang w:val="es-ES_tradnl"/>
              </w:rPr>
              <w:t>Und.</w:t>
            </w:r>
          </w:p>
        </w:tc>
        <w:tc>
          <w:tcPr>
            <w:tcW w:w="547" w:type="pct"/>
          </w:tcPr>
          <w:p w:rsidR="00B60CCA" w:rsidRDefault="00B60CCA" w:rsidP="000F4752">
            <w:pPr>
              <w:ind w:left="-108" w:right="-108"/>
              <w:jc w:val="center"/>
            </w:pPr>
          </w:p>
        </w:tc>
        <w:tc>
          <w:tcPr>
            <w:tcW w:w="478" w:type="pct"/>
            <w:vAlign w:val="center"/>
          </w:tcPr>
          <w:p w:rsidR="00B60CCA" w:rsidRPr="00C134DC" w:rsidRDefault="00B60CCA" w:rsidP="000F4752">
            <w:pPr>
              <w:ind w:left="-108" w:right="-108"/>
              <w:jc w:val="center"/>
            </w:pPr>
            <w:r>
              <w:t>2</w:t>
            </w:r>
          </w:p>
        </w:tc>
        <w:tc>
          <w:tcPr>
            <w:tcW w:w="477" w:type="pct"/>
          </w:tcPr>
          <w:p w:rsidR="00B60CCA" w:rsidRDefault="00B60CCA" w:rsidP="000F4752">
            <w:pPr>
              <w:ind w:left="-108" w:right="-108"/>
              <w:jc w:val="center"/>
            </w:pPr>
          </w:p>
        </w:tc>
        <w:tc>
          <w:tcPr>
            <w:tcW w:w="628" w:type="pct"/>
          </w:tcPr>
          <w:p w:rsidR="00B60CCA" w:rsidRDefault="00B60CCA" w:rsidP="000F4752">
            <w:pPr>
              <w:ind w:left="-108" w:right="-108"/>
              <w:jc w:val="center"/>
            </w:pPr>
          </w:p>
        </w:tc>
      </w:tr>
      <w:tr w:rsidR="007E13CD" w:rsidTr="007E13CD">
        <w:trPr>
          <w:trHeight w:val="729"/>
        </w:trPr>
        <w:tc>
          <w:tcPr>
            <w:tcW w:w="276" w:type="pct"/>
            <w:vAlign w:val="center"/>
          </w:tcPr>
          <w:p w:rsidR="00B60CCA" w:rsidRDefault="00B60CCA" w:rsidP="000F4752">
            <w:pPr>
              <w:pStyle w:val="TableParagraph"/>
              <w:spacing w:line="227" w:lineRule="exact"/>
              <w:ind w:left="194"/>
              <w:jc w:val="both"/>
              <w:rPr>
                <w:b/>
                <w:sz w:val="20"/>
              </w:rPr>
            </w:pPr>
            <w:r>
              <w:rPr>
                <w:b/>
                <w:sz w:val="20"/>
              </w:rPr>
              <w:t>13</w:t>
            </w:r>
          </w:p>
        </w:tc>
        <w:tc>
          <w:tcPr>
            <w:tcW w:w="2184" w:type="pct"/>
            <w:vAlign w:val="center"/>
          </w:tcPr>
          <w:p w:rsidR="00B60CCA" w:rsidRPr="00351B4D" w:rsidRDefault="00B60CCA" w:rsidP="000F4752">
            <w:pPr>
              <w:jc w:val="both"/>
              <w:rPr>
                <w:rFonts w:eastAsia="Calibri"/>
              </w:rPr>
            </w:pPr>
            <w:r w:rsidRPr="00732499">
              <w:rPr>
                <w:rFonts w:eastAsia="Calibri"/>
                <w:b/>
              </w:rPr>
              <w:t>Copo descartável</w:t>
            </w:r>
            <w:r w:rsidRPr="00351B4D">
              <w:rPr>
                <w:rFonts w:eastAsia="Calibri"/>
              </w:rPr>
              <w:t xml:space="preserve"> 180 ml, pacotes com 100 Und. Qualidade semelhante às marcas: Copobrás, Copaza ou Totalplast.</w:t>
            </w:r>
          </w:p>
        </w:tc>
        <w:tc>
          <w:tcPr>
            <w:tcW w:w="410" w:type="pct"/>
            <w:vAlign w:val="center"/>
          </w:tcPr>
          <w:p w:rsidR="00B60CCA" w:rsidRPr="00351B4D" w:rsidRDefault="00B60CCA" w:rsidP="000F4752">
            <w:pPr>
              <w:jc w:val="center"/>
              <w:rPr>
                <w:rFonts w:eastAsia="Calibri"/>
              </w:rPr>
            </w:pPr>
            <w:r w:rsidRPr="00351B4D">
              <w:rPr>
                <w:rFonts w:eastAsia="Calibri"/>
              </w:rPr>
              <w:t>Pct.</w:t>
            </w:r>
          </w:p>
        </w:tc>
        <w:tc>
          <w:tcPr>
            <w:tcW w:w="547" w:type="pct"/>
          </w:tcPr>
          <w:p w:rsidR="00B60CCA" w:rsidRDefault="00B60CCA" w:rsidP="000F4752">
            <w:pPr>
              <w:jc w:val="center"/>
            </w:pPr>
          </w:p>
        </w:tc>
        <w:tc>
          <w:tcPr>
            <w:tcW w:w="478" w:type="pct"/>
            <w:vAlign w:val="center"/>
          </w:tcPr>
          <w:p w:rsidR="00B60CCA" w:rsidRDefault="00B60CCA" w:rsidP="000F4752">
            <w:pPr>
              <w:jc w:val="center"/>
            </w:pPr>
            <w:r>
              <w:t>500</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993"/>
        </w:trPr>
        <w:tc>
          <w:tcPr>
            <w:tcW w:w="276" w:type="pct"/>
            <w:vAlign w:val="center"/>
          </w:tcPr>
          <w:p w:rsidR="00B60CCA" w:rsidRDefault="00B60CCA" w:rsidP="000F4752">
            <w:pPr>
              <w:pStyle w:val="TableParagraph"/>
              <w:spacing w:line="225" w:lineRule="exact"/>
              <w:ind w:left="194"/>
              <w:jc w:val="both"/>
              <w:rPr>
                <w:b/>
                <w:sz w:val="20"/>
              </w:rPr>
            </w:pPr>
            <w:r>
              <w:rPr>
                <w:b/>
                <w:sz w:val="20"/>
              </w:rPr>
              <w:lastRenderedPageBreak/>
              <w:t>14</w:t>
            </w:r>
          </w:p>
        </w:tc>
        <w:tc>
          <w:tcPr>
            <w:tcW w:w="2184" w:type="pct"/>
            <w:vAlign w:val="center"/>
          </w:tcPr>
          <w:p w:rsidR="00B60CCA" w:rsidRPr="00351B4D" w:rsidRDefault="00B60CCA" w:rsidP="000F4752">
            <w:pPr>
              <w:jc w:val="both"/>
              <w:rPr>
                <w:rFonts w:eastAsia="Calibri"/>
              </w:rPr>
            </w:pPr>
            <w:r w:rsidRPr="00732499">
              <w:rPr>
                <w:rFonts w:eastAsia="Calibri"/>
                <w:b/>
              </w:rPr>
              <w:t>Copo descartável</w:t>
            </w:r>
            <w:r>
              <w:rPr>
                <w:rFonts w:eastAsia="Calibri"/>
              </w:rPr>
              <w:t xml:space="preserve"> 5</w:t>
            </w:r>
            <w:r w:rsidRPr="00351B4D">
              <w:rPr>
                <w:rFonts w:eastAsia="Calibri"/>
              </w:rPr>
              <w:t>0 ml, pacotes com 100 Und. Qualidade semelhante às marcas: Copobrás, Copaza ou Totalplast.</w:t>
            </w:r>
          </w:p>
        </w:tc>
        <w:tc>
          <w:tcPr>
            <w:tcW w:w="410" w:type="pct"/>
            <w:vAlign w:val="center"/>
          </w:tcPr>
          <w:p w:rsidR="00B60CCA" w:rsidRPr="00351B4D" w:rsidRDefault="00B60CCA" w:rsidP="000F4752">
            <w:pPr>
              <w:jc w:val="center"/>
              <w:rPr>
                <w:rFonts w:eastAsia="Calibri"/>
              </w:rPr>
            </w:pPr>
            <w:r w:rsidRPr="00351B4D">
              <w:rPr>
                <w:rFonts w:eastAsia="Calibri"/>
              </w:rPr>
              <w:t>Pct.</w:t>
            </w:r>
          </w:p>
        </w:tc>
        <w:tc>
          <w:tcPr>
            <w:tcW w:w="547" w:type="pct"/>
          </w:tcPr>
          <w:p w:rsidR="00B60CCA" w:rsidRDefault="00B60CCA" w:rsidP="000F4752">
            <w:pPr>
              <w:jc w:val="center"/>
            </w:pPr>
          </w:p>
        </w:tc>
        <w:tc>
          <w:tcPr>
            <w:tcW w:w="478" w:type="pct"/>
            <w:vAlign w:val="center"/>
          </w:tcPr>
          <w:p w:rsidR="00B60CCA" w:rsidRDefault="00B60CCA" w:rsidP="000F4752">
            <w:pPr>
              <w:jc w:val="center"/>
            </w:pPr>
            <w:r>
              <w:t>250</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993"/>
        </w:trPr>
        <w:tc>
          <w:tcPr>
            <w:tcW w:w="276" w:type="pct"/>
            <w:vAlign w:val="center"/>
          </w:tcPr>
          <w:p w:rsidR="00B60CCA" w:rsidRDefault="00B60CCA" w:rsidP="000F4752">
            <w:pPr>
              <w:pStyle w:val="TableParagraph"/>
              <w:spacing w:line="227" w:lineRule="exact"/>
              <w:ind w:left="194"/>
              <w:jc w:val="both"/>
              <w:rPr>
                <w:b/>
                <w:sz w:val="20"/>
              </w:rPr>
            </w:pPr>
            <w:r>
              <w:rPr>
                <w:b/>
                <w:sz w:val="20"/>
              </w:rPr>
              <w:t>15</w:t>
            </w:r>
          </w:p>
        </w:tc>
        <w:tc>
          <w:tcPr>
            <w:tcW w:w="2184" w:type="pct"/>
            <w:vAlign w:val="center"/>
          </w:tcPr>
          <w:p w:rsidR="00B60CCA" w:rsidRPr="00597F3C" w:rsidRDefault="00B60CCA" w:rsidP="000F4752">
            <w:pPr>
              <w:jc w:val="both"/>
              <w:rPr>
                <w:rFonts w:eastAsia="Calibri"/>
              </w:rPr>
            </w:pPr>
            <w:r w:rsidRPr="00597F3C">
              <w:rPr>
                <w:rFonts w:eastAsia="Calibri"/>
                <w:b/>
              </w:rPr>
              <w:t>Garrafa térmica</w:t>
            </w:r>
            <w:r w:rsidRPr="00597F3C">
              <w:rPr>
                <w:rFonts w:eastAsia="Calibri"/>
              </w:rPr>
              <w:t xml:space="preserve"> com capacidade entre 1,8 litros a 2,0 litros, pressão com Alavanca;</w:t>
            </w:r>
          </w:p>
          <w:p w:rsidR="00B60CCA" w:rsidRPr="00351B4D" w:rsidRDefault="00B60CCA" w:rsidP="000F4752">
            <w:pPr>
              <w:jc w:val="both"/>
              <w:rPr>
                <w:rFonts w:eastAsia="Calibri"/>
              </w:rPr>
            </w:pPr>
            <w:r w:rsidRPr="00597F3C">
              <w:rPr>
                <w:rFonts w:eastAsia="Calibri"/>
              </w:rPr>
              <w:t>Composição do Material: Corpo de aço inox na</w:t>
            </w:r>
            <w:r>
              <w:rPr>
                <w:rFonts w:eastAsia="Calibri"/>
              </w:rPr>
              <w:t>32</w:t>
            </w:r>
            <w:r w:rsidRPr="00597F3C">
              <w:rPr>
                <w:rFonts w:eastAsia="Calibri"/>
              </w:rPr>
              <w:t xml:space="preserve"> cor prata, parede interna de aço inox, alça e tampa de polopropilen reforçado;  tampa na cor preta; Fa</w:t>
            </w:r>
            <w:r>
              <w:rPr>
                <w:rFonts w:eastAsia="Calibri"/>
              </w:rPr>
              <w:t>bricada em aço inox de alta qua</w:t>
            </w:r>
            <w:r w:rsidRPr="00597F3C">
              <w:rPr>
                <w:rFonts w:eastAsia="Calibri"/>
              </w:rPr>
              <w:t>lidade, com dupla parede interna que gera isolamento a vácuo para manter as bebidas quentes por até 6 horas.</w:t>
            </w:r>
            <w:r w:rsidRPr="00F136D8">
              <w:t xml:space="preserve"> Podendo ser equivalente, similar ou de melhor qualidade que: </w:t>
            </w:r>
            <w:r>
              <w:t>Termolar, Termopro.</w:t>
            </w:r>
            <w:r w:rsidRPr="00597F3C">
              <w:rPr>
                <w:rFonts w:eastAsia="Calibri"/>
              </w:rPr>
              <w:t xml:space="preserve"> Garantia mínima de 3 meses.</w:t>
            </w:r>
          </w:p>
        </w:tc>
        <w:tc>
          <w:tcPr>
            <w:tcW w:w="410" w:type="pct"/>
            <w:vAlign w:val="center"/>
          </w:tcPr>
          <w:p w:rsidR="00B60CCA" w:rsidRPr="00351B4D" w:rsidRDefault="00B60CCA" w:rsidP="000F4752">
            <w:pPr>
              <w:jc w:val="center"/>
              <w:rPr>
                <w:rFonts w:eastAsia="Calibri"/>
              </w:rPr>
            </w:pPr>
            <w:r w:rsidRPr="00351B4D">
              <w:rPr>
                <w:rFonts w:eastAsia="Calibri"/>
              </w:rPr>
              <w:t>Und</w:t>
            </w:r>
          </w:p>
        </w:tc>
        <w:tc>
          <w:tcPr>
            <w:tcW w:w="547" w:type="pct"/>
          </w:tcPr>
          <w:p w:rsidR="00B60CCA" w:rsidRDefault="00B60CCA" w:rsidP="000F4752">
            <w:pPr>
              <w:ind w:left="-108" w:right="-108"/>
              <w:jc w:val="center"/>
            </w:pPr>
          </w:p>
        </w:tc>
        <w:tc>
          <w:tcPr>
            <w:tcW w:w="478" w:type="pct"/>
            <w:vAlign w:val="center"/>
          </w:tcPr>
          <w:p w:rsidR="00B60CCA" w:rsidRPr="00C134DC" w:rsidRDefault="00B60CCA" w:rsidP="000F4752">
            <w:pPr>
              <w:ind w:left="-108" w:right="-108"/>
              <w:jc w:val="center"/>
            </w:pPr>
            <w:r>
              <w:t>6</w:t>
            </w:r>
          </w:p>
        </w:tc>
        <w:tc>
          <w:tcPr>
            <w:tcW w:w="477" w:type="pct"/>
          </w:tcPr>
          <w:p w:rsidR="00B60CCA" w:rsidRDefault="00B60CCA" w:rsidP="000F4752">
            <w:pPr>
              <w:ind w:left="-108" w:right="-108"/>
              <w:jc w:val="center"/>
            </w:pPr>
          </w:p>
        </w:tc>
        <w:tc>
          <w:tcPr>
            <w:tcW w:w="628" w:type="pct"/>
          </w:tcPr>
          <w:p w:rsidR="00B60CCA" w:rsidRDefault="00B60CCA" w:rsidP="000F4752">
            <w:pPr>
              <w:ind w:left="-108" w:right="-108"/>
              <w:jc w:val="center"/>
            </w:pPr>
          </w:p>
        </w:tc>
      </w:tr>
      <w:tr w:rsidR="007E13CD" w:rsidTr="007E13CD">
        <w:trPr>
          <w:trHeight w:val="996"/>
        </w:trPr>
        <w:tc>
          <w:tcPr>
            <w:tcW w:w="276" w:type="pct"/>
            <w:vAlign w:val="center"/>
          </w:tcPr>
          <w:p w:rsidR="00B60CCA" w:rsidRDefault="00B60CCA" w:rsidP="000F4752">
            <w:pPr>
              <w:pStyle w:val="TableParagraph"/>
              <w:spacing w:line="227" w:lineRule="exact"/>
              <w:ind w:left="194"/>
              <w:jc w:val="both"/>
              <w:rPr>
                <w:b/>
                <w:sz w:val="20"/>
              </w:rPr>
            </w:pPr>
            <w:r>
              <w:rPr>
                <w:b/>
                <w:sz w:val="20"/>
              </w:rPr>
              <w:t>16</w:t>
            </w:r>
          </w:p>
        </w:tc>
        <w:tc>
          <w:tcPr>
            <w:tcW w:w="2184" w:type="pct"/>
            <w:vAlign w:val="center"/>
          </w:tcPr>
          <w:p w:rsidR="00B60CCA" w:rsidRPr="00351B4D" w:rsidRDefault="00B60CCA" w:rsidP="000F4752">
            <w:pPr>
              <w:jc w:val="both"/>
              <w:rPr>
                <w:rFonts w:eastAsia="Calibri"/>
              </w:rPr>
            </w:pPr>
            <w:r w:rsidRPr="0031749B">
              <w:rPr>
                <w:rFonts w:eastAsia="Calibri"/>
                <w:b/>
              </w:rPr>
              <w:t>Coador de pano</w:t>
            </w:r>
            <w:r w:rsidRPr="00351B4D">
              <w:rPr>
                <w:rFonts w:eastAsia="Calibri"/>
              </w:rPr>
              <w:t xml:space="preserve"> para café, 100% algodão, na cor branca, dimensões 20 cm (diâmetro) x 30 cm (profundidade).</w:t>
            </w:r>
          </w:p>
        </w:tc>
        <w:tc>
          <w:tcPr>
            <w:tcW w:w="410" w:type="pct"/>
            <w:vAlign w:val="center"/>
          </w:tcPr>
          <w:p w:rsidR="00B60CCA" w:rsidRPr="00351B4D" w:rsidRDefault="00B60CCA" w:rsidP="000F4752">
            <w:pPr>
              <w:jc w:val="center"/>
              <w:rPr>
                <w:rFonts w:eastAsia="Calibri"/>
              </w:rPr>
            </w:pPr>
            <w:r w:rsidRPr="00351B4D">
              <w:rPr>
                <w:rFonts w:eastAsia="Calibri"/>
              </w:rPr>
              <w:t>Und.</w:t>
            </w:r>
          </w:p>
        </w:tc>
        <w:tc>
          <w:tcPr>
            <w:tcW w:w="547" w:type="pct"/>
          </w:tcPr>
          <w:p w:rsidR="00B60CCA" w:rsidRDefault="00B60CCA" w:rsidP="000F4752">
            <w:pPr>
              <w:jc w:val="center"/>
            </w:pPr>
          </w:p>
        </w:tc>
        <w:tc>
          <w:tcPr>
            <w:tcW w:w="478" w:type="pct"/>
            <w:vAlign w:val="center"/>
          </w:tcPr>
          <w:p w:rsidR="00B60CCA" w:rsidRDefault="00B60CCA" w:rsidP="000F4752">
            <w:pPr>
              <w:jc w:val="center"/>
            </w:pPr>
            <w:r>
              <w:t>03</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993"/>
        </w:trPr>
        <w:tc>
          <w:tcPr>
            <w:tcW w:w="276" w:type="pct"/>
            <w:vAlign w:val="center"/>
          </w:tcPr>
          <w:p w:rsidR="00B60CCA" w:rsidRDefault="00B60CCA" w:rsidP="000F4752">
            <w:pPr>
              <w:pStyle w:val="TableParagraph"/>
              <w:spacing w:line="225" w:lineRule="exact"/>
              <w:ind w:left="194"/>
              <w:jc w:val="both"/>
              <w:rPr>
                <w:b/>
                <w:sz w:val="20"/>
              </w:rPr>
            </w:pPr>
            <w:r>
              <w:rPr>
                <w:b/>
                <w:sz w:val="20"/>
              </w:rPr>
              <w:t>17</w:t>
            </w:r>
          </w:p>
        </w:tc>
        <w:tc>
          <w:tcPr>
            <w:tcW w:w="2184" w:type="pct"/>
            <w:vAlign w:val="center"/>
          </w:tcPr>
          <w:p w:rsidR="00B60CCA" w:rsidRPr="00545A17" w:rsidRDefault="00B60CCA" w:rsidP="000F4752">
            <w:pPr>
              <w:spacing w:line="276" w:lineRule="auto"/>
              <w:jc w:val="both"/>
            </w:pPr>
            <w:r w:rsidRPr="000A4561">
              <w:rPr>
                <w:b/>
              </w:rPr>
              <w:t>Carga de gás de cozinha</w:t>
            </w:r>
            <w:r w:rsidRPr="00EB1E5E">
              <w:t xml:space="preserve">  (GLP), envasado em botijão para 13Kg,  de acordo com a legislação vigente da ANP – Botijão retornável.</w:t>
            </w:r>
          </w:p>
        </w:tc>
        <w:tc>
          <w:tcPr>
            <w:tcW w:w="410" w:type="pct"/>
            <w:vAlign w:val="center"/>
          </w:tcPr>
          <w:p w:rsidR="00B60CCA" w:rsidRDefault="00B60CCA" w:rsidP="000F4752">
            <w:pPr>
              <w:jc w:val="center"/>
            </w:pPr>
            <w:r w:rsidRPr="00351B4D">
              <w:rPr>
                <w:rFonts w:eastAsia="Calibri"/>
              </w:rPr>
              <w:t>Und.</w:t>
            </w:r>
          </w:p>
        </w:tc>
        <w:tc>
          <w:tcPr>
            <w:tcW w:w="547" w:type="pct"/>
          </w:tcPr>
          <w:p w:rsidR="00B60CCA" w:rsidRDefault="00B60CCA" w:rsidP="000F4752">
            <w:pPr>
              <w:jc w:val="center"/>
            </w:pPr>
          </w:p>
        </w:tc>
        <w:tc>
          <w:tcPr>
            <w:tcW w:w="478" w:type="pct"/>
            <w:vAlign w:val="center"/>
          </w:tcPr>
          <w:p w:rsidR="00B60CCA" w:rsidRDefault="00B60CCA" w:rsidP="000F4752">
            <w:pPr>
              <w:jc w:val="center"/>
            </w:pPr>
            <w:r>
              <w:t>02</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729"/>
        </w:trPr>
        <w:tc>
          <w:tcPr>
            <w:tcW w:w="276" w:type="pct"/>
            <w:vAlign w:val="center"/>
          </w:tcPr>
          <w:p w:rsidR="00B60CCA" w:rsidRDefault="00B60CCA" w:rsidP="000F4752">
            <w:pPr>
              <w:pStyle w:val="TableParagraph"/>
              <w:spacing w:line="227" w:lineRule="exact"/>
              <w:ind w:left="194"/>
              <w:jc w:val="both"/>
              <w:rPr>
                <w:b/>
                <w:sz w:val="20"/>
              </w:rPr>
            </w:pPr>
            <w:r>
              <w:rPr>
                <w:b/>
                <w:sz w:val="20"/>
              </w:rPr>
              <w:t>18</w:t>
            </w:r>
          </w:p>
        </w:tc>
        <w:tc>
          <w:tcPr>
            <w:tcW w:w="2184" w:type="pct"/>
            <w:vAlign w:val="center"/>
          </w:tcPr>
          <w:p w:rsidR="00B60CCA" w:rsidRPr="00EB1E5E" w:rsidRDefault="00B60CCA" w:rsidP="000F4752">
            <w:pPr>
              <w:jc w:val="both"/>
            </w:pPr>
            <w:r w:rsidRPr="000A4561">
              <w:rPr>
                <w:rFonts w:eastAsia="Calibri"/>
                <w:b/>
              </w:rPr>
              <w:t>Casco/vasilhame</w:t>
            </w:r>
            <w:r w:rsidRPr="000A4561">
              <w:rPr>
                <w:rFonts w:eastAsia="Calibri"/>
              </w:rPr>
              <w:t xml:space="preserve"> de gás de cozinha, tipo GLP, 13 Kg, com carga completa, de acordo com a legislação vigente da ANP.</w:t>
            </w:r>
          </w:p>
        </w:tc>
        <w:tc>
          <w:tcPr>
            <w:tcW w:w="410" w:type="pct"/>
            <w:vAlign w:val="center"/>
          </w:tcPr>
          <w:p w:rsidR="00B60CCA" w:rsidRPr="00351B4D" w:rsidRDefault="00B60CCA" w:rsidP="000F4752">
            <w:pPr>
              <w:jc w:val="center"/>
              <w:rPr>
                <w:rFonts w:eastAsia="Calibri"/>
              </w:rPr>
            </w:pPr>
            <w:r w:rsidRPr="00351B4D">
              <w:rPr>
                <w:rFonts w:eastAsia="Calibri"/>
              </w:rPr>
              <w:t>Und.</w:t>
            </w:r>
          </w:p>
        </w:tc>
        <w:tc>
          <w:tcPr>
            <w:tcW w:w="547" w:type="pct"/>
          </w:tcPr>
          <w:p w:rsidR="00B60CCA" w:rsidRDefault="00B60CCA" w:rsidP="000F4752">
            <w:pPr>
              <w:jc w:val="center"/>
            </w:pPr>
          </w:p>
        </w:tc>
        <w:tc>
          <w:tcPr>
            <w:tcW w:w="478" w:type="pct"/>
            <w:vAlign w:val="center"/>
          </w:tcPr>
          <w:p w:rsidR="00B60CCA" w:rsidRDefault="00B60CCA" w:rsidP="000F4752">
            <w:pPr>
              <w:jc w:val="center"/>
            </w:pPr>
            <w:r>
              <w:t>01</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831"/>
        </w:trPr>
        <w:tc>
          <w:tcPr>
            <w:tcW w:w="276" w:type="pct"/>
            <w:vAlign w:val="center"/>
          </w:tcPr>
          <w:p w:rsidR="00B60CCA" w:rsidRDefault="00B60CCA" w:rsidP="000F4752">
            <w:pPr>
              <w:pStyle w:val="TableParagraph"/>
              <w:spacing w:line="225" w:lineRule="exact"/>
              <w:ind w:left="194"/>
              <w:jc w:val="both"/>
              <w:rPr>
                <w:b/>
                <w:sz w:val="20"/>
              </w:rPr>
            </w:pPr>
            <w:r>
              <w:rPr>
                <w:b/>
                <w:sz w:val="20"/>
              </w:rPr>
              <w:t>19</w:t>
            </w:r>
          </w:p>
        </w:tc>
        <w:tc>
          <w:tcPr>
            <w:tcW w:w="2184" w:type="pct"/>
            <w:vAlign w:val="center"/>
          </w:tcPr>
          <w:p w:rsidR="00B60CCA" w:rsidRPr="00545A17" w:rsidRDefault="00B60CCA" w:rsidP="000F4752">
            <w:pPr>
              <w:jc w:val="both"/>
              <w:rPr>
                <w:b/>
              </w:rPr>
            </w:pPr>
            <w:r w:rsidRPr="00F15E83">
              <w:rPr>
                <w:b/>
              </w:rPr>
              <w:t>COPO DE VIDRO DE 300 ML</w:t>
            </w:r>
            <w:r w:rsidRPr="0080703F">
              <w:t xml:space="preserve"> - copo de vidro, 300 ml, 65 mm, 140 mm, incolor, água/suco/refrigerante, superfície lisa e parede fina, transparente</w:t>
            </w:r>
            <w:r>
              <w:t>.</w:t>
            </w:r>
          </w:p>
        </w:tc>
        <w:tc>
          <w:tcPr>
            <w:tcW w:w="410" w:type="pct"/>
            <w:vAlign w:val="center"/>
          </w:tcPr>
          <w:p w:rsidR="00B60CCA" w:rsidRPr="001C7DCA" w:rsidRDefault="00B60CCA" w:rsidP="000F4752">
            <w:pPr>
              <w:jc w:val="center"/>
              <w:rPr>
                <w:rFonts w:eastAsia="Calibri"/>
              </w:rPr>
            </w:pPr>
            <w:r w:rsidRPr="001C7DCA">
              <w:rPr>
                <w:rFonts w:eastAsia="Calibri"/>
              </w:rPr>
              <w:t>Und.</w:t>
            </w:r>
          </w:p>
        </w:tc>
        <w:tc>
          <w:tcPr>
            <w:tcW w:w="547" w:type="pct"/>
          </w:tcPr>
          <w:p w:rsidR="00B60CCA" w:rsidRDefault="00B60CCA" w:rsidP="000F4752">
            <w:pPr>
              <w:jc w:val="center"/>
            </w:pPr>
          </w:p>
        </w:tc>
        <w:tc>
          <w:tcPr>
            <w:tcW w:w="478" w:type="pct"/>
            <w:vAlign w:val="center"/>
          </w:tcPr>
          <w:p w:rsidR="00B60CCA" w:rsidRDefault="00B60CCA" w:rsidP="000F4752">
            <w:pPr>
              <w:jc w:val="center"/>
            </w:pPr>
            <w:r>
              <w:t>48</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491"/>
        </w:trPr>
        <w:tc>
          <w:tcPr>
            <w:tcW w:w="276" w:type="pct"/>
            <w:vAlign w:val="center"/>
          </w:tcPr>
          <w:p w:rsidR="00B60CCA" w:rsidRDefault="00B60CCA" w:rsidP="000F4752">
            <w:pPr>
              <w:pStyle w:val="TableParagraph"/>
              <w:spacing w:line="227" w:lineRule="exact"/>
              <w:ind w:left="194"/>
              <w:jc w:val="both"/>
              <w:rPr>
                <w:b/>
                <w:sz w:val="20"/>
              </w:rPr>
            </w:pPr>
            <w:r>
              <w:rPr>
                <w:b/>
                <w:sz w:val="20"/>
              </w:rPr>
              <w:t>20</w:t>
            </w:r>
          </w:p>
        </w:tc>
        <w:tc>
          <w:tcPr>
            <w:tcW w:w="2184" w:type="pct"/>
            <w:vAlign w:val="center"/>
          </w:tcPr>
          <w:p w:rsidR="00B60CCA" w:rsidRPr="00A618D6" w:rsidRDefault="00B60CCA" w:rsidP="000F4752">
            <w:pPr>
              <w:jc w:val="both"/>
            </w:pPr>
            <w:r w:rsidRPr="00F15E83">
              <w:rPr>
                <w:b/>
              </w:rPr>
              <w:t>Espátula para cozinha</w:t>
            </w:r>
            <w:r w:rsidRPr="00A618D6">
              <w:t xml:space="preserve"> (bolo e torta), com as seguintes características: confeccionada em aço inox; para bolo e torta; largura da pá: 8,5 cm;  comprimento total mínimo: 28,5 cm; pegador ergonômico.</w:t>
            </w:r>
          </w:p>
        </w:tc>
        <w:tc>
          <w:tcPr>
            <w:tcW w:w="410" w:type="pct"/>
            <w:vAlign w:val="center"/>
          </w:tcPr>
          <w:p w:rsidR="00B60CCA" w:rsidRPr="001C7DCA" w:rsidRDefault="00B60CCA" w:rsidP="000F4752">
            <w:pPr>
              <w:jc w:val="center"/>
              <w:rPr>
                <w:rFonts w:eastAsia="Calibri"/>
              </w:rPr>
            </w:pPr>
            <w:r w:rsidRPr="001C7DCA">
              <w:rPr>
                <w:rFonts w:eastAsia="Calibri"/>
              </w:rPr>
              <w:t>Und.</w:t>
            </w:r>
          </w:p>
        </w:tc>
        <w:tc>
          <w:tcPr>
            <w:tcW w:w="547" w:type="pct"/>
          </w:tcPr>
          <w:p w:rsidR="00B60CCA" w:rsidRDefault="00B60CCA" w:rsidP="000F4752">
            <w:pPr>
              <w:jc w:val="center"/>
            </w:pPr>
          </w:p>
        </w:tc>
        <w:tc>
          <w:tcPr>
            <w:tcW w:w="478" w:type="pct"/>
            <w:vAlign w:val="center"/>
          </w:tcPr>
          <w:p w:rsidR="00B60CCA" w:rsidRDefault="00B60CCA" w:rsidP="000F4752">
            <w:pPr>
              <w:jc w:val="center"/>
            </w:pPr>
            <w:r>
              <w:t>02</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491"/>
        </w:trPr>
        <w:tc>
          <w:tcPr>
            <w:tcW w:w="276" w:type="pct"/>
            <w:vAlign w:val="center"/>
          </w:tcPr>
          <w:p w:rsidR="00B60CCA" w:rsidRDefault="00B60CCA" w:rsidP="000F4752">
            <w:pPr>
              <w:pStyle w:val="TableParagraph"/>
              <w:spacing w:line="227" w:lineRule="exact"/>
              <w:ind w:left="194"/>
              <w:jc w:val="both"/>
              <w:rPr>
                <w:b/>
                <w:sz w:val="20"/>
              </w:rPr>
            </w:pPr>
            <w:r>
              <w:rPr>
                <w:b/>
                <w:sz w:val="20"/>
              </w:rPr>
              <w:t>21</w:t>
            </w:r>
          </w:p>
        </w:tc>
        <w:tc>
          <w:tcPr>
            <w:tcW w:w="2184" w:type="pct"/>
            <w:vAlign w:val="center"/>
          </w:tcPr>
          <w:p w:rsidR="00B60CCA" w:rsidRPr="00A618D6" w:rsidRDefault="00B60CCA" w:rsidP="000F4752">
            <w:pPr>
              <w:jc w:val="both"/>
            </w:pPr>
            <w:r w:rsidRPr="00F15E83">
              <w:rPr>
                <w:b/>
              </w:rPr>
              <w:t>Bandeja em aço inoxidável,</w:t>
            </w:r>
            <w:r w:rsidRPr="00A618D6">
              <w:t xml:space="preserve"> formato retangular, funda, com alças</w:t>
            </w:r>
            <w:r>
              <w:t xml:space="preserve"> </w:t>
            </w:r>
            <w:r w:rsidRPr="00A618D6">
              <w:t xml:space="preserve">afixadas na parte superior externa na lateral. Nas dimensões </w:t>
            </w:r>
            <w:r>
              <w:t xml:space="preserve">mínimas </w:t>
            </w:r>
            <w:r w:rsidRPr="00A618D6">
              <w:t>de:</w:t>
            </w:r>
            <w:r>
              <w:t xml:space="preserve"> </w:t>
            </w:r>
            <w:r w:rsidRPr="00A618D6">
              <w:t>Altura 2,7 cm, L</w:t>
            </w:r>
            <w:r>
              <w:t>argura 34,7 cm, C</w:t>
            </w:r>
            <w:r w:rsidRPr="00A618D6">
              <w:t>omprimento 49,7 cm</w:t>
            </w:r>
            <w:r>
              <w:t xml:space="preserve">. </w:t>
            </w:r>
            <w:r w:rsidRPr="00A618D6">
              <w:t>Polimento alto brilho.</w:t>
            </w:r>
          </w:p>
        </w:tc>
        <w:tc>
          <w:tcPr>
            <w:tcW w:w="410" w:type="pct"/>
            <w:vAlign w:val="center"/>
          </w:tcPr>
          <w:p w:rsidR="00B60CCA" w:rsidRPr="001C7DCA" w:rsidRDefault="00B60CCA" w:rsidP="000F4752">
            <w:pPr>
              <w:jc w:val="center"/>
              <w:rPr>
                <w:rFonts w:eastAsia="Calibri"/>
              </w:rPr>
            </w:pPr>
            <w:r w:rsidRPr="001C7DCA">
              <w:rPr>
                <w:rFonts w:eastAsia="Calibri"/>
              </w:rPr>
              <w:t>Und.</w:t>
            </w:r>
          </w:p>
        </w:tc>
        <w:tc>
          <w:tcPr>
            <w:tcW w:w="547" w:type="pct"/>
          </w:tcPr>
          <w:p w:rsidR="00B60CCA" w:rsidRDefault="00B60CCA" w:rsidP="000F4752">
            <w:pPr>
              <w:jc w:val="center"/>
            </w:pPr>
          </w:p>
        </w:tc>
        <w:tc>
          <w:tcPr>
            <w:tcW w:w="478" w:type="pct"/>
            <w:vAlign w:val="center"/>
          </w:tcPr>
          <w:p w:rsidR="00B60CCA" w:rsidRDefault="00B60CCA" w:rsidP="000F4752">
            <w:pPr>
              <w:jc w:val="center"/>
            </w:pPr>
            <w:r>
              <w:t>02</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491"/>
        </w:trPr>
        <w:tc>
          <w:tcPr>
            <w:tcW w:w="276" w:type="pct"/>
            <w:vAlign w:val="center"/>
          </w:tcPr>
          <w:p w:rsidR="00B60CCA" w:rsidRDefault="00B60CCA" w:rsidP="000F4752">
            <w:pPr>
              <w:pStyle w:val="TableParagraph"/>
              <w:spacing w:line="227" w:lineRule="exact"/>
              <w:ind w:left="194"/>
              <w:jc w:val="both"/>
              <w:rPr>
                <w:b/>
                <w:sz w:val="20"/>
              </w:rPr>
            </w:pPr>
            <w:r>
              <w:rPr>
                <w:b/>
                <w:sz w:val="20"/>
              </w:rPr>
              <w:t>22</w:t>
            </w:r>
          </w:p>
        </w:tc>
        <w:tc>
          <w:tcPr>
            <w:tcW w:w="2184" w:type="pct"/>
            <w:vAlign w:val="center"/>
          </w:tcPr>
          <w:p w:rsidR="00B60CCA" w:rsidRPr="00545A17" w:rsidRDefault="00B60CCA" w:rsidP="000F4752">
            <w:pPr>
              <w:jc w:val="both"/>
              <w:rPr>
                <w:b/>
              </w:rPr>
            </w:pPr>
            <w:r w:rsidRPr="00F15E83">
              <w:rPr>
                <w:b/>
              </w:rPr>
              <w:t>Bandejas redondas</w:t>
            </w:r>
            <w:r w:rsidRPr="00A618D6">
              <w:t xml:space="preserve"> em aço inox com antiderrapante, rígidas, com cerca de 40 cm de diâmetro.</w:t>
            </w:r>
          </w:p>
        </w:tc>
        <w:tc>
          <w:tcPr>
            <w:tcW w:w="410" w:type="pct"/>
            <w:vAlign w:val="center"/>
          </w:tcPr>
          <w:p w:rsidR="00B60CCA" w:rsidRPr="001C7DCA" w:rsidRDefault="00B60CCA" w:rsidP="000F4752">
            <w:pPr>
              <w:jc w:val="center"/>
              <w:rPr>
                <w:rFonts w:eastAsia="Calibri"/>
              </w:rPr>
            </w:pPr>
            <w:r w:rsidRPr="001C7DCA">
              <w:rPr>
                <w:rFonts w:eastAsia="Calibri"/>
              </w:rPr>
              <w:t>Und.</w:t>
            </w:r>
          </w:p>
        </w:tc>
        <w:tc>
          <w:tcPr>
            <w:tcW w:w="547" w:type="pct"/>
          </w:tcPr>
          <w:p w:rsidR="00B60CCA" w:rsidRDefault="00B60CCA" w:rsidP="000F4752">
            <w:pPr>
              <w:jc w:val="center"/>
            </w:pPr>
          </w:p>
        </w:tc>
        <w:tc>
          <w:tcPr>
            <w:tcW w:w="478" w:type="pct"/>
            <w:vAlign w:val="center"/>
          </w:tcPr>
          <w:p w:rsidR="00B60CCA" w:rsidRDefault="00B60CCA" w:rsidP="000F4752">
            <w:pPr>
              <w:jc w:val="center"/>
            </w:pPr>
            <w:r>
              <w:t>02</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491"/>
        </w:trPr>
        <w:tc>
          <w:tcPr>
            <w:tcW w:w="276" w:type="pct"/>
            <w:vAlign w:val="center"/>
          </w:tcPr>
          <w:p w:rsidR="00B60CCA" w:rsidRDefault="00B60CCA" w:rsidP="000F4752">
            <w:pPr>
              <w:pStyle w:val="TableParagraph"/>
              <w:spacing w:line="227" w:lineRule="exact"/>
              <w:ind w:left="194"/>
              <w:jc w:val="both"/>
              <w:rPr>
                <w:b/>
                <w:sz w:val="20"/>
              </w:rPr>
            </w:pPr>
            <w:r>
              <w:rPr>
                <w:b/>
                <w:sz w:val="20"/>
              </w:rPr>
              <w:t>23</w:t>
            </w:r>
          </w:p>
        </w:tc>
        <w:tc>
          <w:tcPr>
            <w:tcW w:w="2184" w:type="pct"/>
            <w:vAlign w:val="center"/>
          </w:tcPr>
          <w:p w:rsidR="00B60CCA" w:rsidRPr="00A618D6" w:rsidRDefault="00B60CCA" w:rsidP="000F4752">
            <w:pPr>
              <w:jc w:val="both"/>
            </w:pPr>
            <w:r w:rsidRPr="00F15E83">
              <w:rPr>
                <w:b/>
              </w:rPr>
              <w:t>Bandeja em aço inoxidável,</w:t>
            </w:r>
            <w:r w:rsidRPr="00A618D6">
              <w:t xml:space="preserve"> formato retangular, funda, </w:t>
            </w:r>
            <w:r w:rsidRPr="008720D0">
              <w:rPr>
                <w:b/>
              </w:rPr>
              <w:t>sem alças</w:t>
            </w:r>
            <w:r w:rsidRPr="00A618D6">
              <w:t xml:space="preserve">. Nas dimensões </w:t>
            </w:r>
            <w:r>
              <w:t xml:space="preserve">mínimas </w:t>
            </w:r>
            <w:r w:rsidRPr="00A618D6">
              <w:t>de:</w:t>
            </w:r>
            <w:r>
              <w:t xml:space="preserve"> </w:t>
            </w:r>
            <w:r w:rsidRPr="00A618D6">
              <w:t>Altura 2,</w:t>
            </w:r>
            <w:r>
              <w:t>3</w:t>
            </w:r>
            <w:r w:rsidRPr="00A618D6">
              <w:t xml:space="preserve"> cm, L</w:t>
            </w:r>
            <w:r>
              <w:t>argura 30 cm, C</w:t>
            </w:r>
            <w:r w:rsidRPr="00A618D6">
              <w:t xml:space="preserve">omprimento </w:t>
            </w:r>
            <w:r>
              <w:t>42</w:t>
            </w:r>
            <w:r w:rsidRPr="00A618D6">
              <w:t xml:space="preserve"> cm</w:t>
            </w:r>
            <w:r>
              <w:t xml:space="preserve">. </w:t>
            </w:r>
            <w:r w:rsidRPr="00A618D6">
              <w:t>Polimento alto brilho.</w:t>
            </w:r>
          </w:p>
        </w:tc>
        <w:tc>
          <w:tcPr>
            <w:tcW w:w="410" w:type="pct"/>
            <w:vAlign w:val="center"/>
          </w:tcPr>
          <w:p w:rsidR="00B60CCA" w:rsidRPr="001C7DCA" w:rsidRDefault="00B60CCA" w:rsidP="000F4752">
            <w:pPr>
              <w:jc w:val="center"/>
              <w:rPr>
                <w:rFonts w:eastAsia="Calibri"/>
              </w:rPr>
            </w:pPr>
            <w:r w:rsidRPr="001C7DCA">
              <w:rPr>
                <w:rFonts w:eastAsia="Calibri"/>
              </w:rPr>
              <w:t>Und.</w:t>
            </w:r>
          </w:p>
        </w:tc>
        <w:tc>
          <w:tcPr>
            <w:tcW w:w="547" w:type="pct"/>
          </w:tcPr>
          <w:p w:rsidR="00B60CCA" w:rsidRDefault="00B60CCA" w:rsidP="000F4752">
            <w:pPr>
              <w:jc w:val="center"/>
            </w:pPr>
          </w:p>
        </w:tc>
        <w:tc>
          <w:tcPr>
            <w:tcW w:w="478" w:type="pct"/>
            <w:vAlign w:val="center"/>
          </w:tcPr>
          <w:p w:rsidR="00B60CCA" w:rsidRDefault="00B60CCA" w:rsidP="000F4752">
            <w:pPr>
              <w:jc w:val="center"/>
            </w:pPr>
            <w:r>
              <w:t>02</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491"/>
        </w:trPr>
        <w:tc>
          <w:tcPr>
            <w:tcW w:w="276" w:type="pct"/>
            <w:vAlign w:val="center"/>
          </w:tcPr>
          <w:p w:rsidR="00B60CCA" w:rsidRDefault="00B60CCA" w:rsidP="000F4752">
            <w:pPr>
              <w:pStyle w:val="TableParagraph"/>
              <w:spacing w:line="227" w:lineRule="exact"/>
              <w:ind w:left="194"/>
              <w:jc w:val="both"/>
              <w:rPr>
                <w:b/>
                <w:sz w:val="20"/>
              </w:rPr>
            </w:pPr>
            <w:r>
              <w:rPr>
                <w:b/>
                <w:sz w:val="20"/>
              </w:rPr>
              <w:t>24</w:t>
            </w:r>
          </w:p>
        </w:tc>
        <w:tc>
          <w:tcPr>
            <w:tcW w:w="2184" w:type="pct"/>
            <w:vAlign w:val="center"/>
          </w:tcPr>
          <w:p w:rsidR="00B60CCA" w:rsidRPr="00A618D6" w:rsidRDefault="00B60CCA" w:rsidP="000F4752">
            <w:pPr>
              <w:jc w:val="both"/>
            </w:pPr>
            <w:r w:rsidRPr="00F15E83">
              <w:rPr>
                <w:b/>
              </w:rPr>
              <w:t>Boleira Redonda</w:t>
            </w:r>
            <w:r w:rsidRPr="000525EA">
              <w:t xml:space="preserve"> com Pé Médio e Bandeja decorada, material de Poliestireno</w:t>
            </w:r>
            <w:r>
              <w:t>; n</w:t>
            </w:r>
            <w:r w:rsidRPr="00A618D6">
              <w:t xml:space="preserve">as dimensões </w:t>
            </w:r>
            <w:r>
              <w:t xml:space="preserve">mínimas </w:t>
            </w:r>
            <w:r w:rsidRPr="00A618D6">
              <w:t xml:space="preserve">de: Altura </w:t>
            </w:r>
            <w:r>
              <w:t>13</w:t>
            </w:r>
            <w:r w:rsidRPr="00A618D6">
              <w:t xml:space="preserve"> cm</w:t>
            </w:r>
            <w:r>
              <w:t xml:space="preserve">, </w:t>
            </w:r>
            <w:r w:rsidRPr="000525EA">
              <w:t>3</w:t>
            </w:r>
            <w:r>
              <w:t>5</w:t>
            </w:r>
            <w:r w:rsidRPr="000525EA">
              <w:t>cm de diâmetro</w:t>
            </w:r>
            <w:r>
              <w:t>.</w:t>
            </w:r>
          </w:p>
        </w:tc>
        <w:tc>
          <w:tcPr>
            <w:tcW w:w="410" w:type="pct"/>
            <w:vAlign w:val="center"/>
          </w:tcPr>
          <w:p w:rsidR="00B60CCA" w:rsidRDefault="00B60CCA" w:rsidP="000F4752">
            <w:pPr>
              <w:jc w:val="center"/>
            </w:pPr>
            <w:r w:rsidRPr="00653BC1">
              <w:rPr>
                <w:rFonts w:eastAsia="Calibri"/>
              </w:rPr>
              <w:t>Und.</w:t>
            </w:r>
          </w:p>
        </w:tc>
        <w:tc>
          <w:tcPr>
            <w:tcW w:w="547" w:type="pct"/>
          </w:tcPr>
          <w:p w:rsidR="00B60CCA" w:rsidRDefault="00B60CCA" w:rsidP="000F4752">
            <w:pPr>
              <w:jc w:val="center"/>
            </w:pPr>
          </w:p>
        </w:tc>
        <w:tc>
          <w:tcPr>
            <w:tcW w:w="478" w:type="pct"/>
            <w:vAlign w:val="center"/>
          </w:tcPr>
          <w:p w:rsidR="00B60CCA" w:rsidRDefault="00B60CCA" w:rsidP="000F4752">
            <w:pPr>
              <w:jc w:val="center"/>
            </w:pPr>
            <w:r>
              <w:t>03</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491"/>
        </w:trPr>
        <w:tc>
          <w:tcPr>
            <w:tcW w:w="276" w:type="pct"/>
            <w:vAlign w:val="center"/>
          </w:tcPr>
          <w:p w:rsidR="00B60CCA" w:rsidRDefault="00B60CCA" w:rsidP="000F4752">
            <w:pPr>
              <w:pStyle w:val="TableParagraph"/>
              <w:spacing w:line="227" w:lineRule="exact"/>
              <w:ind w:left="194"/>
              <w:jc w:val="both"/>
              <w:rPr>
                <w:b/>
                <w:sz w:val="20"/>
              </w:rPr>
            </w:pPr>
            <w:r>
              <w:rPr>
                <w:b/>
                <w:sz w:val="20"/>
              </w:rPr>
              <w:t>25</w:t>
            </w:r>
          </w:p>
        </w:tc>
        <w:tc>
          <w:tcPr>
            <w:tcW w:w="2184" w:type="pct"/>
            <w:vAlign w:val="center"/>
          </w:tcPr>
          <w:p w:rsidR="00B60CCA" w:rsidRPr="00A618D6" w:rsidRDefault="00B60CCA" w:rsidP="000F4752">
            <w:pPr>
              <w:jc w:val="both"/>
            </w:pPr>
            <w:r w:rsidRPr="00F15E83">
              <w:rPr>
                <w:b/>
              </w:rPr>
              <w:t>Prato descartável pequeno</w:t>
            </w:r>
            <w:r w:rsidRPr="000525EA">
              <w:t xml:space="preserve">, diâmetro de 14,9 cm, com variação de +/- 0,3 cm, na cor </w:t>
            </w:r>
            <w:r w:rsidRPr="000525EA">
              <w:lastRenderedPageBreak/>
              <w:t>branca , pacote com 10 unidades. Equivalente ou superior as marcas Copazan, Copobras e Prafesta.</w:t>
            </w:r>
          </w:p>
        </w:tc>
        <w:tc>
          <w:tcPr>
            <w:tcW w:w="410" w:type="pct"/>
            <w:vAlign w:val="center"/>
          </w:tcPr>
          <w:p w:rsidR="00B60CCA" w:rsidRDefault="00B60CCA" w:rsidP="000F4752">
            <w:pPr>
              <w:jc w:val="center"/>
            </w:pPr>
            <w:r w:rsidRPr="00653BC1">
              <w:rPr>
                <w:rFonts w:eastAsia="Calibri"/>
              </w:rPr>
              <w:lastRenderedPageBreak/>
              <w:t>Und.</w:t>
            </w:r>
          </w:p>
        </w:tc>
        <w:tc>
          <w:tcPr>
            <w:tcW w:w="547" w:type="pct"/>
          </w:tcPr>
          <w:p w:rsidR="00B60CCA" w:rsidRDefault="00B60CCA" w:rsidP="000F4752">
            <w:pPr>
              <w:jc w:val="center"/>
            </w:pPr>
          </w:p>
        </w:tc>
        <w:tc>
          <w:tcPr>
            <w:tcW w:w="478" w:type="pct"/>
            <w:vAlign w:val="center"/>
          </w:tcPr>
          <w:p w:rsidR="00B60CCA" w:rsidRDefault="00B60CCA" w:rsidP="000F4752">
            <w:pPr>
              <w:jc w:val="center"/>
            </w:pPr>
            <w:r>
              <w:t>80</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491"/>
        </w:trPr>
        <w:tc>
          <w:tcPr>
            <w:tcW w:w="276" w:type="pct"/>
            <w:vAlign w:val="center"/>
          </w:tcPr>
          <w:p w:rsidR="00B60CCA" w:rsidRDefault="00B60CCA" w:rsidP="000F4752">
            <w:pPr>
              <w:pStyle w:val="TableParagraph"/>
              <w:spacing w:line="227" w:lineRule="exact"/>
              <w:ind w:left="194"/>
              <w:jc w:val="both"/>
              <w:rPr>
                <w:b/>
                <w:sz w:val="20"/>
              </w:rPr>
            </w:pPr>
            <w:r>
              <w:rPr>
                <w:b/>
                <w:sz w:val="20"/>
              </w:rPr>
              <w:lastRenderedPageBreak/>
              <w:t>26</w:t>
            </w:r>
          </w:p>
        </w:tc>
        <w:tc>
          <w:tcPr>
            <w:tcW w:w="2184" w:type="pct"/>
            <w:vAlign w:val="center"/>
          </w:tcPr>
          <w:p w:rsidR="00B60CCA" w:rsidRPr="00A618D6" w:rsidRDefault="00B60CCA" w:rsidP="000F4752">
            <w:pPr>
              <w:jc w:val="both"/>
            </w:pPr>
            <w:r w:rsidRPr="00F15E83">
              <w:rPr>
                <w:b/>
              </w:rPr>
              <w:t>GARFO PARA SOBREMESA</w:t>
            </w:r>
            <w:r w:rsidRPr="000525EA">
              <w:t xml:space="preserve"> - em plástico des-cartável, transparente, comprimento 12,5 cm, com variação de +/- 0,3 cm. Pacote com 50 unidades.</w:t>
            </w:r>
          </w:p>
        </w:tc>
        <w:tc>
          <w:tcPr>
            <w:tcW w:w="410" w:type="pct"/>
            <w:vAlign w:val="center"/>
          </w:tcPr>
          <w:p w:rsidR="00B60CCA" w:rsidRDefault="00B60CCA" w:rsidP="000F4752">
            <w:pPr>
              <w:jc w:val="center"/>
            </w:pPr>
            <w:r w:rsidRPr="00653BC1">
              <w:rPr>
                <w:rFonts w:eastAsia="Calibri"/>
              </w:rPr>
              <w:t>Und.</w:t>
            </w:r>
          </w:p>
        </w:tc>
        <w:tc>
          <w:tcPr>
            <w:tcW w:w="547" w:type="pct"/>
          </w:tcPr>
          <w:p w:rsidR="00B60CCA" w:rsidRDefault="00B60CCA" w:rsidP="000F4752">
            <w:pPr>
              <w:jc w:val="center"/>
            </w:pPr>
          </w:p>
        </w:tc>
        <w:tc>
          <w:tcPr>
            <w:tcW w:w="478" w:type="pct"/>
            <w:vAlign w:val="center"/>
          </w:tcPr>
          <w:p w:rsidR="00B60CCA" w:rsidRDefault="00B60CCA" w:rsidP="000F4752">
            <w:pPr>
              <w:jc w:val="center"/>
            </w:pPr>
            <w:r>
              <w:t>10</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465"/>
        </w:trPr>
        <w:tc>
          <w:tcPr>
            <w:tcW w:w="5000" w:type="pct"/>
            <w:gridSpan w:val="7"/>
          </w:tcPr>
          <w:p w:rsidR="007E13CD" w:rsidRDefault="007E13CD" w:rsidP="000F4752">
            <w:pPr>
              <w:pStyle w:val="TableParagraph"/>
              <w:spacing w:line="227" w:lineRule="exact"/>
              <w:ind w:left="1845"/>
              <w:rPr>
                <w:b/>
                <w:sz w:val="20"/>
              </w:rPr>
            </w:pPr>
            <w:r>
              <w:rPr>
                <w:b/>
                <w:sz w:val="20"/>
              </w:rPr>
              <w:t>MATERIAIS DE LIMPEZA E PRODUTOS DE HIGIENIZAÇÃO</w:t>
            </w:r>
          </w:p>
        </w:tc>
      </w:tr>
      <w:tr w:rsidR="007E13CD" w:rsidTr="007E13CD">
        <w:trPr>
          <w:trHeight w:val="484"/>
        </w:trPr>
        <w:tc>
          <w:tcPr>
            <w:tcW w:w="276" w:type="pct"/>
          </w:tcPr>
          <w:p w:rsidR="00B60CCA" w:rsidRDefault="00B60CCA" w:rsidP="000F4752">
            <w:pPr>
              <w:pStyle w:val="TableParagraph"/>
              <w:spacing w:line="225" w:lineRule="exact"/>
              <w:ind w:left="194"/>
              <w:rPr>
                <w:b/>
                <w:sz w:val="20"/>
              </w:rPr>
            </w:pPr>
            <w:r>
              <w:rPr>
                <w:b/>
                <w:sz w:val="20"/>
              </w:rPr>
              <w:t>27</w:t>
            </w:r>
          </w:p>
        </w:tc>
        <w:tc>
          <w:tcPr>
            <w:tcW w:w="2184" w:type="pct"/>
          </w:tcPr>
          <w:p w:rsidR="00B60CCA" w:rsidRPr="00351B4D" w:rsidRDefault="00B60CCA" w:rsidP="000F4752">
            <w:pPr>
              <w:jc w:val="both"/>
              <w:rPr>
                <w:rFonts w:eastAsia="Calibri"/>
              </w:rPr>
            </w:pPr>
            <w:r w:rsidRPr="00E378FD">
              <w:rPr>
                <w:rFonts w:eastAsia="Calibri"/>
                <w:b/>
              </w:rPr>
              <w:t>Álcool-gel</w:t>
            </w:r>
            <w:r w:rsidRPr="00E378FD">
              <w:rPr>
                <w:rFonts w:eastAsia="Calibri"/>
              </w:rPr>
              <w:t xml:space="preserve"> Hidratado em solução a 62,5° ou 70°, para higieniz</w:t>
            </w:r>
            <w:r>
              <w:rPr>
                <w:rFonts w:eastAsia="Calibri"/>
              </w:rPr>
              <w:t>ação das mãos, em frascos de 440</w:t>
            </w:r>
            <w:r w:rsidRPr="00E378FD">
              <w:rPr>
                <w:rFonts w:eastAsia="Calibri"/>
              </w:rPr>
              <w:t>g.</w:t>
            </w:r>
          </w:p>
        </w:tc>
        <w:tc>
          <w:tcPr>
            <w:tcW w:w="410" w:type="pct"/>
            <w:vAlign w:val="center"/>
          </w:tcPr>
          <w:p w:rsidR="00B60CCA" w:rsidRPr="00351B4D" w:rsidRDefault="00B60CCA" w:rsidP="000F4752">
            <w:pPr>
              <w:jc w:val="center"/>
              <w:rPr>
                <w:rFonts w:eastAsia="Calibri"/>
              </w:rPr>
            </w:pPr>
            <w:r w:rsidRPr="00351B4D">
              <w:rPr>
                <w:rFonts w:eastAsia="Calibri"/>
              </w:rPr>
              <w:t>Frasc.</w:t>
            </w:r>
          </w:p>
        </w:tc>
        <w:tc>
          <w:tcPr>
            <w:tcW w:w="547" w:type="pct"/>
          </w:tcPr>
          <w:p w:rsidR="00B60CCA" w:rsidRDefault="00B60CCA" w:rsidP="000F4752">
            <w:pPr>
              <w:jc w:val="center"/>
            </w:pPr>
          </w:p>
        </w:tc>
        <w:tc>
          <w:tcPr>
            <w:tcW w:w="478" w:type="pct"/>
            <w:vAlign w:val="center"/>
          </w:tcPr>
          <w:p w:rsidR="00B60CCA" w:rsidRDefault="00B60CCA" w:rsidP="000F4752">
            <w:pPr>
              <w:jc w:val="center"/>
            </w:pPr>
            <w:r>
              <w:t>20</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729"/>
        </w:trPr>
        <w:tc>
          <w:tcPr>
            <w:tcW w:w="276" w:type="pct"/>
          </w:tcPr>
          <w:p w:rsidR="00B60CCA" w:rsidRDefault="00B60CCA" w:rsidP="000F4752">
            <w:pPr>
              <w:pStyle w:val="TableParagraph"/>
              <w:spacing w:line="225" w:lineRule="exact"/>
              <w:ind w:left="194"/>
              <w:rPr>
                <w:b/>
                <w:sz w:val="20"/>
              </w:rPr>
            </w:pPr>
            <w:r>
              <w:rPr>
                <w:b/>
                <w:sz w:val="20"/>
              </w:rPr>
              <w:t>28</w:t>
            </w:r>
          </w:p>
        </w:tc>
        <w:tc>
          <w:tcPr>
            <w:tcW w:w="2184" w:type="pct"/>
          </w:tcPr>
          <w:p w:rsidR="00B60CCA" w:rsidRPr="00351B4D" w:rsidRDefault="00B60CCA" w:rsidP="000F4752">
            <w:pPr>
              <w:jc w:val="both"/>
              <w:rPr>
                <w:rFonts w:eastAsia="Calibri"/>
              </w:rPr>
            </w:pPr>
            <w:r w:rsidRPr="00732499">
              <w:rPr>
                <w:rFonts w:eastAsia="Calibri"/>
                <w:b/>
              </w:rPr>
              <w:t>Papel toalha</w:t>
            </w:r>
            <w:r w:rsidRPr="00351B4D">
              <w:rPr>
                <w:rFonts w:eastAsia="Calibri"/>
              </w:rPr>
              <w:t xml:space="preserve"> cor branca, pacotes contendo 2 und./cada.</w:t>
            </w:r>
          </w:p>
        </w:tc>
        <w:tc>
          <w:tcPr>
            <w:tcW w:w="410" w:type="pct"/>
            <w:vAlign w:val="center"/>
          </w:tcPr>
          <w:p w:rsidR="00B60CCA" w:rsidRPr="00351B4D" w:rsidRDefault="00B60CCA" w:rsidP="000F4752">
            <w:pPr>
              <w:jc w:val="center"/>
              <w:rPr>
                <w:rFonts w:eastAsia="Calibri"/>
              </w:rPr>
            </w:pPr>
            <w:r w:rsidRPr="00351B4D">
              <w:rPr>
                <w:rFonts w:eastAsia="Calibri"/>
              </w:rPr>
              <w:t>Pct.</w:t>
            </w:r>
          </w:p>
        </w:tc>
        <w:tc>
          <w:tcPr>
            <w:tcW w:w="547" w:type="pct"/>
          </w:tcPr>
          <w:p w:rsidR="00B60CCA" w:rsidRDefault="00B60CCA" w:rsidP="000F4752">
            <w:pPr>
              <w:jc w:val="center"/>
            </w:pPr>
          </w:p>
        </w:tc>
        <w:tc>
          <w:tcPr>
            <w:tcW w:w="478" w:type="pct"/>
            <w:vAlign w:val="center"/>
          </w:tcPr>
          <w:p w:rsidR="00B60CCA" w:rsidRDefault="00B60CCA" w:rsidP="000F4752">
            <w:pPr>
              <w:jc w:val="center"/>
            </w:pPr>
            <w:r>
              <w:t>300</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503"/>
        </w:trPr>
        <w:tc>
          <w:tcPr>
            <w:tcW w:w="276" w:type="pct"/>
          </w:tcPr>
          <w:p w:rsidR="00B60CCA" w:rsidRDefault="00B60CCA" w:rsidP="000F4752">
            <w:pPr>
              <w:pStyle w:val="TableParagraph"/>
              <w:spacing w:line="225" w:lineRule="exact"/>
              <w:ind w:left="194"/>
              <w:rPr>
                <w:b/>
                <w:sz w:val="20"/>
              </w:rPr>
            </w:pPr>
            <w:r>
              <w:rPr>
                <w:b/>
                <w:sz w:val="20"/>
              </w:rPr>
              <w:t>29</w:t>
            </w:r>
          </w:p>
        </w:tc>
        <w:tc>
          <w:tcPr>
            <w:tcW w:w="2184" w:type="pct"/>
          </w:tcPr>
          <w:p w:rsidR="00B60CCA" w:rsidRPr="00351B4D" w:rsidRDefault="00B60CCA" w:rsidP="000F4752">
            <w:pPr>
              <w:jc w:val="both"/>
              <w:rPr>
                <w:rFonts w:eastAsia="Calibri"/>
              </w:rPr>
            </w:pPr>
            <w:r w:rsidRPr="00732499">
              <w:rPr>
                <w:rFonts w:eastAsia="Calibri"/>
                <w:b/>
              </w:rPr>
              <w:t>Desinfetante floral,</w:t>
            </w:r>
            <w:r w:rsidRPr="00351B4D">
              <w:rPr>
                <w:rFonts w:eastAsia="Calibri"/>
              </w:rPr>
              <w:t xml:space="preserve"> em frasco contendo 2L, fragrâncias variadas: lavanda, orquídea, dama da noite</w:t>
            </w:r>
            <w:r>
              <w:rPr>
                <w:rFonts w:eastAsia="Calibri"/>
              </w:rPr>
              <w:t>.</w:t>
            </w:r>
          </w:p>
        </w:tc>
        <w:tc>
          <w:tcPr>
            <w:tcW w:w="410" w:type="pct"/>
            <w:vAlign w:val="center"/>
          </w:tcPr>
          <w:p w:rsidR="00B60CCA" w:rsidRPr="00351B4D" w:rsidRDefault="00B60CCA" w:rsidP="000F4752">
            <w:pPr>
              <w:jc w:val="center"/>
              <w:rPr>
                <w:rFonts w:eastAsia="Calibri"/>
              </w:rPr>
            </w:pPr>
            <w:r w:rsidRPr="00351B4D">
              <w:rPr>
                <w:rFonts w:eastAsia="Calibri"/>
              </w:rPr>
              <w:t>Frasc.</w:t>
            </w:r>
          </w:p>
        </w:tc>
        <w:tc>
          <w:tcPr>
            <w:tcW w:w="547" w:type="pct"/>
          </w:tcPr>
          <w:p w:rsidR="00B60CCA" w:rsidRDefault="00B60CCA" w:rsidP="000F4752">
            <w:pPr>
              <w:jc w:val="center"/>
            </w:pPr>
          </w:p>
        </w:tc>
        <w:tc>
          <w:tcPr>
            <w:tcW w:w="478" w:type="pct"/>
            <w:vAlign w:val="center"/>
          </w:tcPr>
          <w:p w:rsidR="00B60CCA" w:rsidRDefault="00B60CCA" w:rsidP="000F4752">
            <w:pPr>
              <w:jc w:val="center"/>
            </w:pPr>
            <w:r>
              <w:t>36</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553"/>
        </w:trPr>
        <w:tc>
          <w:tcPr>
            <w:tcW w:w="276" w:type="pct"/>
          </w:tcPr>
          <w:p w:rsidR="00B60CCA" w:rsidRDefault="00B60CCA" w:rsidP="000F4752">
            <w:pPr>
              <w:pStyle w:val="TableParagraph"/>
              <w:spacing w:line="225" w:lineRule="exact"/>
              <w:ind w:left="194"/>
              <w:rPr>
                <w:b/>
                <w:sz w:val="20"/>
              </w:rPr>
            </w:pPr>
            <w:r>
              <w:rPr>
                <w:b/>
                <w:sz w:val="20"/>
              </w:rPr>
              <w:t>30</w:t>
            </w:r>
          </w:p>
        </w:tc>
        <w:tc>
          <w:tcPr>
            <w:tcW w:w="2184" w:type="pct"/>
          </w:tcPr>
          <w:p w:rsidR="00B60CCA" w:rsidRPr="00351B4D" w:rsidRDefault="00B60CCA" w:rsidP="000F4752">
            <w:pPr>
              <w:jc w:val="both"/>
              <w:rPr>
                <w:rFonts w:eastAsia="Calibri"/>
              </w:rPr>
            </w:pPr>
            <w:r w:rsidRPr="00732499">
              <w:rPr>
                <w:rFonts w:eastAsia="Calibri"/>
                <w:b/>
              </w:rPr>
              <w:t>Detergente líquido,</w:t>
            </w:r>
            <w:r w:rsidRPr="00351B4D">
              <w:rPr>
                <w:rFonts w:eastAsia="Calibri"/>
              </w:rPr>
              <w:t xml:space="preserve"> frasco contendo 500 ml, neutro, (Qualidade semelhante às marcas: Ypê, minuano, limpol)</w:t>
            </w:r>
            <w:r>
              <w:rPr>
                <w:rFonts w:eastAsia="Calibri"/>
              </w:rPr>
              <w:t>.</w:t>
            </w:r>
          </w:p>
        </w:tc>
        <w:tc>
          <w:tcPr>
            <w:tcW w:w="410" w:type="pct"/>
            <w:vAlign w:val="center"/>
          </w:tcPr>
          <w:p w:rsidR="00B60CCA" w:rsidRPr="00351B4D" w:rsidRDefault="00B60CCA" w:rsidP="000F4752">
            <w:pPr>
              <w:jc w:val="center"/>
              <w:rPr>
                <w:rFonts w:eastAsia="Calibri"/>
              </w:rPr>
            </w:pPr>
            <w:r w:rsidRPr="00351B4D">
              <w:rPr>
                <w:rFonts w:eastAsia="Calibri"/>
              </w:rPr>
              <w:t>Frasc.</w:t>
            </w:r>
          </w:p>
        </w:tc>
        <w:tc>
          <w:tcPr>
            <w:tcW w:w="547" w:type="pct"/>
          </w:tcPr>
          <w:p w:rsidR="00B60CCA" w:rsidRDefault="00B60CCA" w:rsidP="000F4752">
            <w:pPr>
              <w:jc w:val="center"/>
            </w:pPr>
          </w:p>
        </w:tc>
        <w:tc>
          <w:tcPr>
            <w:tcW w:w="478" w:type="pct"/>
            <w:vAlign w:val="center"/>
          </w:tcPr>
          <w:p w:rsidR="00B60CCA" w:rsidRDefault="00B60CCA" w:rsidP="000F4752">
            <w:pPr>
              <w:jc w:val="center"/>
            </w:pPr>
            <w:r>
              <w:t>24</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729"/>
        </w:trPr>
        <w:tc>
          <w:tcPr>
            <w:tcW w:w="276" w:type="pct"/>
          </w:tcPr>
          <w:p w:rsidR="00B60CCA" w:rsidRDefault="00B60CCA" w:rsidP="000F4752">
            <w:pPr>
              <w:pStyle w:val="TableParagraph"/>
              <w:spacing w:line="227" w:lineRule="exact"/>
              <w:ind w:left="194"/>
              <w:rPr>
                <w:b/>
                <w:sz w:val="20"/>
              </w:rPr>
            </w:pPr>
            <w:r>
              <w:rPr>
                <w:b/>
                <w:sz w:val="20"/>
              </w:rPr>
              <w:t>31</w:t>
            </w:r>
          </w:p>
        </w:tc>
        <w:tc>
          <w:tcPr>
            <w:tcW w:w="2184" w:type="pct"/>
          </w:tcPr>
          <w:p w:rsidR="00B60CCA" w:rsidRPr="00732499" w:rsidRDefault="00B60CCA" w:rsidP="000F4752">
            <w:pPr>
              <w:jc w:val="both"/>
              <w:rPr>
                <w:rFonts w:eastAsia="Calibri"/>
                <w:b/>
              </w:rPr>
            </w:pPr>
            <w:r w:rsidRPr="00597F3C">
              <w:rPr>
                <w:b/>
                <w:bCs/>
              </w:rPr>
              <w:t>Limpa Alumínio concentrado,</w:t>
            </w:r>
            <w:r w:rsidRPr="0075662D">
              <w:rPr>
                <w:bCs/>
              </w:rPr>
              <w:t xml:space="preserve"> base água, ecológico, biodegradável, validade mínima 12 meses a partir da data de entrega, frasco contendo 500 ml.</w:t>
            </w:r>
          </w:p>
        </w:tc>
        <w:tc>
          <w:tcPr>
            <w:tcW w:w="410" w:type="pct"/>
            <w:vAlign w:val="center"/>
          </w:tcPr>
          <w:p w:rsidR="00B60CCA" w:rsidRPr="00351B4D" w:rsidRDefault="00B60CCA" w:rsidP="000F4752">
            <w:pPr>
              <w:jc w:val="center"/>
              <w:rPr>
                <w:rFonts w:eastAsia="Calibri"/>
              </w:rPr>
            </w:pPr>
            <w:r w:rsidRPr="00351B4D">
              <w:rPr>
                <w:rFonts w:eastAsia="Calibri"/>
              </w:rPr>
              <w:t>Frasc.</w:t>
            </w:r>
          </w:p>
        </w:tc>
        <w:tc>
          <w:tcPr>
            <w:tcW w:w="547" w:type="pct"/>
          </w:tcPr>
          <w:p w:rsidR="00B60CCA" w:rsidRDefault="00B60CCA" w:rsidP="000F4752">
            <w:pPr>
              <w:jc w:val="center"/>
            </w:pPr>
          </w:p>
        </w:tc>
        <w:tc>
          <w:tcPr>
            <w:tcW w:w="478" w:type="pct"/>
            <w:vAlign w:val="center"/>
          </w:tcPr>
          <w:p w:rsidR="00B60CCA" w:rsidRDefault="00B60CCA" w:rsidP="000F4752">
            <w:pPr>
              <w:jc w:val="center"/>
            </w:pPr>
            <w:r>
              <w:t>12</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359"/>
        </w:trPr>
        <w:tc>
          <w:tcPr>
            <w:tcW w:w="276" w:type="pct"/>
          </w:tcPr>
          <w:p w:rsidR="00B60CCA" w:rsidRDefault="00B60CCA" w:rsidP="000F4752">
            <w:pPr>
              <w:pStyle w:val="TableParagraph"/>
              <w:spacing w:line="227" w:lineRule="exact"/>
              <w:ind w:left="194"/>
              <w:rPr>
                <w:b/>
                <w:sz w:val="20"/>
              </w:rPr>
            </w:pPr>
            <w:r>
              <w:rPr>
                <w:b/>
                <w:sz w:val="20"/>
              </w:rPr>
              <w:t>32</w:t>
            </w:r>
          </w:p>
        </w:tc>
        <w:tc>
          <w:tcPr>
            <w:tcW w:w="2184" w:type="pct"/>
          </w:tcPr>
          <w:p w:rsidR="00B60CCA" w:rsidRPr="00351B4D" w:rsidRDefault="00B60CCA" w:rsidP="000F4752">
            <w:pPr>
              <w:jc w:val="both"/>
              <w:rPr>
                <w:rFonts w:eastAsia="Calibri"/>
              </w:rPr>
            </w:pPr>
            <w:r w:rsidRPr="008F5670">
              <w:rPr>
                <w:rFonts w:eastAsia="Calibri"/>
                <w:b/>
              </w:rPr>
              <w:t>Água sanitária,</w:t>
            </w:r>
            <w:r w:rsidRPr="00351B4D">
              <w:rPr>
                <w:rFonts w:eastAsia="Calibri"/>
              </w:rPr>
              <w:t xml:space="preserve"> frasco contendo 5 litros.</w:t>
            </w:r>
          </w:p>
        </w:tc>
        <w:tc>
          <w:tcPr>
            <w:tcW w:w="410" w:type="pct"/>
            <w:vAlign w:val="center"/>
          </w:tcPr>
          <w:p w:rsidR="00B60CCA" w:rsidRPr="00351B4D" w:rsidRDefault="00B60CCA" w:rsidP="000F4752">
            <w:pPr>
              <w:jc w:val="center"/>
              <w:rPr>
                <w:rFonts w:eastAsia="Calibri"/>
              </w:rPr>
            </w:pPr>
            <w:r w:rsidRPr="00351B4D">
              <w:rPr>
                <w:rFonts w:eastAsia="Calibri"/>
              </w:rPr>
              <w:t>Frasc.</w:t>
            </w:r>
          </w:p>
        </w:tc>
        <w:tc>
          <w:tcPr>
            <w:tcW w:w="547" w:type="pct"/>
          </w:tcPr>
          <w:p w:rsidR="00B60CCA" w:rsidRDefault="00B60CCA" w:rsidP="000F4752">
            <w:pPr>
              <w:jc w:val="center"/>
            </w:pPr>
          </w:p>
        </w:tc>
        <w:tc>
          <w:tcPr>
            <w:tcW w:w="478" w:type="pct"/>
            <w:vAlign w:val="center"/>
          </w:tcPr>
          <w:p w:rsidR="00B60CCA" w:rsidRDefault="00B60CCA" w:rsidP="000F4752">
            <w:pPr>
              <w:jc w:val="center"/>
            </w:pPr>
            <w:r>
              <w:t>15</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729"/>
        </w:trPr>
        <w:tc>
          <w:tcPr>
            <w:tcW w:w="276" w:type="pct"/>
          </w:tcPr>
          <w:p w:rsidR="00B60CCA" w:rsidRDefault="00B60CCA" w:rsidP="000F4752">
            <w:pPr>
              <w:pStyle w:val="TableParagraph"/>
              <w:spacing w:line="227" w:lineRule="exact"/>
              <w:ind w:left="194"/>
              <w:rPr>
                <w:b/>
                <w:sz w:val="20"/>
              </w:rPr>
            </w:pPr>
            <w:r>
              <w:rPr>
                <w:b/>
                <w:sz w:val="20"/>
              </w:rPr>
              <w:t>33</w:t>
            </w:r>
          </w:p>
        </w:tc>
        <w:tc>
          <w:tcPr>
            <w:tcW w:w="2184" w:type="pct"/>
          </w:tcPr>
          <w:p w:rsidR="00B60CCA" w:rsidRPr="00351B4D" w:rsidRDefault="00B60CCA" w:rsidP="000F4752">
            <w:pPr>
              <w:jc w:val="both"/>
              <w:rPr>
                <w:rFonts w:eastAsia="Calibri"/>
              </w:rPr>
            </w:pPr>
            <w:r w:rsidRPr="00732499">
              <w:rPr>
                <w:rFonts w:eastAsia="Calibri"/>
                <w:b/>
              </w:rPr>
              <w:t>Esponja de limpeza</w:t>
            </w:r>
            <w:r w:rsidRPr="00351B4D">
              <w:rPr>
                <w:rFonts w:eastAsia="Calibri"/>
              </w:rPr>
              <w:t xml:space="preserve"> doméstica, material: fibra de limpeza, a base de fibras sintéticas unidas por resina a prova d´água e impregnada com mineral abrasivo, formato: retangular, similar as marcas: Brilhus, Esfrebom ou Wish.</w:t>
            </w:r>
          </w:p>
        </w:tc>
        <w:tc>
          <w:tcPr>
            <w:tcW w:w="410" w:type="pct"/>
            <w:vAlign w:val="center"/>
          </w:tcPr>
          <w:p w:rsidR="00B60CCA" w:rsidRPr="00351B4D" w:rsidRDefault="00B60CCA" w:rsidP="000F4752">
            <w:pPr>
              <w:jc w:val="center"/>
              <w:rPr>
                <w:rFonts w:eastAsia="Calibri"/>
              </w:rPr>
            </w:pPr>
            <w:r w:rsidRPr="00351B4D">
              <w:rPr>
                <w:rFonts w:eastAsia="Calibri"/>
              </w:rPr>
              <w:t>Und.</w:t>
            </w:r>
          </w:p>
        </w:tc>
        <w:tc>
          <w:tcPr>
            <w:tcW w:w="547" w:type="pct"/>
          </w:tcPr>
          <w:p w:rsidR="00B60CCA" w:rsidRDefault="00B60CCA" w:rsidP="000F4752">
            <w:pPr>
              <w:jc w:val="center"/>
            </w:pPr>
          </w:p>
        </w:tc>
        <w:tc>
          <w:tcPr>
            <w:tcW w:w="478" w:type="pct"/>
            <w:vAlign w:val="center"/>
          </w:tcPr>
          <w:p w:rsidR="00B60CCA" w:rsidRDefault="00B60CCA" w:rsidP="000F4752">
            <w:pPr>
              <w:jc w:val="center"/>
            </w:pPr>
            <w:r>
              <w:t>20</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465"/>
        </w:trPr>
        <w:tc>
          <w:tcPr>
            <w:tcW w:w="276" w:type="pct"/>
          </w:tcPr>
          <w:p w:rsidR="00B60CCA" w:rsidRDefault="00B60CCA" w:rsidP="000F4752">
            <w:pPr>
              <w:pStyle w:val="TableParagraph"/>
              <w:spacing w:line="227" w:lineRule="exact"/>
              <w:ind w:left="194"/>
              <w:rPr>
                <w:b/>
                <w:sz w:val="20"/>
              </w:rPr>
            </w:pPr>
            <w:r>
              <w:rPr>
                <w:b/>
                <w:sz w:val="20"/>
              </w:rPr>
              <w:t>34</w:t>
            </w:r>
          </w:p>
        </w:tc>
        <w:tc>
          <w:tcPr>
            <w:tcW w:w="2184" w:type="pct"/>
          </w:tcPr>
          <w:p w:rsidR="00B60CCA" w:rsidRPr="00351B4D" w:rsidRDefault="00B60CCA" w:rsidP="000F4752">
            <w:pPr>
              <w:jc w:val="both"/>
              <w:rPr>
                <w:rFonts w:eastAsia="Calibri"/>
              </w:rPr>
            </w:pPr>
            <w:r w:rsidRPr="00732499">
              <w:rPr>
                <w:rFonts w:eastAsia="Calibri"/>
                <w:b/>
              </w:rPr>
              <w:t>Desodorizador de ar frasco</w:t>
            </w:r>
            <w:r w:rsidRPr="00351B4D">
              <w:rPr>
                <w:rFonts w:eastAsia="Calibri"/>
              </w:rPr>
              <w:t xml:space="preserve"> com 360 ml tipo aerossol, fragrância </w:t>
            </w:r>
            <w:r w:rsidRPr="00351B4D">
              <w:rPr>
                <w:rFonts w:eastAsia="Calibri"/>
                <w:bCs/>
                <w:iCs/>
              </w:rPr>
              <w:t>neutra</w:t>
            </w:r>
            <w:r w:rsidRPr="00351B4D">
              <w:rPr>
                <w:rFonts w:eastAsia="Calibri"/>
              </w:rPr>
              <w:t> fresh.</w:t>
            </w:r>
          </w:p>
        </w:tc>
        <w:tc>
          <w:tcPr>
            <w:tcW w:w="410" w:type="pct"/>
            <w:vAlign w:val="center"/>
          </w:tcPr>
          <w:p w:rsidR="00B60CCA" w:rsidRPr="00351B4D" w:rsidRDefault="00B60CCA" w:rsidP="000F4752">
            <w:pPr>
              <w:jc w:val="center"/>
              <w:rPr>
                <w:rFonts w:eastAsia="Calibri"/>
              </w:rPr>
            </w:pPr>
            <w:r w:rsidRPr="00351B4D">
              <w:rPr>
                <w:rFonts w:eastAsia="Calibri"/>
              </w:rPr>
              <w:t>Frasc.</w:t>
            </w:r>
          </w:p>
        </w:tc>
        <w:tc>
          <w:tcPr>
            <w:tcW w:w="547" w:type="pct"/>
          </w:tcPr>
          <w:p w:rsidR="00B60CCA" w:rsidRDefault="00B60CCA" w:rsidP="000F4752">
            <w:pPr>
              <w:jc w:val="center"/>
            </w:pPr>
          </w:p>
        </w:tc>
        <w:tc>
          <w:tcPr>
            <w:tcW w:w="478" w:type="pct"/>
            <w:vAlign w:val="center"/>
          </w:tcPr>
          <w:p w:rsidR="00B60CCA" w:rsidRDefault="00B60CCA" w:rsidP="000F4752">
            <w:pPr>
              <w:jc w:val="center"/>
            </w:pPr>
            <w:r>
              <w:t>24</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729"/>
        </w:trPr>
        <w:tc>
          <w:tcPr>
            <w:tcW w:w="276" w:type="pct"/>
          </w:tcPr>
          <w:p w:rsidR="00B60CCA" w:rsidRDefault="00B60CCA" w:rsidP="000F4752">
            <w:pPr>
              <w:pStyle w:val="TableParagraph"/>
              <w:spacing w:line="225" w:lineRule="exact"/>
              <w:ind w:left="194"/>
              <w:rPr>
                <w:b/>
                <w:sz w:val="20"/>
              </w:rPr>
            </w:pPr>
            <w:r>
              <w:rPr>
                <w:b/>
                <w:sz w:val="20"/>
              </w:rPr>
              <w:t>35</w:t>
            </w:r>
          </w:p>
        </w:tc>
        <w:tc>
          <w:tcPr>
            <w:tcW w:w="2184" w:type="pct"/>
          </w:tcPr>
          <w:p w:rsidR="00B60CCA" w:rsidRPr="00732499" w:rsidRDefault="00B60CCA" w:rsidP="000F4752">
            <w:pPr>
              <w:jc w:val="both"/>
              <w:rPr>
                <w:rFonts w:eastAsia="Calibri"/>
                <w:b/>
              </w:rPr>
            </w:pPr>
            <w:r w:rsidRPr="00597F3C">
              <w:rPr>
                <w:b/>
              </w:rPr>
              <w:t>Inseticida doméstico</w:t>
            </w:r>
            <w:r w:rsidRPr="0075662D">
              <w:t>, aplicação: ação múltipla, tipo: baixa toxidade, aspecto: liquido frasco com 300 ML, aerossol à base de água eficiente para matar mosquitos (inclusive o mosquito da Dengue, Zika Vírus e Chikungunya), pernilongos, muriçocas, carapanãs, moscas, baratas, aranhas e pulgas.</w:t>
            </w:r>
          </w:p>
        </w:tc>
        <w:tc>
          <w:tcPr>
            <w:tcW w:w="410" w:type="pct"/>
            <w:vAlign w:val="center"/>
          </w:tcPr>
          <w:p w:rsidR="00B60CCA" w:rsidRPr="00351B4D" w:rsidRDefault="00B60CCA" w:rsidP="000F4752">
            <w:pPr>
              <w:jc w:val="center"/>
              <w:rPr>
                <w:rFonts w:eastAsia="Calibri"/>
              </w:rPr>
            </w:pPr>
            <w:r w:rsidRPr="00351B4D">
              <w:rPr>
                <w:rFonts w:eastAsia="Calibri"/>
              </w:rPr>
              <w:t>Frasc.</w:t>
            </w:r>
          </w:p>
        </w:tc>
        <w:tc>
          <w:tcPr>
            <w:tcW w:w="547" w:type="pct"/>
          </w:tcPr>
          <w:p w:rsidR="00B60CCA" w:rsidRDefault="00B60CCA" w:rsidP="000F4752">
            <w:pPr>
              <w:jc w:val="center"/>
            </w:pPr>
          </w:p>
        </w:tc>
        <w:tc>
          <w:tcPr>
            <w:tcW w:w="478" w:type="pct"/>
            <w:vAlign w:val="center"/>
          </w:tcPr>
          <w:p w:rsidR="00B60CCA" w:rsidRDefault="00B60CCA" w:rsidP="000F4752">
            <w:pPr>
              <w:jc w:val="center"/>
            </w:pPr>
            <w:r>
              <w:t>12</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729"/>
        </w:trPr>
        <w:tc>
          <w:tcPr>
            <w:tcW w:w="276" w:type="pct"/>
          </w:tcPr>
          <w:p w:rsidR="00B60CCA" w:rsidRDefault="00B60CCA" w:rsidP="000F4752">
            <w:pPr>
              <w:pStyle w:val="TableParagraph"/>
              <w:spacing w:line="225" w:lineRule="exact"/>
              <w:ind w:left="194"/>
              <w:rPr>
                <w:b/>
                <w:sz w:val="20"/>
              </w:rPr>
            </w:pPr>
            <w:r>
              <w:rPr>
                <w:b/>
                <w:sz w:val="20"/>
              </w:rPr>
              <w:t>36</w:t>
            </w:r>
          </w:p>
        </w:tc>
        <w:tc>
          <w:tcPr>
            <w:tcW w:w="2184" w:type="pct"/>
          </w:tcPr>
          <w:p w:rsidR="00B60CCA" w:rsidRPr="00351B4D" w:rsidRDefault="00B60CCA" w:rsidP="000F4752">
            <w:pPr>
              <w:jc w:val="both"/>
              <w:rPr>
                <w:rFonts w:eastAsia="Calibri"/>
              </w:rPr>
            </w:pPr>
            <w:r w:rsidRPr="00732499">
              <w:rPr>
                <w:rFonts w:eastAsia="Calibri"/>
                <w:b/>
              </w:rPr>
              <w:t>Papel higiênico folhas</w:t>
            </w:r>
            <w:r>
              <w:t xml:space="preserve"> simples</w:t>
            </w:r>
            <w:r w:rsidRPr="00351B4D">
              <w:rPr>
                <w:rFonts w:eastAsia="Calibri"/>
              </w:rPr>
              <w:t xml:space="preserve"> de 1ª qualidade, branco, picotado e gofrada, 60 m, pacotes com 4 rolos. (Qualidade semelhante às marcas: Personal, Contton, Neve, Mili)</w:t>
            </w:r>
            <w:r>
              <w:rPr>
                <w:rFonts w:eastAsia="Calibri"/>
              </w:rPr>
              <w:t>.</w:t>
            </w:r>
          </w:p>
        </w:tc>
        <w:tc>
          <w:tcPr>
            <w:tcW w:w="410" w:type="pct"/>
            <w:vAlign w:val="center"/>
          </w:tcPr>
          <w:p w:rsidR="00B60CCA" w:rsidRPr="00351B4D" w:rsidRDefault="00B60CCA" w:rsidP="000F4752">
            <w:pPr>
              <w:jc w:val="center"/>
              <w:rPr>
                <w:rFonts w:eastAsia="Calibri"/>
              </w:rPr>
            </w:pPr>
            <w:r w:rsidRPr="00351B4D">
              <w:rPr>
                <w:rFonts w:eastAsia="Calibri"/>
              </w:rPr>
              <w:t>Pct.</w:t>
            </w:r>
          </w:p>
        </w:tc>
        <w:tc>
          <w:tcPr>
            <w:tcW w:w="547" w:type="pct"/>
          </w:tcPr>
          <w:p w:rsidR="00B60CCA" w:rsidRDefault="00B60CCA" w:rsidP="000F4752">
            <w:pPr>
              <w:jc w:val="center"/>
            </w:pPr>
          </w:p>
        </w:tc>
        <w:tc>
          <w:tcPr>
            <w:tcW w:w="478" w:type="pct"/>
            <w:vAlign w:val="center"/>
          </w:tcPr>
          <w:p w:rsidR="00B60CCA" w:rsidRDefault="00B60CCA" w:rsidP="000F4752">
            <w:pPr>
              <w:jc w:val="center"/>
            </w:pPr>
            <w:r>
              <w:t>160</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465"/>
        </w:trPr>
        <w:tc>
          <w:tcPr>
            <w:tcW w:w="276" w:type="pct"/>
          </w:tcPr>
          <w:p w:rsidR="00B60CCA" w:rsidRDefault="00B60CCA" w:rsidP="000F4752">
            <w:pPr>
              <w:pStyle w:val="TableParagraph"/>
              <w:spacing w:line="225" w:lineRule="exact"/>
              <w:ind w:left="194"/>
              <w:rPr>
                <w:b/>
                <w:sz w:val="20"/>
              </w:rPr>
            </w:pPr>
            <w:r>
              <w:rPr>
                <w:b/>
                <w:sz w:val="20"/>
              </w:rPr>
              <w:t>37</w:t>
            </w:r>
          </w:p>
        </w:tc>
        <w:tc>
          <w:tcPr>
            <w:tcW w:w="2184" w:type="pct"/>
          </w:tcPr>
          <w:p w:rsidR="00B60CCA" w:rsidRPr="00351B4D" w:rsidRDefault="00B60CCA" w:rsidP="000F4752">
            <w:pPr>
              <w:jc w:val="both"/>
              <w:rPr>
                <w:rFonts w:eastAsia="Calibri"/>
              </w:rPr>
            </w:pPr>
            <w:r w:rsidRPr="0031749B">
              <w:rPr>
                <w:rFonts w:eastAsia="Calibri"/>
                <w:b/>
              </w:rPr>
              <w:t>Saco de lixo</w:t>
            </w:r>
            <w:r w:rsidRPr="00351B4D">
              <w:rPr>
                <w:rFonts w:eastAsia="Calibri"/>
              </w:rPr>
              <w:t xml:space="preserve"> com resistência superior a 12 micras com capacidade para 100 litros. Pacotes com 5 Und.</w:t>
            </w:r>
          </w:p>
        </w:tc>
        <w:tc>
          <w:tcPr>
            <w:tcW w:w="410" w:type="pct"/>
            <w:vAlign w:val="center"/>
          </w:tcPr>
          <w:p w:rsidR="00B60CCA" w:rsidRPr="00351B4D" w:rsidRDefault="00B60CCA" w:rsidP="000F4752">
            <w:pPr>
              <w:jc w:val="center"/>
              <w:rPr>
                <w:rFonts w:eastAsia="Calibri"/>
              </w:rPr>
            </w:pPr>
            <w:r w:rsidRPr="00351B4D">
              <w:rPr>
                <w:rFonts w:eastAsia="Calibri"/>
              </w:rPr>
              <w:t>Pct.</w:t>
            </w:r>
          </w:p>
        </w:tc>
        <w:tc>
          <w:tcPr>
            <w:tcW w:w="547" w:type="pct"/>
          </w:tcPr>
          <w:p w:rsidR="00B60CCA" w:rsidRDefault="00B60CCA" w:rsidP="000F4752">
            <w:pPr>
              <w:jc w:val="center"/>
            </w:pPr>
          </w:p>
        </w:tc>
        <w:tc>
          <w:tcPr>
            <w:tcW w:w="478" w:type="pct"/>
            <w:vAlign w:val="center"/>
          </w:tcPr>
          <w:p w:rsidR="00B60CCA" w:rsidRDefault="00B60CCA" w:rsidP="000F4752">
            <w:pPr>
              <w:jc w:val="center"/>
            </w:pPr>
            <w:r>
              <w:t>75</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462"/>
        </w:trPr>
        <w:tc>
          <w:tcPr>
            <w:tcW w:w="276" w:type="pct"/>
          </w:tcPr>
          <w:p w:rsidR="00B60CCA" w:rsidRDefault="00B60CCA" w:rsidP="000F4752">
            <w:pPr>
              <w:pStyle w:val="TableParagraph"/>
              <w:spacing w:line="225" w:lineRule="exact"/>
              <w:ind w:left="194"/>
              <w:rPr>
                <w:b/>
                <w:sz w:val="20"/>
              </w:rPr>
            </w:pPr>
            <w:r>
              <w:rPr>
                <w:b/>
                <w:sz w:val="20"/>
              </w:rPr>
              <w:t>38</w:t>
            </w:r>
          </w:p>
        </w:tc>
        <w:tc>
          <w:tcPr>
            <w:tcW w:w="2184" w:type="pct"/>
          </w:tcPr>
          <w:p w:rsidR="00B60CCA" w:rsidRPr="00351B4D" w:rsidRDefault="00B60CCA" w:rsidP="000F4752">
            <w:pPr>
              <w:jc w:val="both"/>
              <w:rPr>
                <w:rFonts w:eastAsia="Calibri"/>
              </w:rPr>
            </w:pPr>
            <w:r w:rsidRPr="0031749B">
              <w:rPr>
                <w:rFonts w:eastAsia="Calibri"/>
                <w:b/>
              </w:rPr>
              <w:t>Saco de lixo</w:t>
            </w:r>
            <w:r w:rsidRPr="00351B4D">
              <w:rPr>
                <w:rFonts w:eastAsia="Calibri"/>
              </w:rPr>
              <w:t xml:space="preserve"> com resistência superior a 12 micras com capacidade para 50 litros. Pacotes com 10 Und.</w:t>
            </w:r>
          </w:p>
        </w:tc>
        <w:tc>
          <w:tcPr>
            <w:tcW w:w="410" w:type="pct"/>
            <w:vAlign w:val="center"/>
          </w:tcPr>
          <w:p w:rsidR="00B60CCA" w:rsidRPr="00351B4D" w:rsidRDefault="00B60CCA" w:rsidP="000F4752">
            <w:pPr>
              <w:jc w:val="center"/>
              <w:rPr>
                <w:rFonts w:eastAsia="Calibri"/>
              </w:rPr>
            </w:pPr>
            <w:r w:rsidRPr="00351B4D">
              <w:rPr>
                <w:rFonts w:eastAsia="Calibri"/>
              </w:rPr>
              <w:t>Pct.</w:t>
            </w:r>
          </w:p>
        </w:tc>
        <w:tc>
          <w:tcPr>
            <w:tcW w:w="547" w:type="pct"/>
          </w:tcPr>
          <w:p w:rsidR="00B60CCA" w:rsidRDefault="00B60CCA" w:rsidP="000F4752">
            <w:pPr>
              <w:jc w:val="center"/>
            </w:pPr>
          </w:p>
        </w:tc>
        <w:tc>
          <w:tcPr>
            <w:tcW w:w="478" w:type="pct"/>
            <w:vAlign w:val="center"/>
          </w:tcPr>
          <w:p w:rsidR="00B60CCA" w:rsidRDefault="00B60CCA" w:rsidP="000F4752">
            <w:pPr>
              <w:jc w:val="center"/>
            </w:pPr>
            <w:r>
              <w:t>150</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614"/>
        </w:trPr>
        <w:tc>
          <w:tcPr>
            <w:tcW w:w="276" w:type="pct"/>
          </w:tcPr>
          <w:p w:rsidR="00B60CCA" w:rsidRDefault="00B60CCA" w:rsidP="000F4752">
            <w:pPr>
              <w:pStyle w:val="TableParagraph"/>
              <w:spacing w:line="225" w:lineRule="exact"/>
              <w:ind w:left="194"/>
              <w:rPr>
                <w:b/>
                <w:sz w:val="20"/>
              </w:rPr>
            </w:pPr>
            <w:r>
              <w:rPr>
                <w:b/>
                <w:sz w:val="20"/>
              </w:rPr>
              <w:t>39</w:t>
            </w:r>
          </w:p>
        </w:tc>
        <w:tc>
          <w:tcPr>
            <w:tcW w:w="2184" w:type="pct"/>
          </w:tcPr>
          <w:p w:rsidR="00B60CCA" w:rsidRPr="00351B4D" w:rsidRDefault="00B60CCA" w:rsidP="000F4752">
            <w:pPr>
              <w:jc w:val="both"/>
              <w:rPr>
                <w:rFonts w:eastAsia="Calibri"/>
              </w:rPr>
            </w:pPr>
            <w:r w:rsidRPr="0031749B">
              <w:rPr>
                <w:rFonts w:eastAsia="Calibri"/>
                <w:b/>
              </w:rPr>
              <w:t>Saco de lixo</w:t>
            </w:r>
            <w:r w:rsidRPr="00351B4D">
              <w:rPr>
                <w:rFonts w:eastAsia="Calibri"/>
              </w:rPr>
              <w:t xml:space="preserve"> com resistência superior a 12 micras com capacidade para 30 litros. Pacotes com 10 Und.</w:t>
            </w:r>
          </w:p>
        </w:tc>
        <w:tc>
          <w:tcPr>
            <w:tcW w:w="410" w:type="pct"/>
            <w:vAlign w:val="center"/>
          </w:tcPr>
          <w:p w:rsidR="00B60CCA" w:rsidRPr="00351B4D" w:rsidRDefault="00B60CCA" w:rsidP="000F4752">
            <w:pPr>
              <w:jc w:val="center"/>
              <w:rPr>
                <w:rFonts w:eastAsia="Calibri"/>
              </w:rPr>
            </w:pPr>
            <w:r w:rsidRPr="00351B4D">
              <w:rPr>
                <w:rFonts w:eastAsia="Calibri"/>
              </w:rPr>
              <w:t>Pct.</w:t>
            </w:r>
          </w:p>
        </w:tc>
        <w:tc>
          <w:tcPr>
            <w:tcW w:w="547" w:type="pct"/>
          </w:tcPr>
          <w:p w:rsidR="00B60CCA" w:rsidRDefault="00B60CCA" w:rsidP="000F4752">
            <w:pPr>
              <w:jc w:val="center"/>
            </w:pPr>
          </w:p>
        </w:tc>
        <w:tc>
          <w:tcPr>
            <w:tcW w:w="478" w:type="pct"/>
            <w:vAlign w:val="center"/>
          </w:tcPr>
          <w:p w:rsidR="00B60CCA" w:rsidRDefault="00B60CCA" w:rsidP="000F4752">
            <w:pPr>
              <w:jc w:val="center"/>
            </w:pPr>
            <w:r>
              <w:t>50</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465"/>
        </w:trPr>
        <w:tc>
          <w:tcPr>
            <w:tcW w:w="276" w:type="pct"/>
          </w:tcPr>
          <w:p w:rsidR="00B60CCA" w:rsidRDefault="00B60CCA" w:rsidP="000F4752">
            <w:pPr>
              <w:pStyle w:val="TableParagraph"/>
              <w:spacing w:line="225" w:lineRule="exact"/>
              <w:ind w:left="194"/>
              <w:rPr>
                <w:b/>
                <w:sz w:val="20"/>
              </w:rPr>
            </w:pPr>
            <w:r>
              <w:rPr>
                <w:b/>
                <w:sz w:val="20"/>
              </w:rPr>
              <w:lastRenderedPageBreak/>
              <w:t>40</w:t>
            </w:r>
          </w:p>
        </w:tc>
        <w:tc>
          <w:tcPr>
            <w:tcW w:w="2184" w:type="pct"/>
          </w:tcPr>
          <w:p w:rsidR="00B60CCA" w:rsidRPr="00351B4D" w:rsidRDefault="00B60CCA" w:rsidP="000F4752">
            <w:pPr>
              <w:jc w:val="both"/>
              <w:rPr>
                <w:rFonts w:eastAsia="Calibri"/>
              </w:rPr>
            </w:pPr>
            <w:r w:rsidRPr="008F5670">
              <w:rPr>
                <w:rFonts w:eastAsia="Calibri"/>
                <w:b/>
              </w:rPr>
              <w:t xml:space="preserve">Pano de chão </w:t>
            </w:r>
            <w:r w:rsidRPr="008F5670">
              <w:rPr>
                <w:b/>
              </w:rPr>
              <w:t>algodão</w:t>
            </w:r>
            <w:r>
              <w:t xml:space="preserve"> medidas não inferior a 78x8</w:t>
            </w:r>
            <w:r w:rsidRPr="00351B4D">
              <w:rPr>
                <w:rFonts w:eastAsia="Calibri"/>
              </w:rPr>
              <w:t>8 cm.</w:t>
            </w:r>
          </w:p>
        </w:tc>
        <w:tc>
          <w:tcPr>
            <w:tcW w:w="410" w:type="pct"/>
            <w:vAlign w:val="center"/>
          </w:tcPr>
          <w:p w:rsidR="00B60CCA" w:rsidRPr="00351B4D" w:rsidRDefault="00B60CCA" w:rsidP="000F4752">
            <w:pPr>
              <w:jc w:val="center"/>
              <w:rPr>
                <w:rFonts w:eastAsia="Calibri"/>
              </w:rPr>
            </w:pPr>
            <w:r w:rsidRPr="00351B4D">
              <w:rPr>
                <w:rFonts w:eastAsia="Calibri"/>
              </w:rPr>
              <w:t>Und.</w:t>
            </w:r>
          </w:p>
        </w:tc>
        <w:tc>
          <w:tcPr>
            <w:tcW w:w="547" w:type="pct"/>
          </w:tcPr>
          <w:p w:rsidR="00B60CCA" w:rsidRDefault="00B60CCA" w:rsidP="000F4752">
            <w:pPr>
              <w:jc w:val="center"/>
            </w:pPr>
          </w:p>
        </w:tc>
        <w:tc>
          <w:tcPr>
            <w:tcW w:w="478" w:type="pct"/>
            <w:vAlign w:val="center"/>
          </w:tcPr>
          <w:p w:rsidR="00B60CCA" w:rsidRDefault="00B60CCA" w:rsidP="000F4752">
            <w:pPr>
              <w:jc w:val="center"/>
            </w:pPr>
            <w:r>
              <w:t>10</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264"/>
        </w:trPr>
        <w:tc>
          <w:tcPr>
            <w:tcW w:w="276" w:type="pct"/>
          </w:tcPr>
          <w:p w:rsidR="00B60CCA" w:rsidRDefault="00B60CCA" w:rsidP="000F4752">
            <w:pPr>
              <w:pStyle w:val="TableParagraph"/>
              <w:spacing w:line="225" w:lineRule="exact"/>
              <w:ind w:left="194"/>
              <w:rPr>
                <w:b/>
                <w:sz w:val="20"/>
              </w:rPr>
            </w:pPr>
            <w:r>
              <w:rPr>
                <w:b/>
                <w:sz w:val="20"/>
              </w:rPr>
              <w:t>41</w:t>
            </w:r>
          </w:p>
        </w:tc>
        <w:tc>
          <w:tcPr>
            <w:tcW w:w="2184" w:type="pct"/>
          </w:tcPr>
          <w:p w:rsidR="00B60CCA" w:rsidRPr="00351B4D" w:rsidRDefault="00B60CCA" w:rsidP="000F4752">
            <w:pPr>
              <w:jc w:val="both"/>
              <w:rPr>
                <w:rFonts w:eastAsia="Calibri"/>
              </w:rPr>
            </w:pPr>
            <w:r w:rsidRPr="005473C6">
              <w:rPr>
                <w:rFonts w:eastAsia="Calibri"/>
                <w:b/>
              </w:rPr>
              <w:t xml:space="preserve">Flanela de </w:t>
            </w:r>
            <w:r w:rsidRPr="005473C6">
              <w:rPr>
                <w:b/>
              </w:rPr>
              <w:t>limpeza</w:t>
            </w:r>
            <w:r>
              <w:t xml:space="preserve"> na cor branca medindo 38x58</w:t>
            </w:r>
            <w:r w:rsidRPr="00351B4D">
              <w:rPr>
                <w:rFonts w:eastAsia="Calibri"/>
              </w:rPr>
              <w:t xml:space="preserve"> ou maior.</w:t>
            </w:r>
          </w:p>
        </w:tc>
        <w:tc>
          <w:tcPr>
            <w:tcW w:w="410" w:type="pct"/>
            <w:vAlign w:val="center"/>
          </w:tcPr>
          <w:p w:rsidR="00B60CCA" w:rsidRPr="00351B4D" w:rsidRDefault="00B60CCA" w:rsidP="000F4752">
            <w:pPr>
              <w:jc w:val="center"/>
              <w:rPr>
                <w:rFonts w:eastAsia="Calibri"/>
              </w:rPr>
            </w:pPr>
            <w:r w:rsidRPr="00351B4D">
              <w:rPr>
                <w:rFonts w:eastAsia="Calibri"/>
              </w:rPr>
              <w:t>Und.</w:t>
            </w:r>
          </w:p>
        </w:tc>
        <w:tc>
          <w:tcPr>
            <w:tcW w:w="547" w:type="pct"/>
          </w:tcPr>
          <w:p w:rsidR="00B60CCA" w:rsidRDefault="00B60CCA" w:rsidP="000F4752">
            <w:pPr>
              <w:jc w:val="center"/>
            </w:pPr>
          </w:p>
        </w:tc>
        <w:tc>
          <w:tcPr>
            <w:tcW w:w="478" w:type="pct"/>
            <w:vAlign w:val="center"/>
          </w:tcPr>
          <w:p w:rsidR="00B60CCA" w:rsidRDefault="00B60CCA" w:rsidP="000F4752">
            <w:pPr>
              <w:jc w:val="center"/>
            </w:pPr>
            <w:r>
              <w:t>20</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465"/>
        </w:trPr>
        <w:tc>
          <w:tcPr>
            <w:tcW w:w="276" w:type="pct"/>
          </w:tcPr>
          <w:p w:rsidR="00B60CCA" w:rsidRDefault="00B60CCA" w:rsidP="000F4752">
            <w:pPr>
              <w:pStyle w:val="TableParagraph"/>
              <w:spacing w:line="225" w:lineRule="exact"/>
              <w:ind w:left="194"/>
              <w:rPr>
                <w:b/>
                <w:sz w:val="20"/>
              </w:rPr>
            </w:pPr>
            <w:r>
              <w:rPr>
                <w:b/>
                <w:sz w:val="20"/>
              </w:rPr>
              <w:t>42</w:t>
            </w:r>
          </w:p>
        </w:tc>
        <w:tc>
          <w:tcPr>
            <w:tcW w:w="2184" w:type="pct"/>
          </w:tcPr>
          <w:p w:rsidR="00B60CCA" w:rsidRPr="00351B4D" w:rsidRDefault="00B60CCA" w:rsidP="000F4752">
            <w:pPr>
              <w:jc w:val="both"/>
              <w:rPr>
                <w:rFonts w:eastAsia="Calibri"/>
              </w:rPr>
            </w:pPr>
            <w:r w:rsidRPr="00462EE1">
              <w:rPr>
                <w:rFonts w:eastAsia="Calibri"/>
                <w:b/>
              </w:rPr>
              <w:t>Guardanapo de papel</w:t>
            </w:r>
            <w:r w:rsidRPr="00351B4D">
              <w:rPr>
                <w:rFonts w:eastAsia="Calibri"/>
              </w:rPr>
              <w:t xml:space="preserve"> folhas simples gofrada, 100 % fibras naturais, medindo 30 x 30 cm ou 30 x 31 cm ou 30 x 29,5 cm.</w:t>
            </w:r>
          </w:p>
        </w:tc>
        <w:tc>
          <w:tcPr>
            <w:tcW w:w="410" w:type="pct"/>
            <w:vAlign w:val="center"/>
          </w:tcPr>
          <w:p w:rsidR="00B60CCA" w:rsidRPr="00351B4D" w:rsidRDefault="00B60CCA" w:rsidP="000F4752">
            <w:pPr>
              <w:jc w:val="center"/>
              <w:rPr>
                <w:rFonts w:eastAsia="Calibri"/>
              </w:rPr>
            </w:pPr>
            <w:r w:rsidRPr="00351B4D">
              <w:rPr>
                <w:rFonts w:eastAsia="Calibri"/>
              </w:rPr>
              <w:t>Pct.</w:t>
            </w:r>
          </w:p>
        </w:tc>
        <w:tc>
          <w:tcPr>
            <w:tcW w:w="547" w:type="pct"/>
          </w:tcPr>
          <w:p w:rsidR="00B60CCA" w:rsidRDefault="00B60CCA" w:rsidP="000F4752">
            <w:pPr>
              <w:jc w:val="center"/>
            </w:pPr>
          </w:p>
        </w:tc>
        <w:tc>
          <w:tcPr>
            <w:tcW w:w="478" w:type="pct"/>
            <w:vAlign w:val="center"/>
          </w:tcPr>
          <w:p w:rsidR="00B60CCA" w:rsidRDefault="00B60CCA" w:rsidP="000F4752">
            <w:pPr>
              <w:jc w:val="center"/>
            </w:pPr>
            <w:r>
              <w:t>10</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332"/>
        </w:trPr>
        <w:tc>
          <w:tcPr>
            <w:tcW w:w="276" w:type="pct"/>
          </w:tcPr>
          <w:p w:rsidR="00B60CCA" w:rsidRDefault="00B60CCA" w:rsidP="000F4752">
            <w:pPr>
              <w:pStyle w:val="TableParagraph"/>
              <w:spacing w:line="225" w:lineRule="exact"/>
              <w:ind w:left="194"/>
              <w:rPr>
                <w:b/>
                <w:sz w:val="20"/>
              </w:rPr>
            </w:pPr>
            <w:r>
              <w:rPr>
                <w:b/>
                <w:sz w:val="20"/>
              </w:rPr>
              <w:t>43</w:t>
            </w:r>
          </w:p>
        </w:tc>
        <w:tc>
          <w:tcPr>
            <w:tcW w:w="2184" w:type="pct"/>
          </w:tcPr>
          <w:p w:rsidR="00B60CCA" w:rsidRPr="0031749B" w:rsidRDefault="00B60CCA" w:rsidP="000F4752">
            <w:pPr>
              <w:jc w:val="both"/>
              <w:rPr>
                <w:rFonts w:eastAsia="Calibri"/>
                <w:b/>
              </w:rPr>
            </w:pPr>
            <w:r w:rsidRPr="003260F9">
              <w:rPr>
                <w:b/>
              </w:rPr>
              <w:t>Sabonete Líquido</w:t>
            </w:r>
            <w:r>
              <w:t>,</w:t>
            </w:r>
            <w:r w:rsidRPr="003260F9">
              <w:t xml:space="preserve"> frasco contendo 500ml,  essência variadas.</w:t>
            </w:r>
          </w:p>
        </w:tc>
        <w:tc>
          <w:tcPr>
            <w:tcW w:w="410" w:type="pct"/>
            <w:vAlign w:val="center"/>
          </w:tcPr>
          <w:p w:rsidR="00B60CCA" w:rsidRPr="00351B4D" w:rsidRDefault="00B60CCA" w:rsidP="000F4752">
            <w:pPr>
              <w:jc w:val="center"/>
              <w:rPr>
                <w:rFonts w:eastAsia="Calibri"/>
              </w:rPr>
            </w:pPr>
            <w:r w:rsidRPr="007255CF">
              <w:rPr>
                <w:lang w:val="es-ES_tradnl"/>
              </w:rPr>
              <w:t>Und.</w:t>
            </w:r>
          </w:p>
        </w:tc>
        <w:tc>
          <w:tcPr>
            <w:tcW w:w="547" w:type="pct"/>
          </w:tcPr>
          <w:p w:rsidR="00B60CCA" w:rsidRDefault="00B60CCA" w:rsidP="000F4752">
            <w:pPr>
              <w:jc w:val="center"/>
            </w:pPr>
          </w:p>
        </w:tc>
        <w:tc>
          <w:tcPr>
            <w:tcW w:w="478" w:type="pct"/>
            <w:vAlign w:val="center"/>
          </w:tcPr>
          <w:p w:rsidR="00B60CCA" w:rsidRDefault="00B60CCA" w:rsidP="000F4752">
            <w:pPr>
              <w:jc w:val="center"/>
            </w:pPr>
            <w:r>
              <w:t>24</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465"/>
        </w:trPr>
        <w:tc>
          <w:tcPr>
            <w:tcW w:w="276" w:type="pct"/>
          </w:tcPr>
          <w:p w:rsidR="00B60CCA" w:rsidRDefault="00B60CCA" w:rsidP="000F4752">
            <w:pPr>
              <w:pStyle w:val="TableParagraph"/>
              <w:spacing w:line="225" w:lineRule="exact"/>
              <w:ind w:left="194"/>
              <w:rPr>
                <w:b/>
                <w:sz w:val="20"/>
              </w:rPr>
            </w:pPr>
            <w:r>
              <w:rPr>
                <w:b/>
                <w:sz w:val="20"/>
              </w:rPr>
              <w:t>44</w:t>
            </w:r>
          </w:p>
        </w:tc>
        <w:tc>
          <w:tcPr>
            <w:tcW w:w="2184" w:type="pct"/>
          </w:tcPr>
          <w:p w:rsidR="00B60CCA" w:rsidRPr="00693CDB" w:rsidRDefault="00B60CCA" w:rsidP="000F4752">
            <w:pPr>
              <w:jc w:val="both"/>
              <w:rPr>
                <w:b/>
              </w:rPr>
            </w:pPr>
            <w:r w:rsidRPr="007C1CC7">
              <w:rPr>
                <w:b/>
              </w:rPr>
              <w:t xml:space="preserve">Vassoura de Pêlo para canto, macia e </w:t>
            </w:r>
            <w:r w:rsidRPr="007C1CC7">
              <w:t>com cabo de rosca, de 1ª qualidade.</w:t>
            </w:r>
          </w:p>
        </w:tc>
        <w:tc>
          <w:tcPr>
            <w:tcW w:w="410" w:type="pct"/>
            <w:vAlign w:val="center"/>
          </w:tcPr>
          <w:p w:rsidR="00B60CCA" w:rsidRDefault="00B60CCA" w:rsidP="000F4752">
            <w:pPr>
              <w:jc w:val="center"/>
            </w:pPr>
            <w:r w:rsidRPr="001C7DCA">
              <w:rPr>
                <w:rFonts w:eastAsia="Calibri"/>
              </w:rPr>
              <w:t>Und.</w:t>
            </w:r>
          </w:p>
        </w:tc>
        <w:tc>
          <w:tcPr>
            <w:tcW w:w="547" w:type="pct"/>
          </w:tcPr>
          <w:p w:rsidR="00B60CCA" w:rsidRDefault="00B60CCA" w:rsidP="000F4752">
            <w:pPr>
              <w:jc w:val="center"/>
            </w:pPr>
          </w:p>
        </w:tc>
        <w:tc>
          <w:tcPr>
            <w:tcW w:w="478" w:type="pct"/>
            <w:vAlign w:val="center"/>
          </w:tcPr>
          <w:p w:rsidR="00B60CCA" w:rsidRDefault="00B60CCA" w:rsidP="000F4752">
            <w:pPr>
              <w:jc w:val="center"/>
            </w:pPr>
            <w:r>
              <w:t>05</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329"/>
        </w:trPr>
        <w:tc>
          <w:tcPr>
            <w:tcW w:w="276" w:type="pct"/>
          </w:tcPr>
          <w:p w:rsidR="00B60CCA" w:rsidRDefault="00B60CCA" w:rsidP="000F4752">
            <w:pPr>
              <w:pStyle w:val="TableParagraph"/>
              <w:spacing w:line="225" w:lineRule="exact"/>
              <w:ind w:left="194"/>
              <w:rPr>
                <w:b/>
                <w:sz w:val="20"/>
              </w:rPr>
            </w:pPr>
            <w:r>
              <w:rPr>
                <w:b/>
                <w:sz w:val="20"/>
              </w:rPr>
              <w:t>45</w:t>
            </w:r>
          </w:p>
        </w:tc>
        <w:tc>
          <w:tcPr>
            <w:tcW w:w="2184" w:type="pct"/>
          </w:tcPr>
          <w:p w:rsidR="00B60CCA" w:rsidRPr="00545A17" w:rsidRDefault="00B60CCA" w:rsidP="000F4752">
            <w:pPr>
              <w:jc w:val="both"/>
              <w:rPr>
                <w:b/>
                <w:highlight w:val="yellow"/>
              </w:rPr>
            </w:pPr>
            <w:r w:rsidRPr="00545A17">
              <w:rPr>
                <w:b/>
              </w:rPr>
              <w:t xml:space="preserve">Pano de prato </w:t>
            </w:r>
            <w:r w:rsidRPr="00545A17">
              <w:t>100% algodão, medindo 50x70 cm</w:t>
            </w:r>
          </w:p>
        </w:tc>
        <w:tc>
          <w:tcPr>
            <w:tcW w:w="410" w:type="pct"/>
            <w:vAlign w:val="center"/>
          </w:tcPr>
          <w:p w:rsidR="00B60CCA" w:rsidRDefault="00B60CCA" w:rsidP="000F4752">
            <w:pPr>
              <w:jc w:val="center"/>
            </w:pPr>
            <w:r w:rsidRPr="001C7DCA">
              <w:rPr>
                <w:rFonts w:eastAsia="Calibri"/>
              </w:rPr>
              <w:t>Und.</w:t>
            </w:r>
          </w:p>
        </w:tc>
        <w:tc>
          <w:tcPr>
            <w:tcW w:w="547" w:type="pct"/>
          </w:tcPr>
          <w:p w:rsidR="00B60CCA" w:rsidRDefault="00B60CCA" w:rsidP="000F4752">
            <w:pPr>
              <w:jc w:val="center"/>
            </w:pPr>
          </w:p>
        </w:tc>
        <w:tc>
          <w:tcPr>
            <w:tcW w:w="478" w:type="pct"/>
            <w:vAlign w:val="center"/>
          </w:tcPr>
          <w:p w:rsidR="00B60CCA" w:rsidRDefault="00B60CCA" w:rsidP="000F4752">
            <w:pPr>
              <w:jc w:val="center"/>
            </w:pPr>
            <w:r>
              <w:t>10</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465"/>
        </w:trPr>
        <w:tc>
          <w:tcPr>
            <w:tcW w:w="276" w:type="pct"/>
          </w:tcPr>
          <w:p w:rsidR="00B60CCA" w:rsidRDefault="00B60CCA" w:rsidP="000F4752">
            <w:pPr>
              <w:pStyle w:val="TableParagraph"/>
              <w:spacing w:line="225" w:lineRule="exact"/>
              <w:ind w:left="194"/>
              <w:rPr>
                <w:b/>
                <w:sz w:val="20"/>
              </w:rPr>
            </w:pPr>
            <w:r>
              <w:rPr>
                <w:b/>
                <w:sz w:val="20"/>
              </w:rPr>
              <w:t>46</w:t>
            </w:r>
          </w:p>
        </w:tc>
        <w:tc>
          <w:tcPr>
            <w:tcW w:w="2184" w:type="pct"/>
          </w:tcPr>
          <w:p w:rsidR="00B60CCA" w:rsidRPr="00A618D6" w:rsidRDefault="00B60CCA" w:rsidP="000F4752">
            <w:pPr>
              <w:jc w:val="both"/>
            </w:pPr>
            <w:r w:rsidRPr="00F15E83">
              <w:rPr>
                <w:b/>
              </w:rPr>
              <w:t>Balde p/uso domestico;</w:t>
            </w:r>
            <w:r w:rsidRPr="000525EA">
              <w:t xml:space="preserve"> de polipropileno; com capacidade de 20 litros; com alça metálica e bordas reforçada; cores variadas</w:t>
            </w:r>
            <w:r>
              <w:t>.</w:t>
            </w:r>
          </w:p>
        </w:tc>
        <w:tc>
          <w:tcPr>
            <w:tcW w:w="410" w:type="pct"/>
            <w:vAlign w:val="center"/>
          </w:tcPr>
          <w:p w:rsidR="00B60CCA" w:rsidRDefault="00B60CCA" w:rsidP="000F4752">
            <w:pPr>
              <w:jc w:val="center"/>
            </w:pPr>
            <w:r w:rsidRPr="00653BC1">
              <w:rPr>
                <w:rFonts w:eastAsia="Calibri"/>
              </w:rPr>
              <w:t>Und.</w:t>
            </w:r>
          </w:p>
        </w:tc>
        <w:tc>
          <w:tcPr>
            <w:tcW w:w="547" w:type="pct"/>
          </w:tcPr>
          <w:p w:rsidR="00B60CCA" w:rsidRDefault="00B60CCA" w:rsidP="000F4752">
            <w:pPr>
              <w:jc w:val="center"/>
            </w:pPr>
          </w:p>
        </w:tc>
        <w:tc>
          <w:tcPr>
            <w:tcW w:w="478" w:type="pct"/>
            <w:vAlign w:val="center"/>
          </w:tcPr>
          <w:p w:rsidR="00B60CCA" w:rsidRDefault="00B60CCA" w:rsidP="000F4752">
            <w:pPr>
              <w:jc w:val="center"/>
            </w:pPr>
            <w:r>
              <w:t>04</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465"/>
        </w:trPr>
        <w:tc>
          <w:tcPr>
            <w:tcW w:w="276" w:type="pct"/>
          </w:tcPr>
          <w:p w:rsidR="00B60CCA" w:rsidRDefault="00B60CCA" w:rsidP="000F4752">
            <w:pPr>
              <w:pStyle w:val="TableParagraph"/>
              <w:spacing w:line="225" w:lineRule="exact"/>
              <w:ind w:left="194"/>
              <w:rPr>
                <w:b/>
                <w:sz w:val="20"/>
              </w:rPr>
            </w:pPr>
            <w:r>
              <w:rPr>
                <w:b/>
                <w:sz w:val="20"/>
              </w:rPr>
              <w:t>47</w:t>
            </w:r>
          </w:p>
        </w:tc>
        <w:tc>
          <w:tcPr>
            <w:tcW w:w="2184" w:type="pct"/>
          </w:tcPr>
          <w:p w:rsidR="00B60CCA" w:rsidRPr="00F136D8" w:rsidRDefault="00B60CCA" w:rsidP="000F4752">
            <w:pPr>
              <w:jc w:val="both"/>
            </w:pPr>
            <w:r w:rsidRPr="00F136D8">
              <w:rPr>
                <w:b/>
              </w:rPr>
              <w:t>Desentupidor liquido</w:t>
            </w:r>
            <w:r w:rsidRPr="00F136D8">
              <w:t xml:space="preserve"> é um desincrustante alcalino com alto poder desentupidor de canos, ralos, privadas, etc. é composto de hidróxido de sódio, nitrato de sódio, alumínio, barrilha e corante, o que torna ele totalmente perigoso ao corpo humano. Embalagem plástica branco de 1 litro.</w:t>
            </w:r>
          </w:p>
          <w:p w:rsidR="00B60CCA" w:rsidRPr="00F15E83" w:rsidRDefault="00B60CCA" w:rsidP="000F4752">
            <w:pPr>
              <w:jc w:val="both"/>
              <w:rPr>
                <w:b/>
              </w:rPr>
            </w:pPr>
            <w:r w:rsidRPr="00F136D8">
              <w:t>Podendo ser equivalente, similar ou de melhor qualidade que: DIABO VERDE /BOMBRIL /DESTOP GEL</w:t>
            </w:r>
          </w:p>
        </w:tc>
        <w:tc>
          <w:tcPr>
            <w:tcW w:w="410" w:type="pct"/>
            <w:vAlign w:val="center"/>
          </w:tcPr>
          <w:p w:rsidR="00B60CCA" w:rsidRPr="00653BC1" w:rsidRDefault="00B60CCA" w:rsidP="000F4752">
            <w:pPr>
              <w:jc w:val="center"/>
              <w:rPr>
                <w:rFonts w:eastAsia="Calibri"/>
              </w:rPr>
            </w:pPr>
            <w:r w:rsidRPr="00653BC1">
              <w:rPr>
                <w:rFonts w:eastAsia="Calibri"/>
              </w:rPr>
              <w:t>Und.</w:t>
            </w:r>
          </w:p>
        </w:tc>
        <w:tc>
          <w:tcPr>
            <w:tcW w:w="547" w:type="pct"/>
          </w:tcPr>
          <w:p w:rsidR="00B60CCA" w:rsidRDefault="00B60CCA" w:rsidP="000F4752">
            <w:pPr>
              <w:jc w:val="center"/>
            </w:pPr>
          </w:p>
        </w:tc>
        <w:tc>
          <w:tcPr>
            <w:tcW w:w="478" w:type="pct"/>
            <w:vAlign w:val="center"/>
          </w:tcPr>
          <w:p w:rsidR="00B60CCA" w:rsidRDefault="00B60CCA" w:rsidP="000F4752">
            <w:pPr>
              <w:jc w:val="center"/>
            </w:pPr>
            <w:r>
              <w:t>12</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465"/>
        </w:trPr>
        <w:tc>
          <w:tcPr>
            <w:tcW w:w="276" w:type="pct"/>
          </w:tcPr>
          <w:p w:rsidR="00B60CCA" w:rsidRDefault="00B60CCA" w:rsidP="000F4752">
            <w:pPr>
              <w:pStyle w:val="TableParagraph"/>
              <w:spacing w:line="225" w:lineRule="exact"/>
              <w:ind w:left="194"/>
              <w:rPr>
                <w:b/>
                <w:sz w:val="20"/>
              </w:rPr>
            </w:pPr>
            <w:r>
              <w:rPr>
                <w:b/>
                <w:sz w:val="20"/>
              </w:rPr>
              <w:t>48</w:t>
            </w:r>
          </w:p>
        </w:tc>
        <w:tc>
          <w:tcPr>
            <w:tcW w:w="2184" w:type="pct"/>
          </w:tcPr>
          <w:p w:rsidR="00B60CCA" w:rsidRPr="00F15E83" w:rsidRDefault="00B60CCA" w:rsidP="000F4752">
            <w:pPr>
              <w:jc w:val="both"/>
              <w:rPr>
                <w:b/>
              </w:rPr>
            </w:pPr>
            <w:r w:rsidRPr="00685DA5">
              <w:rPr>
                <w:b/>
              </w:rPr>
              <w:t>HIDRÓXIDO DE SÓDIO,</w:t>
            </w:r>
            <w:r w:rsidRPr="00685DA5">
              <w:t xml:space="preserve"> aspecto físico escamas esbranquiçadas, altamente higroscópico, peso molecular 40 g/mol, fórmula química NAOH, grau de pureza mínima de 95%, característica adicional soda cáustica comercial, número</w:t>
            </w:r>
            <w:r>
              <w:t xml:space="preserve"> </w:t>
            </w:r>
            <w:r w:rsidRPr="00685DA5">
              <w:t>de referência química CAS 1310-73-2, frasco contendo 1000 G.</w:t>
            </w:r>
          </w:p>
        </w:tc>
        <w:tc>
          <w:tcPr>
            <w:tcW w:w="410" w:type="pct"/>
            <w:vAlign w:val="center"/>
          </w:tcPr>
          <w:p w:rsidR="00B60CCA" w:rsidRPr="00653BC1" w:rsidRDefault="00B60CCA" w:rsidP="000F4752">
            <w:pPr>
              <w:jc w:val="center"/>
              <w:rPr>
                <w:rFonts w:eastAsia="Calibri"/>
              </w:rPr>
            </w:pPr>
            <w:r w:rsidRPr="00653BC1">
              <w:rPr>
                <w:rFonts w:eastAsia="Calibri"/>
              </w:rPr>
              <w:t>Und.</w:t>
            </w:r>
          </w:p>
        </w:tc>
        <w:tc>
          <w:tcPr>
            <w:tcW w:w="547" w:type="pct"/>
          </w:tcPr>
          <w:p w:rsidR="00B60CCA" w:rsidRDefault="00B60CCA" w:rsidP="000F4752">
            <w:pPr>
              <w:jc w:val="center"/>
            </w:pPr>
          </w:p>
        </w:tc>
        <w:tc>
          <w:tcPr>
            <w:tcW w:w="478" w:type="pct"/>
            <w:vAlign w:val="center"/>
          </w:tcPr>
          <w:p w:rsidR="00B60CCA" w:rsidRDefault="00B60CCA" w:rsidP="000F4752">
            <w:pPr>
              <w:jc w:val="center"/>
            </w:pPr>
            <w:r>
              <w:t>03</w:t>
            </w:r>
          </w:p>
        </w:tc>
        <w:tc>
          <w:tcPr>
            <w:tcW w:w="477" w:type="pct"/>
          </w:tcPr>
          <w:p w:rsidR="00B60CCA" w:rsidRDefault="00B60CCA" w:rsidP="000F4752">
            <w:pPr>
              <w:jc w:val="center"/>
            </w:pPr>
          </w:p>
        </w:tc>
        <w:tc>
          <w:tcPr>
            <w:tcW w:w="628" w:type="pct"/>
          </w:tcPr>
          <w:p w:rsidR="00B60CCA" w:rsidRDefault="00B60CCA" w:rsidP="000F4752">
            <w:pPr>
              <w:jc w:val="center"/>
            </w:pPr>
          </w:p>
        </w:tc>
      </w:tr>
      <w:tr w:rsidR="007E13CD" w:rsidTr="007E13CD">
        <w:trPr>
          <w:trHeight w:val="1325"/>
        </w:trPr>
        <w:tc>
          <w:tcPr>
            <w:tcW w:w="276" w:type="pct"/>
            <w:tcBorders>
              <w:bottom w:val="single" w:sz="6" w:space="0" w:color="000000"/>
            </w:tcBorders>
          </w:tcPr>
          <w:p w:rsidR="00B60CCA" w:rsidRDefault="00B60CCA" w:rsidP="000F4752">
            <w:pPr>
              <w:pStyle w:val="TableParagraph"/>
              <w:spacing w:line="225" w:lineRule="exact"/>
              <w:ind w:left="194"/>
              <w:rPr>
                <w:b/>
                <w:sz w:val="20"/>
              </w:rPr>
            </w:pPr>
            <w:r>
              <w:rPr>
                <w:b/>
                <w:sz w:val="20"/>
              </w:rPr>
              <w:t>49</w:t>
            </w:r>
          </w:p>
        </w:tc>
        <w:tc>
          <w:tcPr>
            <w:tcW w:w="2184" w:type="pct"/>
            <w:tcBorders>
              <w:bottom w:val="single" w:sz="6" w:space="0" w:color="000000"/>
            </w:tcBorders>
          </w:tcPr>
          <w:p w:rsidR="00B60CCA" w:rsidRPr="00685DA5" w:rsidRDefault="00B60CCA" w:rsidP="000F4752">
            <w:pPr>
              <w:jc w:val="both"/>
              <w:rPr>
                <w:b/>
              </w:rPr>
            </w:pPr>
            <w:r w:rsidRPr="00BB225C">
              <w:rPr>
                <w:b/>
              </w:rPr>
              <w:t>Limpa Vidros</w:t>
            </w:r>
            <w:r w:rsidRPr="00BB225C">
              <w:t>, alvejante para limpeza de vidros, frasco contendo 500 ml, indicado para limpeza de superfícies vitrificadas e vidros contém desengraxante e desencrustantes, dispensado enxágue.</w:t>
            </w:r>
          </w:p>
        </w:tc>
        <w:tc>
          <w:tcPr>
            <w:tcW w:w="410" w:type="pct"/>
            <w:tcBorders>
              <w:bottom w:val="single" w:sz="6" w:space="0" w:color="000000"/>
            </w:tcBorders>
            <w:vAlign w:val="center"/>
          </w:tcPr>
          <w:p w:rsidR="00B60CCA" w:rsidRPr="00653BC1" w:rsidRDefault="00B60CCA" w:rsidP="000F4752">
            <w:pPr>
              <w:spacing w:after="200" w:line="276" w:lineRule="auto"/>
              <w:jc w:val="center"/>
              <w:rPr>
                <w:rFonts w:eastAsia="Calibri"/>
              </w:rPr>
            </w:pPr>
            <w:r w:rsidRPr="00351B4D">
              <w:rPr>
                <w:rFonts w:eastAsia="Calibri"/>
              </w:rPr>
              <w:t>Frasc.</w:t>
            </w:r>
          </w:p>
        </w:tc>
        <w:tc>
          <w:tcPr>
            <w:tcW w:w="547" w:type="pct"/>
            <w:tcBorders>
              <w:bottom w:val="single" w:sz="6" w:space="0" w:color="000000"/>
            </w:tcBorders>
          </w:tcPr>
          <w:p w:rsidR="00B60CCA" w:rsidRDefault="00B60CCA" w:rsidP="000F4752">
            <w:pPr>
              <w:jc w:val="center"/>
            </w:pPr>
          </w:p>
        </w:tc>
        <w:tc>
          <w:tcPr>
            <w:tcW w:w="478" w:type="pct"/>
            <w:tcBorders>
              <w:bottom w:val="single" w:sz="6" w:space="0" w:color="000000"/>
            </w:tcBorders>
            <w:vAlign w:val="center"/>
          </w:tcPr>
          <w:p w:rsidR="00B60CCA" w:rsidRDefault="00B60CCA" w:rsidP="000F4752">
            <w:pPr>
              <w:jc w:val="center"/>
            </w:pPr>
            <w:r>
              <w:t>10</w:t>
            </w:r>
          </w:p>
        </w:tc>
        <w:tc>
          <w:tcPr>
            <w:tcW w:w="477" w:type="pct"/>
            <w:tcBorders>
              <w:bottom w:val="single" w:sz="6" w:space="0" w:color="000000"/>
            </w:tcBorders>
          </w:tcPr>
          <w:p w:rsidR="00B60CCA" w:rsidRDefault="00B60CCA" w:rsidP="000F4752">
            <w:pPr>
              <w:jc w:val="center"/>
            </w:pPr>
          </w:p>
        </w:tc>
        <w:tc>
          <w:tcPr>
            <w:tcW w:w="628" w:type="pct"/>
            <w:tcBorders>
              <w:bottom w:val="single" w:sz="6" w:space="0" w:color="000000"/>
            </w:tcBorders>
          </w:tcPr>
          <w:p w:rsidR="00B60CCA" w:rsidRDefault="00B60CCA" w:rsidP="000F4752">
            <w:pPr>
              <w:jc w:val="center"/>
            </w:pPr>
          </w:p>
        </w:tc>
      </w:tr>
      <w:tr w:rsidR="007E13CD" w:rsidTr="007E13CD">
        <w:trPr>
          <w:trHeight w:val="465"/>
        </w:trPr>
        <w:tc>
          <w:tcPr>
            <w:tcW w:w="4372" w:type="pct"/>
            <w:gridSpan w:val="6"/>
            <w:tcBorders>
              <w:top w:val="single" w:sz="6" w:space="0" w:color="000000"/>
              <w:left w:val="single" w:sz="12" w:space="0" w:color="000000"/>
              <w:bottom w:val="single" w:sz="12" w:space="0" w:color="000000"/>
              <w:right w:val="single" w:sz="12" w:space="0" w:color="000000"/>
            </w:tcBorders>
            <w:vAlign w:val="center"/>
          </w:tcPr>
          <w:p w:rsidR="007E13CD" w:rsidRPr="007E13CD" w:rsidRDefault="007E13CD" w:rsidP="007E13CD">
            <w:pPr>
              <w:rPr>
                <w:b/>
              </w:rPr>
            </w:pPr>
            <w:r w:rsidRPr="007E13CD">
              <w:rPr>
                <w:b/>
              </w:rPr>
              <w:t>&gt;&gt;&gt;&gt;&gt;&gt;&gt;&gt;&gt;&gt;&gt;&gt;&gt;&gt;&gt;&gt;&gt;&gt;&gt;&gt;&gt;&gt;&gt;&gt;&gt;&gt;&gt;&gt;&gt;&gt;&gt;&gt;&gt;&gt;&gt;&gt;&gt;&gt;&gt;&gt;&gt;&gt;&gt;&gt;&gt;&gt;&gt;&gt;&gt;&gt;&gt;&gt;&gt;&gt;&gt;&gt;&gt;&gt;&gt;&gt;&gt;&gt;&gt;Total R$</w:t>
            </w:r>
          </w:p>
        </w:tc>
        <w:tc>
          <w:tcPr>
            <w:tcW w:w="628" w:type="pct"/>
            <w:tcBorders>
              <w:top w:val="single" w:sz="6" w:space="0" w:color="000000"/>
              <w:left w:val="single" w:sz="12" w:space="0" w:color="000000"/>
              <w:bottom w:val="single" w:sz="12" w:space="0" w:color="000000"/>
              <w:right w:val="single" w:sz="12" w:space="0" w:color="000000"/>
            </w:tcBorders>
          </w:tcPr>
          <w:p w:rsidR="007E13CD" w:rsidRDefault="007E13CD" w:rsidP="000F4752">
            <w:pPr>
              <w:jc w:val="center"/>
            </w:pPr>
          </w:p>
        </w:tc>
      </w:tr>
    </w:tbl>
    <w:p w:rsidR="00441720" w:rsidRDefault="00441720">
      <w:pPr>
        <w:pStyle w:val="Corpodetexto"/>
        <w:rPr>
          <w:rFonts w:ascii="Times New Roman"/>
          <w:sz w:val="12"/>
        </w:rPr>
      </w:pPr>
    </w:p>
    <w:p w:rsidR="00441720" w:rsidRDefault="00441720">
      <w:pPr>
        <w:rPr>
          <w:rFonts w:ascii="Times New Roman"/>
          <w:sz w:val="18"/>
        </w:rPr>
      </w:pPr>
    </w:p>
    <w:p w:rsidR="00441720" w:rsidRDefault="003158BA">
      <w:pPr>
        <w:pStyle w:val="Corpodetexto"/>
        <w:tabs>
          <w:tab w:val="left" w:pos="6602"/>
        </w:tabs>
        <w:spacing w:before="93"/>
        <w:ind w:left="685" w:right="612"/>
        <w:jc w:val="both"/>
      </w:pPr>
      <w:r>
        <w:rPr>
          <w:spacing w:val="1"/>
        </w:rPr>
        <w:t xml:space="preserve"> </w:t>
      </w:r>
      <w:r>
        <w:t>empresa</w:t>
      </w:r>
      <w:r>
        <w:rPr>
          <w:u w:val="single"/>
        </w:rPr>
        <w:t xml:space="preserve"> </w:t>
      </w:r>
      <w:r>
        <w:rPr>
          <w:u w:val="single"/>
        </w:rPr>
        <w:tab/>
      </w:r>
      <w:r>
        <w:t>declara que estão inclusas no valor cotado todas as despesas com mão-de-obra e, todos os tributos e encargos fiscais, sociais, trabalhistas, previdenciários e comerciais e, ainda, os gastos com transporte e acondicionamento dos produtos em  embalagens  adequadas. Atestamos  para  os fins  que  se   fazem  necessários   que os  preços  estão compatíveis com  os praticados  no mercado e que a empresa pertence ao  ramo  de</w:t>
      </w:r>
      <w:r>
        <w:rPr>
          <w:spacing w:val="8"/>
        </w:rPr>
        <w:t xml:space="preserve"> </w:t>
      </w:r>
      <w:r>
        <w:t>atividade.</w:t>
      </w:r>
    </w:p>
    <w:p w:rsidR="00441720" w:rsidRDefault="003158BA">
      <w:pPr>
        <w:pStyle w:val="Corpodetexto"/>
        <w:spacing w:before="101"/>
        <w:ind w:left="685" w:right="614"/>
        <w:jc w:val="both"/>
      </w:pPr>
      <w:r>
        <w:t>“ Declaramos que esta proposta, nos termos do edital, é firme e concreta, não nos cabendo desistência após a fase de habilitação, na forma do § 6º, do art. 43, da Lei nº. 8.666/93 com suas alterações, salvo por motivo justo decorrente de fato superveniente e aceito pela Comissão.”</w:t>
      </w:r>
    </w:p>
    <w:p w:rsidR="00441720" w:rsidRDefault="003158BA">
      <w:pPr>
        <w:pStyle w:val="Corpodetexto"/>
        <w:tabs>
          <w:tab w:val="left" w:pos="4064"/>
        </w:tabs>
        <w:spacing w:before="100"/>
        <w:ind w:left="685"/>
      </w:pPr>
      <w:r>
        <w:rPr>
          <w:u w:val="single"/>
        </w:rPr>
        <w:t>Prazo de validade</w:t>
      </w:r>
      <w:r>
        <w:rPr>
          <w:spacing w:val="-5"/>
          <w:u w:val="single"/>
        </w:rPr>
        <w:t xml:space="preserve"> </w:t>
      </w:r>
      <w:r>
        <w:rPr>
          <w:u w:val="single"/>
        </w:rPr>
        <w:t>da</w:t>
      </w:r>
      <w:r>
        <w:rPr>
          <w:spacing w:val="-1"/>
          <w:u w:val="single"/>
        </w:rPr>
        <w:t xml:space="preserve"> </w:t>
      </w:r>
      <w:r>
        <w:rPr>
          <w:u w:val="single"/>
        </w:rPr>
        <w:t>proposta</w:t>
      </w:r>
      <w:r>
        <w:t>:</w:t>
      </w:r>
      <w:r>
        <w:rPr>
          <w:u w:val="single"/>
        </w:rPr>
        <w:t xml:space="preserve"> </w:t>
      </w:r>
      <w:r>
        <w:rPr>
          <w:u w:val="single"/>
        </w:rPr>
        <w:tab/>
      </w:r>
      <w:r>
        <w:t>dias. (No mínimo 60(sessenta)</w:t>
      </w:r>
      <w:r>
        <w:rPr>
          <w:spacing w:val="-6"/>
        </w:rPr>
        <w:t xml:space="preserve"> </w:t>
      </w:r>
      <w:r>
        <w:t>dias).</w:t>
      </w:r>
    </w:p>
    <w:p w:rsidR="00441720" w:rsidRDefault="00441720">
      <w:pPr>
        <w:pStyle w:val="Corpodetexto"/>
        <w:spacing w:before="4"/>
        <w:rPr>
          <w:sz w:val="17"/>
        </w:rPr>
      </w:pPr>
    </w:p>
    <w:p w:rsidR="00441720" w:rsidRDefault="008B3D2B">
      <w:pPr>
        <w:pStyle w:val="Corpodetexto"/>
        <w:spacing w:line="343" w:lineRule="auto"/>
        <w:ind w:left="685" w:right="4680"/>
      </w:pPr>
      <w:r>
        <w:pict>
          <v:line id="_x0000_s2051" style="position:absolute;left:0;text-align:left;z-index:-251656192;mso-wrap-distance-left:0;mso-wrap-distance-right:0;mso-position-horizontal-relative:page" from="99.25pt,39pt" to="482.65pt,39pt" strokeweight=".22136mm">
            <w10:wrap type="topAndBottom" anchorx="page"/>
          </v:line>
        </w:pict>
      </w:r>
      <w:r w:rsidR="003158BA">
        <w:rPr>
          <w:u w:val="single"/>
        </w:rPr>
        <w:t>Prazo/Forma e Local de Entrega</w:t>
      </w:r>
      <w:r w:rsidR="003158BA">
        <w:t xml:space="preserve">: Conforme Edital . </w:t>
      </w:r>
      <w:r w:rsidR="003158BA">
        <w:rPr>
          <w:u w:val="single"/>
        </w:rPr>
        <w:t>Local e data</w:t>
      </w:r>
      <w:r w:rsidR="003158BA">
        <w:t>:</w:t>
      </w:r>
    </w:p>
    <w:p w:rsidR="00441720" w:rsidRDefault="00441720">
      <w:pPr>
        <w:spacing w:line="343" w:lineRule="auto"/>
        <w:sectPr w:rsidR="00441720">
          <w:pgSz w:w="11910" w:h="16840"/>
          <w:pgMar w:top="1660" w:right="240" w:bottom="280" w:left="1300" w:header="429" w:footer="0" w:gutter="0"/>
          <w:cols w:space="720"/>
        </w:sectPr>
      </w:pPr>
    </w:p>
    <w:p w:rsidR="00441720" w:rsidRDefault="00441720">
      <w:pPr>
        <w:pStyle w:val="Corpodetexto"/>
        <w:spacing w:before="6"/>
        <w:rPr>
          <w:sz w:val="23"/>
        </w:rPr>
      </w:pPr>
    </w:p>
    <w:p w:rsidR="00441720" w:rsidRDefault="003158BA">
      <w:pPr>
        <w:pStyle w:val="Heading2"/>
        <w:spacing w:before="93"/>
        <w:ind w:left="75"/>
        <w:jc w:val="center"/>
      </w:pPr>
      <w:r>
        <w:t>ANEXO IV</w:t>
      </w:r>
    </w:p>
    <w:p w:rsidR="00441720" w:rsidRDefault="00441720">
      <w:pPr>
        <w:pStyle w:val="Corpodetexto"/>
        <w:spacing w:before="1"/>
        <w:rPr>
          <w:b/>
        </w:rPr>
      </w:pPr>
    </w:p>
    <w:p w:rsidR="00441720" w:rsidRDefault="003158BA">
      <w:pPr>
        <w:ind w:left="71"/>
        <w:jc w:val="center"/>
        <w:rPr>
          <w:b/>
          <w:sz w:val="20"/>
        </w:rPr>
      </w:pPr>
      <w:r>
        <w:rPr>
          <w:b/>
          <w:color w:val="FF0000"/>
          <w:sz w:val="20"/>
        </w:rPr>
        <w:t>(PAPEL TIMBRADO DA EMPRESA)</w:t>
      </w:r>
    </w:p>
    <w:p w:rsidR="00441720" w:rsidRDefault="00441720">
      <w:pPr>
        <w:pStyle w:val="Corpodetexto"/>
        <w:rPr>
          <w:b/>
          <w:sz w:val="22"/>
        </w:rPr>
      </w:pPr>
    </w:p>
    <w:p w:rsidR="00441720" w:rsidRDefault="00441720">
      <w:pPr>
        <w:pStyle w:val="Corpodetexto"/>
        <w:spacing w:before="10"/>
        <w:rPr>
          <w:b/>
          <w:sz w:val="17"/>
        </w:rPr>
      </w:pPr>
    </w:p>
    <w:p w:rsidR="00441720" w:rsidRDefault="003158BA">
      <w:pPr>
        <w:ind w:left="66"/>
        <w:jc w:val="center"/>
        <w:rPr>
          <w:b/>
          <w:sz w:val="20"/>
        </w:rPr>
      </w:pPr>
      <w:r>
        <w:rPr>
          <w:b/>
          <w:sz w:val="20"/>
          <w:u w:val="thick"/>
        </w:rPr>
        <w:t>D E C L A R A Ç Ã O NOS TERMOS DO INCISO XXXIII DO ARTIGO 7º DA CF</w:t>
      </w:r>
    </w:p>
    <w:p w:rsidR="00441720" w:rsidRDefault="00441720">
      <w:pPr>
        <w:pStyle w:val="Corpodetexto"/>
        <w:rPr>
          <w:b/>
        </w:rPr>
      </w:pPr>
    </w:p>
    <w:p w:rsidR="00441720" w:rsidRDefault="00441720">
      <w:pPr>
        <w:pStyle w:val="Corpodetexto"/>
        <w:rPr>
          <w:b/>
        </w:rPr>
      </w:pPr>
    </w:p>
    <w:p w:rsidR="00441720" w:rsidRDefault="00441720">
      <w:pPr>
        <w:pStyle w:val="Corpodetexto"/>
        <w:spacing w:before="4"/>
        <w:rPr>
          <w:b/>
        </w:rPr>
      </w:pPr>
    </w:p>
    <w:p w:rsidR="00441720" w:rsidRDefault="003158BA">
      <w:pPr>
        <w:pStyle w:val="Corpodetexto"/>
        <w:tabs>
          <w:tab w:val="left" w:pos="3131"/>
          <w:tab w:val="left" w:pos="6248"/>
        </w:tabs>
        <w:ind w:left="685" w:right="608" w:firstLine="359"/>
        <w:jc w:val="both"/>
      </w:pPr>
      <w:r>
        <w:t>A</w:t>
      </w:r>
      <w:r>
        <w:rPr>
          <w:spacing w:val="31"/>
        </w:rPr>
        <w:t xml:space="preserve"> </w:t>
      </w:r>
      <w:r>
        <w:t>empresa</w:t>
      </w:r>
      <w:r>
        <w:rPr>
          <w:u w:val="single"/>
        </w:rPr>
        <w:t xml:space="preserve"> </w:t>
      </w:r>
      <w:r>
        <w:rPr>
          <w:u w:val="single"/>
        </w:rPr>
        <w:tab/>
      </w:r>
      <w:r>
        <w:t>,  inscrita  no</w:t>
      </w:r>
      <w:r>
        <w:rPr>
          <w:spacing w:val="-15"/>
        </w:rPr>
        <w:t xml:space="preserve"> </w:t>
      </w:r>
      <w:r>
        <w:t>CNPJ:</w:t>
      </w:r>
      <w:r>
        <w:rPr>
          <w:spacing w:val="32"/>
        </w:rPr>
        <w:t xml:space="preserve"> </w:t>
      </w:r>
      <w:r>
        <w:t>nº</w:t>
      </w:r>
      <w:r>
        <w:rPr>
          <w:u w:val="single"/>
        </w:rPr>
        <w:t xml:space="preserve"> </w:t>
      </w:r>
      <w:r>
        <w:rPr>
          <w:u w:val="single"/>
        </w:rPr>
        <w:tab/>
      </w:r>
      <w:r>
        <w:t>, sediada a</w:t>
      </w:r>
      <w:r>
        <w:rPr>
          <w:u w:val="single"/>
        </w:rPr>
        <w:t xml:space="preserve"> </w:t>
      </w:r>
      <w:r>
        <w:t>(endereço completo)</w:t>
      </w:r>
      <w:r>
        <w:rPr>
          <w:u w:val="single"/>
        </w:rPr>
        <w:t xml:space="preserve"> </w:t>
      </w:r>
      <w:r>
        <w:t xml:space="preserve">, (município), declara, em atendimento ao exigido no Edital de Licitação do Pregão </w:t>
      </w:r>
      <w:r>
        <w:rPr>
          <w:b/>
        </w:rPr>
        <w:t>Nº 0</w:t>
      </w:r>
      <w:r w:rsidR="00714EB1">
        <w:rPr>
          <w:b/>
        </w:rPr>
        <w:t>07</w:t>
      </w:r>
      <w:r>
        <w:rPr>
          <w:b/>
        </w:rPr>
        <w:t>/201</w:t>
      </w:r>
      <w:r w:rsidR="00714EB1">
        <w:rPr>
          <w:b/>
        </w:rPr>
        <w:t>9</w:t>
      </w:r>
      <w:r>
        <w:t xml:space="preserve">,  que  a empresa não utiliza menores de </w:t>
      </w:r>
      <w:r>
        <w:rPr>
          <w:u w:val="single"/>
        </w:rPr>
        <w:t>18 (dezoito)</w:t>
      </w:r>
      <w:r>
        <w:t xml:space="preserve"> anos em trabalhos noturnos, perigosos ou insalubres, e nem menores de </w:t>
      </w:r>
      <w:r>
        <w:rPr>
          <w:u w:val="single"/>
        </w:rPr>
        <w:t>16 (dezesseis)</w:t>
      </w:r>
      <w:r>
        <w:t xml:space="preserve"> anos para qualquer trabalho, salvo na condição de aprendiz a  partir de </w:t>
      </w:r>
      <w:r>
        <w:rPr>
          <w:u w:val="single"/>
        </w:rPr>
        <w:t>14 (quatorze)</w:t>
      </w:r>
      <w:r>
        <w:t xml:space="preserve"> anos, em conformidade com o Inciso XXXIII, do artigo 7º da Constituição Federal.</w:t>
      </w:r>
    </w:p>
    <w:p w:rsidR="00441720" w:rsidRDefault="00441720">
      <w:pPr>
        <w:pStyle w:val="Corpodetexto"/>
        <w:spacing w:before="10"/>
        <w:rPr>
          <w:sz w:val="19"/>
        </w:rPr>
      </w:pPr>
    </w:p>
    <w:p w:rsidR="00441720" w:rsidRDefault="003158BA">
      <w:pPr>
        <w:pStyle w:val="Corpodetexto"/>
        <w:ind w:left="685" w:right="613" w:firstLine="1439"/>
        <w:jc w:val="both"/>
      </w:pPr>
      <w:r>
        <w:rPr>
          <w:u w:val="single"/>
        </w:rPr>
        <w:t>A EMPRESA DECLARA</w:t>
      </w:r>
      <w:r>
        <w:t xml:space="preserve"> ainda ter ciência que “A falsidade de declaração prestada objetivando benefícios na presente licitação, caracterizará o crime de que trata o Art. 299 do Código Penal, sem prejuízo do enquadramento em outras figuras penais e das sanções administrativas previstas na Lei 8.666/93”.</w:t>
      </w:r>
    </w:p>
    <w:p w:rsidR="00441720" w:rsidRDefault="00441720">
      <w:pPr>
        <w:pStyle w:val="Corpodetexto"/>
        <w:spacing w:before="2"/>
      </w:pPr>
    </w:p>
    <w:p w:rsidR="00441720" w:rsidRDefault="003158BA">
      <w:pPr>
        <w:pStyle w:val="Corpodetexto"/>
        <w:tabs>
          <w:tab w:val="left" w:pos="1123"/>
          <w:tab w:val="left" w:pos="1446"/>
          <w:tab w:val="left" w:pos="3564"/>
          <w:tab w:val="left" w:pos="5005"/>
          <w:tab w:val="left" w:pos="6064"/>
        </w:tabs>
        <w:spacing w:before="1"/>
        <w:ind w:left="685" w:right="629"/>
      </w:pPr>
      <w:r>
        <w:t>R</w:t>
      </w:r>
      <w:r>
        <w:rPr>
          <w:spacing w:val="-38"/>
        </w:rPr>
        <w:t xml:space="preserve"> </w:t>
      </w:r>
      <w:r>
        <w:t>e</w:t>
      </w:r>
      <w:r>
        <w:rPr>
          <w:spacing w:val="-37"/>
        </w:rPr>
        <w:t xml:space="preserve"> </w:t>
      </w:r>
      <w:r>
        <w:t>s</w:t>
      </w:r>
      <w:r>
        <w:rPr>
          <w:spacing w:val="-36"/>
        </w:rPr>
        <w:t xml:space="preserve"> </w:t>
      </w:r>
      <w:r>
        <w:t>s</w:t>
      </w:r>
      <w:r>
        <w:rPr>
          <w:spacing w:val="-34"/>
        </w:rPr>
        <w:t xml:space="preserve"> </w:t>
      </w:r>
      <w:r>
        <w:t>a</w:t>
      </w:r>
      <w:r>
        <w:rPr>
          <w:spacing w:val="-36"/>
        </w:rPr>
        <w:t xml:space="preserve"> </w:t>
      </w:r>
      <w:r>
        <w:t>l</w:t>
      </w:r>
      <w:r>
        <w:rPr>
          <w:spacing w:val="-36"/>
        </w:rPr>
        <w:t xml:space="preserve"> </w:t>
      </w:r>
      <w:r>
        <w:rPr>
          <w:spacing w:val="8"/>
        </w:rPr>
        <w:t>va</w:t>
      </w:r>
      <w:r>
        <w:rPr>
          <w:spacing w:val="-35"/>
        </w:rPr>
        <w:t xml:space="preserve"> </w:t>
      </w:r>
      <w:r>
        <w:t>:</w:t>
      </w:r>
      <w:r>
        <w:rPr>
          <w:spacing w:val="43"/>
        </w:rPr>
        <w:t xml:space="preserve"> </w:t>
      </w:r>
      <w:r>
        <w:t>e</w:t>
      </w:r>
      <w:r>
        <w:rPr>
          <w:spacing w:val="-37"/>
        </w:rPr>
        <w:t xml:space="preserve"> </w:t>
      </w:r>
      <w:r>
        <w:t>m</w:t>
      </w:r>
      <w:r>
        <w:rPr>
          <w:spacing w:val="-33"/>
        </w:rPr>
        <w:t xml:space="preserve"> </w:t>
      </w:r>
      <w:r>
        <w:t>p</w:t>
      </w:r>
      <w:r>
        <w:rPr>
          <w:spacing w:val="-37"/>
        </w:rPr>
        <w:t xml:space="preserve"> </w:t>
      </w:r>
      <w:r>
        <w:t>r</w:t>
      </w:r>
      <w:r>
        <w:rPr>
          <w:spacing w:val="-36"/>
        </w:rPr>
        <w:t xml:space="preserve"> </w:t>
      </w:r>
      <w:r>
        <w:t>e</w:t>
      </w:r>
      <w:r>
        <w:rPr>
          <w:spacing w:val="-36"/>
        </w:rPr>
        <w:t xml:space="preserve"> </w:t>
      </w:r>
      <w:r>
        <w:t>g</w:t>
      </w:r>
      <w:r>
        <w:rPr>
          <w:spacing w:val="-37"/>
        </w:rPr>
        <w:t xml:space="preserve"> </w:t>
      </w:r>
      <w:r>
        <w:t>a</w:t>
      </w:r>
      <w:r>
        <w:rPr>
          <w:spacing w:val="41"/>
        </w:rPr>
        <w:t xml:space="preserve"> </w:t>
      </w:r>
      <w:r>
        <w:t>m</w:t>
      </w:r>
      <w:r>
        <w:rPr>
          <w:spacing w:val="-34"/>
        </w:rPr>
        <w:t xml:space="preserve"> </w:t>
      </w:r>
      <w:r>
        <w:t>e</w:t>
      </w:r>
      <w:r>
        <w:rPr>
          <w:spacing w:val="-37"/>
        </w:rPr>
        <w:t xml:space="preserve"> </w:t>
      </w:r>
      <w:r>
        <w:t>n</w:t>
      </w:r>
      <w:r>
        <w:rPr>
          <w:spacing w:val="-35"/>
        </w:rPr>
        <w:t xml:space="preserve"> </w:t>
      </w:r>
      <w:r>
        <w:t>o</w:t>
      </w:r>
      <w:r>
        <w:rPr>
          <w:spacing w:val="-37"/>
        </w:rPr>
        <w:t xml:space="preserve"> </w:t>
      </w:r>
      <w:r>
        <w:t>r</w:t>
      </w:r>
      <w:r>
        <w:rPr>
          <w:spacing w:val="-35"/>
        </w:rPr>
        <w:t xml:space="preserve"> </w:t>
      </w:r>
      <w:r>
        <w:t>,</w:t>
      </w:r>
      <w:r>
        <w:rPr>
          <w:spacing w:val="41"/>
        </w:rPr>
        <w:t xml:space="preserve"> </w:t>
      </w:r>
      <w:r>
        <w:t>a</w:t>
      </w:r>
      <w:r>
        <w:rPr>
          <w:spacing w:val="43"/>
        </w:rPr>
        <w:t xml:space="preserve"> </w:t>
      </w:r>
      <w:r>
        <w:t>p</w:t>
      </w:r>
      <w:r>
        <w:rPr>
          <w:spacing w:val="-35"/>
        </w:rPr>
        <w:t xml:space="preserve"> </w:t>
      </w:r>
      <w:r>
        <w:t>a</w:t>
      </w:r>
      <w:r>
        <w:rPr>
          <w:spacing w:val="-37"/>
        </w:rPr>
        <w:t xml:space="preserve"> </w:t>
      </w:r>
      <w:r>
        <w:t>r</w:t>
      </w:r>
      <w:r>
        <w:rPr>
          <w:spacing w:val="-36"/>
        </w:rPr>
        <w:t xml:space="preserve"> </w:t>
      </w:r>
      <w:r>
        <w:t>t</w:t>
      </w:r>
      <w:r>
        <w:rPr>
          <w:spacing w:val="-35"/>
        </w:rPr>
        <w:t xml:space="preserve"> </w:t>
      </w:r>
      <w:r>
        <w:t>i</w:t>
      </w:r>
      <w:r>
        <w:rPr>
          <w:spacing w:val="-39"/>
        </w:rPr>
        <w:t xml:space="preserve"> </w:t>
      </w:r>
      <w:r>
        <w:t>r</w:t>
      </w:r>
      <w:r>
        <w:rPr>
          <w:spacing w:val="45"/>
        </w:rPr>
        <w:t xml:space="preserve"> </w:t>
      </w:r>
      <w:r>
        <w:t>d</w:t>
      </w:r>
      <w:r>
        <w:rPr>
          <w:spacing w:val="-35"/>
        </w:rPr>
        <w:t xml:space="preserve"> </w:t>
      </w:r>
      <w:r>
        <w:t>e</w:t>
      </w:r>
      <w:r>
        <w:rPr>
          <w:spacing w:val="43"/>
        </w:rPr>
        <w:t xml:space="preserve"> </w:t>
      </w:r>
      <w:r>
        <w:t>q</w:t>
      </w:r>
      <w:r>
        <w:rPr>
          <w:spacing w:val="-37"/>
        </w:rPr>
        <w:t xml:space="preserve"> </w:t>
      </w:r>
      <w:r>
        <w:t>u</w:t>
      </w:r>
      <w:r>
        <w:rPr>
          <w:spacing w:val="-35"/>
        </w:rPr>
        <w:t xml:space="preserve"> </w:t>
      </w:r>
      <w:r>
        <w:t>a</w:t>
      </w:r>
      <w:r>
        <w:rPr>
          <w:spacing w:val="-38"/>
        </w:rPr>
        <w:t xml:space="preserve"> </w:t>
      </w:r>
      <w:r>
        <w:t>t</w:t>
      </w:r>
      <w:r>
        <w:rPr>
          <w:spacing w:val="-35"/>
        </w:rPr>
        <w:t xml:space="preserve"> </w:t>
      </w:r>
      <w:r>
        <w:t>o</w:t>
      </w:r>
      <w:r>
        <w:rPr>
          <w:spacing w:val="-35"/>
        </w:rPr>
        <w:t xml:space="preserve"> </w:t>
      </w:r>
      <w:r>
        <w:t>r</w:t>
      </w:r>
      <w:r>
        <w:rPr>
          <w:spacing w:val="-34"/>
        </w:rPr>
        <w:t xml:space="preserve"> </w:t>
      </w:r>
      <w:r>
        <w:rPr>
          <w:spacing w:val="8"/>
        </w:rPr>
        <w:t>ze</w:t>
      </w:r>
      <w:r>
        <w:rPr>
          <w:spacing w:val="43"/>
        </w:rPr>
        <w:t xml:space="preserve"> </w:t>
      </w:r>
      <w:r>
        <w:t>a</w:t>
      </w:r>
      <w:r>
        <w:rPr>
          <w:spacing w:val="-37"/>
        </w:rPr>
        <w:t xml:space="preserve"> </w:t>
      </w:r>
      <w:r>
        <w:t>n</w:t>
      </w:r>
      <w:r>
        <w:rPr>
          <w:spacing w:val="-35"/>
        </w:rPr>
        <w:t xml:space="preserve"> </w:t>
      </w:r>
      <w:r>
        <w:t>o</w:t>
      </w:r>
      <w:r>
        <w:rPr>
          <w:spacing w:val="-37"/>
        </w:rPr>
        <w:t xml:space="preserve"> </w:t>
      </w:r>
      <w:r>
        <w:t>s</w:t>
      </w:r>
      <w:r>
        <w:rPr>
          <w:spacing w:val="-37"/>
        </w:rPr>
        <w:t xml:space="preserve"> </w:t>
      </w:r>
      <w:r>
        <w:t>,</w:t>
      </w:r>
      <w:r>
        <w:rPr>
          <w:spacing w:val="44"/>
        </w:rPr>
        <w:t xml:space="preserve"> </w:t>
      </w:r>
      <w:r>
        <w:t>n</w:t>
      </w:r>
      <w:r>
        <w:rPr>
          <w:spacing w:val="-35"/>
        </w:rPr>
        <w:t xml:space="preserve"> </w:t>
      </w:r>
      <w:r>
        <w:t>a</w:t>
      </w:r>
      <w:r>
        <w:rPr>
          <w:spacing w:val="40"/>
        </w:rPr>
        <w:t xml:space="preserve"> </w:t>
      </w:r>
      <w:r>
        <w:t>c</w:t>
      </w:r>
      <w:r>
        <w:rPr>
          <w:spacing w:val="-34"/>
        </w:rPr>
        <w:t xml:space="preserve"> </w:t>
      </w:r>
      <w:r>
        <w:t>o</w:t>
      </w:r>
      <w:r>
        <w:rPr>
          <w:spacing w:val="-37"/>
        </w:rPr>
        <w:t xml:space="preserve"> </w:t>
      </w:r>
      <w:r>
        <w:t>n</w:t>
      </w:r>
      <w:r>
        <w:rPr>
          <w:spacing w:val="-36"/>
        </w:rPr>
        <w:t xml:space="preserve"> </w:t>
      </w:r>
      <w:r>
        <w:t>d</w:t>
      </w:r>
      <w:r>
        <w:rPr>
          <w:spacing w:val="-35"/>
        </w:rPr>
        <w:t xml:space="preserve"> </w:t>
      </w:r>
      <w:r>
        <w:t>i</w:t>
      </w:r>
      <w:r>
        <w:rPr>
          <w:spacing w:val="-38"/>
        </w:rPr>
        <w:t xml:space="preserve"> </w:t>
      </w:r>
      <w:r>
        <w:t>ç</w:t>
      </w:r>
      <w:r>
        <w:rPr>
          <w:spacing w:val="-36"/>
        </w:rPr>
        <w:t xml:space="preserve"> </w:t>
      </w:r>
      <w:r>
        <w:t>ã</w:t>
      </w:r>
      <w:r>
        <w:rPr>
          <w:spacing w:val="-36"/>
        </w:rPr>
        <w:t xml:space="preserve"> </w:t>
      </w:r>
      <w:r>
        <w:t>o</w:t>
      </w:r>
      <w:r>
        <w:rPr>
          <w:spacing w:val="44"/>
        </w:rPr>
        <w:t xml:space="preserve"> </w:t>
      </w:r>
      <w:r>
        <w:t>d</w:t>
      </w:r>
      <w:r>
        <w:rPr>
          <w:spacing w:val="-37"/>
        </w:rPr>
        <w:t xml:space="preserve"> </w:t>
      </w:r>
      <w:r>
        <w:t>e</w:t>
      </w:r>
      <w:r>
        <w:rPr>
          <w:spacing w:val="43"/>
        </w:rPr>
        <w:t xml:space="preserve"> </w:t>
      </w:r>
      <w:r>
        <w:t>a</w:t>
      </w:r>
      <w:r>
        <w:rPr>
          <w:spacing w:val="-35"/>
        </w:rPr>
        <w:t xml:space="preserve"> </w:t>
      </w:r>
      <w:r>
        <w:t>p</w:t>
      </w:r>
      <w:r>
        <w:rPr>
          <w:spacing w:val="-37"/>
        </w:rPr>
        <w:t xml:space="preserve"> </w:t>
      </w:r>
      <w:r>
        <w:t>r</w:t>
      </w:r>
      <w:r>
        <w:rPr>
          <w:spacing w:val="-34"/>
        </w:rPr>
        <w:t xml:space="preserve"> </w:t>
      </w:r>
      <w:r>
        <w:t>e</w:t>
      </w:r>
      <w:r>
        <w:rPr>
          <w:spacing w:val="-38"/>
        </w:rPr>
        <w:t xml:space="preserve"> </w:t>
      </w:r>
      <w:r>
        <w:t>n</w:t>
      </w:r>
      <w:r>
        <w:rPr>
          <w:spacing w:val="-35"/>
        </w:rPr>
        <w:t xml:space="preserve"> </w:t>
      </w:r>
      <w:r>
        <w:t>d</w:t>
      </w:r>
      <w:r>
        <w:rPr>
          <w:spacing w:val="-35"/>
        </w:rPr>
        <w:t xml:space="preserve"> </w:t>
      </w:r>
      <w:r>
        <w:t>i</w:t>
      </w:r>
      <w:r>
        <w:rPr>
          <w:spacing w:val="-36"/>
        </w:rPr>
        <w:t xml:space="preserve"> </w:t>
      </w:r>
      <w:r>
        <w:rPr>
          <w:spacing w:val="8"/>
        </w:rPr>
        <w:t>z:</w:t>
      </w:r>
      <w:r>
        <w:rPr>
          <w:spacing w:val="56"/>
        </w:rPr>
        <w:t xml:space="preserve"> </w:t>
      </w:r>
      <w:r>
        <w:t>S</w:t>
      </w:r>
      <w:r>
        <w:rPr>
          <w:spacing w:val="-36"/>
        </w:rPr>
        <w:t xml:space="preserve"> </w:t>
      </w:r>
      <w:r>
        <w:t>i</w:t>
      </w:r>
      <w:r>
        <w:rPr>
          <w:spacing w:val="-38"/>
        </w:rPr>
        <w:t xml:space="preserve"> </w:t>
      </w:r>
      <w:r>
        <w:t>m (</w:t>
      </w:r>
      <w:r>
        <w:tab/>
        <w:t>)</w:t>
      </w:r>
      <w:r>
        <w:tab/>
        <w:t>Q</w:t>
      </w:r>
      <w:r>
        <w:rPr>
          <w:spacing w:val="-37"/>
        </w:rPr>
        <w:t xml:space="preserve"> </w:t>
      </w:r>
      <w:r>
        <w:t>u</w:t>
      </w:r>
      <w:r>
        <w:rPr>
          <w:spacing w:val="-35"/>
        </w:rPr>
        <w:t xml:space="preserve"> </w:t>
      </w:r>
      <w:r>
        <w:t>a</w:t>
      </w:r>
      <w:r>
        <w:rPr>
          <w:spacing w:val="-35"/>
        </w:rPr>
        <w:t xml:space="preserve"> </w:t>
      </w:r>
      <w:r>
        <w:t>n</w:t>
      </w:r>
      <w:r>
        <w:rPr>
          <w:spacing w:val="-37"/>
        </w:rPr>
        <w:t xml:space="preserve"> </w:t>
      </w:r>
      <w:r>
        <w:t>t</w:t>
      </w:r>
      <w:r>
        <w:rPr>
          <w:spacing w:val="-36"/>
        </w:rPr>
        <w:t xml:space="preserve"> </w:t>
      </w:r>
      <w:r>
        <w:t>o</w:t>
      </w:r>
      <w:r>
        <w:rPr>
          <w:spacing w:val="-37"/>
        </w:rPr>
        <w:t xml:space="preserve"> </w:t>
      </w:r>
      <w:r>
        <w:t>s</w:t>
      </w:r>
      <w:r>
        <w:rPr>
          <w:spacing w:val="40"/>
        </w:rPr>
        <w:t xml:space="preserve"> </w:t>
      </w:r>
      <w:r>
        <w:t>(</w:t>
      </w:r>
      <w:r>
        <w:tab/>
        <w:t>)</w:t>
      </w:r>
      <w:r>
        <w:tab/>
        <w:t>N</w:t>
      </w:r>
      <w:r>
        <w:rPr>
          <w:spacing w:val="-37"/>
        </w:rPr>
        <w:t xml:space="preserve"> </w:t>
      </w:r>
      <w:r>
        <w:t>ã</w:t>
      </w:r>
      <w:r>
        <w:rPr>
          <w:spacing w:val="-35"/>
        </w:rPr>
        <w:t xml:space="preserve"> </w:t>
      </w:r>
      <w:r>
        <w:t>o</w:t>
      </w:r>
      <w:r>
        <w:rPr>
          <w:spacing w:val="35"/>
        </w:rPr>
        <w:t xml:space="preserve"> </w:t>
      </w:r>
      <w:r>
        <w:t>(</w:t>
      </w:r>
      <w:r>
        <w:tab/>
        <w:t>)</w:t>
      </w:r>
      <w:r>
        <w:rPr>
          <w:spacing w:val="-36"/>
        </w:rPr>
        <w:t xml:space="preserve"> </w:t>
      </w:r>
      <w:r>
        <w:t>.</w:t>
      </w:r>
    </w:p>
    <w:p w:rsidR="00441720" w:rsidRDefault="00441720">
      <w:pPr>
        <w:pStyle w:val="Corpodetexto"/>
        <w:rPr>
          <w:sz w:val="22"/>
        </w:rPr>
      </w:pPr>
    </w:p>
    <w:p w:rsidR="00441720" w:rsidRDefault="00441720">
      <w:pPr>
        <w:pStyle w:val="Corpodetexto"/>
        <w:spacing w:before="10"/>
        <w:rPr>
          <w:sz w:val="17"/>
        </w:rPr>
      </w:pPr>
    </w:p>
    <w:p w:rsidR="00441720" w:rsidRDefault="003158BA">
      <w:pPr>
        <w:pStyle w:val="Corpodetexto"/>
        <w:tabs>
          <w:tab w:val="left" w:pos="7211"/>
        </w:tabs>
        <w:ind w:left="685"/>
      </w:pPr>
      <w:r>
        <w:t>Local e</w:t>
      </w:r>
      <w:r>
        <w:rPr>
          <w:spacing w:val="-4"/>
        </w:rPr>
        <w:t xml:space="preserve"> </w:t>
      </w:r>
      <w:r>
        <w:t>data.</w:t>
      </w:r>
      <w:r>
        <w:rPr>
          <w:u w:val="single"/>
        </w:rPr>
        <w:t xml:space="preserve"> </w:t>
      </w:r>
      <w:r>
        <w:rPr>
          <w:u w:val="single"/>
        </w:rPr>
        <w:tab/>
      </w:r>
    </w:p>
    <w:p w:rsidR="00441720" w:rsidRDefault="00441720">
      <w:pPr>
        <w:pStyle w:val="Corpodetexto"/>
      </w:pPr>
    </w:p>
    <w:p w:rsidR="00441720" w:rsidRDefault="00441720">
      <w:pPr>
        <w:pStyle w:val="Corpodetexto"/>
      </w:pPr>
    </w:p>
    <w:p w:rsidR="00441720" w:rsidRDefault="00441720">
      <w:pPr>
        <w:pStyle w:val="Corpodetexto"/>
      </w:pPr>
    </w:p>
    <w:p w:rsidR="00441720" w:rsidRDefault="00441720">
      <w:pPr>
        <w:pStyle w:val="Corpodetexto"/>
      </w:pPr>
    </w:p>
    <w:p w:rsidR="00441720" w:rsidRDefault="00441720">
      <w:pPr>
        <w:pStyle w:val="Corpodetexto"/>
      </w:pPr>
    </w:p>
    <w:p w:rsidR="00441720" w:rsidRDefault="00441720">
      <w:pPr>
        <w:pStyle w:val="Corpodetexto"/>
      </w:pPr>
    </w:p>
    <w:p w:rsidR="00441720" w:rsidRDefault="00441720">
      <w:pPr>
        <w:pStyle w:val="Corpodetexto"/>
        <w:spacing w:before="11"/>
        <w:rPr>
          <w:sz w:val="19"/>
        </w:rPr>
      </w:pPr>
    </w:p>
    <w:p w:rsidR="00441720" w:rsidRDefault="003158BA">
      <w:pPr>
        <w:pStyle w:val="Corpodetexto"/>
        <w:ind w:left="685"/>
      </w:pPr>
      <w:r>
        <w:t>CARIMBO CNPJ:</w:t>
      </w:r>
    </w:p>
    <w:p w:rsidR="00441720" w:rsidRDefault="00441720">
      <w:pPr>
        <w:sectPr w:rsidR="00441720">
          <w:pgSz w:w="11910" w:h="16840"/>
          <w:pgMar w:top="1660" w:right="240" w:bottom="280" w:left="1300" w:header="429" w:footer="0" w:gutter="0"/>
          <w:cols w:space="720"/>
        </w:sectPr>
      </w:pPr>
    </w:p>
    <w:p w:rsidR="00441720" w:rsidRDefault="00441720">
      <w:pPr>
        <w:pStyle w:val="Corpodetexto"/>
        <w:spacing w:before="6"/>
        <w:rPr>
          <w:sz w:val="23"/>
        </w:rPr>
      </w:pPr>
    </w:p>
    <w:p w:rsidR="00441720" w:rsidRDefault="003158BA">
      <w:pPr>
        <w:pStyle w:val="Heading2"/>
        <w:spacing w:before="93"/>
        <w:ind w:left="72"/>
        <w:jc w:val="center"/>
      </w:pPr>
      <w:r>
        <w:t>ANEXO V</w:t>
      </w:r>
    </w:p>
    <w:p w:rsidR="00441720" w:rsidRDefault="00441720">
      <w:pPr>
        <w:pStyle w:val="Corpodetexto"/>
        <w:spacing w:before="1"/>
        <w:rPr>
          <w:b/>
        </w:rPr>
      </w:pPr>
    </w:p>
    <w:p w:rsidR="00441720" w:rsidRDefault="003158BA">
      <w:pPr>
        <w:ind w:left="71"/>
        <w:jc w:val="center"/>
        <w:rPr>
          <w:b/>
          <w:sz w:val="20"/>
        </w:rPr>
      </w:pPr>
      <w:r>
        <w:rPr>
          <w:b/>
          <w:color w:val="FF0000"/>
          <w:sz w:val="20"/>
        </w:rPr>
        <w:t>(PAPEL TIMBRADO DA EMPRESA)</w:t>
      </w:r>
    </w:p>
    <w:p w:rsidR="00441720" w:rsidRDefault="00441720">
      <w:pPr>
        <w:pStyle w:val="Corpodetexto"/>
        <w:rPr>
          <w:b/>
          <w:sz w:val="22"/>
        </w:rPr>
      </w:pPr>
    </w:p>
    <w:p w:rsidR="00441720" w:rsidRDefault="00441720">
      <w:pPr>
        <w:pStyle w:val="Corpodetexto"/>
        <w:spacing w:before="10"/>
        <w:rPr>
          <w:b/>
          <w:sz w:val="17"/>
        </w:rPr>
      </w:pPr>
    </w:p>
    <w:p w:rsidR="00441720" w:rsidRDefault="003158BA">
      <w:pPr>
        <w:ind w:left="173"/>
        <w:jc w:val="center"/>
        <w:rPr>
          <w:b/>
          <w:sz w:val="20"/>
        </w:rPr>
      </w:pPr>
      <w:r>
        <w:rPr>
          <w:b/>
          <w:sz w:val="20"/>
          <w:u w:val="thick"/>
        </w:rPr>
        <w:t xml:space="preserve">DECLARAÇÃO DE CUMPRIMENTO PLENO DOS REQUISITOS DE HABILITAÇÃO </w:t>
      </w:r>
    </w:p>
    <w:p w:rsidR="00441720" w:rsidRDefault="00441720">
      <w:pPr>
        <w:pStyle w:val="Corpodetexto"/>
        <w:rPr>
          <w:b/>
        </w:rPr>
      </w:pPr>
    </w:p>
    <w:p w:rsidR="00441720" w:rsidRDefault="00441720">
      <w:pPr>
        <w:pStyle w:val="Corpodetexto"/>
        <w:rPr>
          <w:b/>
        </w:rPr>
      </w:pPr>
    </w:p>
    <w:p w:rsidR="00441720" w:rsidRDefault="00441720">
      <w:pPr>
        <w:pStyle w:val="Corpodetexto"/>
        <w:spacing w:before="4"/>
        <w:rPr>
          <w:b/>
        </w:rPr>
      </w:pPr>
    </w:p>
    <w:p w:rsidR="00441720" w:rsidRDefault="003158BA">
      <w:pPr>
        <w:pStyle w:val="Corpodetexto"/>
        <w:tabs>
          <w:tab w:val="left" w:pos="2889"/>
          <w:tab w:val="left" w:pos="5235"/>
          <w:tab w:val="left" w:pos="8445"/>
        </w:tabs>
        <w:spacing w:line="229" w:lineRule="exact"/>
        <w:ind w:left="1225"/>
      </w:pPr>
      <w:r>
        <w:rPr>
          <w:w w:val="99"/>
          <w:u w:val="single"/>
        </w:rPr>
        <w:t xml:space="preserve"> </w:t>
      </w:r>
      <w:r>
        <w:rPr>
          <w:u w:val="single"/>
        </w:rPr>
        <w:tab/>
      </w:r>
      <w:r>
        <w:t xml:space="preserve">(A </w:t>
      </w:r>
      <w:r>
        <w:rPr>
          <w:spacing w:val="22"/>
        </w:rPr>
        <w:t xml:space="preserve"> </w:t>
      </w:r>
      <w:r>
        <w:t>EMPRESA)</w:t>
      </w:r>
      <w:r>
        <w:rPr>
          <w:u w:val="single"/>
        </w:rPr>
        <w:t xml:space="preserve"> </w:t>
      </w:r>
      <w:r>
        <w:rPr>
          <w:u w:val="single"/>
        </w:rPr>
        <w:tab/>
      </w:r>
      <w:r>
        <w:t xml:space="preserve">CNPJ </w:t>
      </w:r>
      <w:r>
        <w:rPr>
          <w:spacing w:val="25"/>
        </w:rPr>
        <w:t xml:space="preserve"> </w:t>
      </w:r>
      <w:r>
        <w:t>Nº</w:t>
      </w:r>
      <w:r>
        <w:rPr>
          <w:u w:val="single"/>
        </w:rPr>
        <w:t xml:space="preserve"> </w:t>
      </w:r>
      <w:r>
        <w:rPr>
          <w:u w:val="single"/>
        </w:rPr>
        <w:tab/>
      </w:r>
      <w:r>
        <w:t>, sediada</w:t>
      </w:r>
      <w:r>
        <w:rPr>
          <w:spacing w:val="46"/>
        </w:rPr>
        <w:t xml:space="preserve"> </w:t>
      </w:r>
      <w:r>
        <w:t>em</w:t>
      </w:r>
    </w:p>
    <w:p w:rsidR="00441720" w:rsidRDefault="003158BA">
      <w:pPr>
        <w:pStyle w:val="Corpodetexto"/>
        <w:tabs>
          <w:tab w:val="left" w:pos="1349"/>
          <w:tab w:val="left" w:pos="4671"/>
        </w:tabs>
        <w:ind w:left="685" w:right="605"/>
        <w:jc w:val="both"/>
      </w:pPr>
      <w:r>
        <w:rPr>
          <w:w w:val="99"/>
          <w:u w:val="single"/>
        </w:rPr>
        <w:t xml:space="preserve"> </w:t>
      </w:r>
      <w:r>
        <w:rPr>
          <w:u w:val="single"/>
        </w:rPr>
        <w:tab/>
      </w:r>
      <w:r>
        <w:t>(ENDEREÇO</w:t>
      </w:r>
      <w:r>
        <w:rPr>
          <w:spacing w:val="32"/>
        </w:rPr>
        <w:t xml:space="preserve"> </w:t>
      </w:r>
      <w:r>
        <w:t>COMERCIAL)_</w:t>
      </w:r>
      <w:r>
        <w:rPr>
          <w:u w:val="single"/>
        </w:rPr>
        <w:t xml:space="preserve"> </w:t>
      </w:r>
      <w:r>
        <w:rPr>
          <w:u w:val="single"/>
        </w:rPr>
        <w:tab/>
      </w:r>
      <w:r>
        <w:t xml:space="preserve">, declara, para todos os efeitos legais, que Conhece e Concorda com todos os termos do pregão em epígrafe e Cumpre Plenamente Todos os Requisitos de Habilitação exigidos pelo Edital do Pregão, forma Presencial </w:t>
      </w:r>
      <w:r>
        <w:rPr>
          <w:spacing w:val="3"/>
        </w:rPr>
        <w:t>N</w:t>
      </w:r>
      <w:r>
        <w:rPr>
          <w:b/>
          <w:spacing w:val="3"/>
        </w:rPr>
        <w:t xml:space="preserve">º </w:t>
      </w:r>
      <w:r>
        <w:rPr>
          <w:b/>
        </w:rPr>
        <w:t>0</w:t>
      </w:r>
      <w:r w:rsidR="00760AB2">
        <w:rPr>
          <w:b/>
        </w:rPr>
        <w:t>10</w:t>
      </w:r>
      <w:r>
        <w:rPr>
          <w:b/>
        </w:rPr>
        <w:t>/201</w:t>
      </w:r>
      <w:r w:rsidR="00714EB1">
        <w:rPr>
          <w:b/>
        </w:rPr>
        <w:t>9</w:t>
      </w:r>
      <w:r>
        <w:rPr>
          <w:b/>
        </w:rPr>
        <w:t xml:space="preserve"> </w:t>
      </w:r>
      <w:r>
        <w:t>e os termos constantes na Lei nº 10.520, de 17/07/2002, para o presente processo</w:t>
      </w:r>
      <w:r>
        <w:rPr>
          <w:spacing w:val="-2"/>
        </w:rPr>
        <w:t xml:space="preserve"> </w:t>
      </w:r>
      <w:r>
        <w:t>licitatório.</w:t>
      </w:r>
    </w:p>
    <w:p w:rsidR="00441720" w:rsidRDefault="003158BA">
      <w:pPr>
        <w:pStyle w:val="Corpodetexto"/>
        <w:spacing w:before="102"/>
        <w:ind w:left="685"/>
      </w:pPr>
      <w:r>
        <w:rPr>
          <w:u w:val="single"/>
        </w:rPr>
        <w:t xml:space="preserve">A empresa declara ainda que está ciente com as seguintes condições: </w:t>
      </w:r>
    </w:p>
    <w:p w:rsidR="00441720" w:rsidRDefault="003158BA">
      <w:pPr>
        <w:pStyle w:val="PargrafodaLista"/>
        <w:numPr>
          <w:ilvl w:val="0"/>
          <w:numId w:val="15"/>
        </w:numPr>
        <w:tabs>
          <w:tab w:val="left" w:pos="1046"/>
        </w:tabs>
        <w:spacing w:before="99"/>
        <w:ind w:right="611"/>
        <w:rPr>
          <w:sz w:val="20"/>
        </w:rPr>
      </w:pPr>
      <w:r>
        <w:rPr>
          <w:sz w:val="20"/>
        </w:rPr>
        <w:t>Estão inclusas no valor cotado todas as despesas com mão-de-obra e, todos os tributos e encargos fiscais, sociais, trabalhistas, previdenciários e comerciais e, ainda, os gastos com transporte e acondicionamento dos produtos em embalagens adequadas.</w:t>
      </w:r>
    </w:p>
    <w:p w:rsidR="00441720" w:rsidRDefault="003158BA">
      <w:pPr>
        <w:pStyle w:val="PargrafodaLista"/>
        <w:numPr>
          <w:ilvl w:val="0"/>
          <w:numId w:val="15"/>
        </w:numPr>
        <w:tabs>
          <w:tab w:val="left" w:pos="1046"/>
        </w:tabs>
        <w:ind w:right="616"/>
        <w:rPr>
          <w:sz w:val="20"/>
        </w:rPr>
      </w:pPr>
      <w:r>
        <w:rPr>
          <w:sz w:val="20"/>
        </w:rPr>
        <w:t>E ter ciência que “A falsidade de declaração prestada objetivando benefícios na presente licitação, caracterizará o crime de que trata o Art. 299 do Código Penal, sem prejuízo do enquadramento em outras figuras penais e das sanções administrativas previstas na Lei 8.666/93”.</w:t>
      </w:r>
    </w:p>
    <w:p w:rsidR="00441720" w:rsidRDefault="00441720">
      <w:pPr>
        <w:pStyle w:val="Corpodetexto"/>
        <w:rPr>
          <w:sz w:val="22"/>
        </w:rPr>
      </w:pPr>
    </w:p>
    <w:p w:rsidR="00441720" w:rsidRDefault="00441720">
      <w:pPr>
        <w:pStyle w:val="Corpodetexto"/>
        <w:spacing w:before="10"/>
        <w:rPr>
          <w:sz w:val="17"/>
        </w:rPr>
      </w:pPr>
    </w:p>
    <w:p w:rsidR="00441720" w:rsidRDefault="003158BA">
      <w:pPr>
        <w:pStyle w:val="Corpodetexto"/>
        <w:tabs>
          <w:tab w:val="left" w:pos="7641"/>
        </w:tabs>
        <w:spacing w:before="1"/>
        <w:ind w:left="685"/>
        <w:jc w:val="both"/>
      </w:pPr>
      <w:r>
        <w:rPr>
          <w:u w:val="single"/>
        </w:rPr>
        <w:t>Local e</w:t>
      </w:r>
      <w:r>
        <w:rPr>
          <w:spacing w:val="-5"/>
          <w:u w:val="single"/>
        </w:rPr>
        <w:t xml:space="preserve"> </w:t>
      </w:r>
      <w:r>
        <w:rPr>
          <w:u w:val="single"/>
        </w:rPr>
        <w:t>Data</w:t>
      </w:r>
      <w:r>
        <w:rPr>
          <w:u w:val="single"/>
        </w:rPr>
        <w:tab/>
      </w:r>
    </w:p>
    <w:p w:rsidR="00441720" w:rsidRDefault="00441720">
      <w:pPr>
        <w:jc w:val="both"/>
        <w:sectPr w:rsidR="00441720">
          <w:pgSz w:w="11910" w:h="16840"/>
          <w:pgMar w:top="1660" w:right="240" w:bottom="280" w:left="1300" w:header="429" w:footer="0" w:gutter="0"/>
          <w:cols w:space="720"/>
        </w:sectPr>
      </w:pPr>
    </w:p>
    <w:p w:rsidR="00441720" w:rsidRDefault="00441720">
      <w:pPr>
        <w:pStyle w:val="Corpodetexto"/>
      </w:pPr>
    </w:p>
    <w:p w:rsidR="00441720" w:rsidRDefault="00441720">
      <w:pPr>
        <w:pStyle w:val="Corpodetexto"/>
        <w:spacing w:before="6"/>
        <w:rPr>
          <w:sz w:val="23"/>
        </w:rPr>
      </w:pPr>
    </w:p>
    <w:p w:rsidR="00441720" w:rsidRDefault="003158BA">
      <w:pPr>
        <w:pStyle w:val="Heading2"/>
        <w:spacing w:before="93"/>
        <w:ind w:left="74"/>
        <w:jc w:val="center"/>
      </w:pPr>
      <w:r>
        <w:t>ANEXO VI</w:t>
      </w:r>
    </w:p>
    <w:p w:rsidR="00441720" w:rsidRDefault="00441720">
      <w:pPr>
        <w:pStyle w:val="Corpodetexto"/>
        <w:spacing w:before="1"/>
        <w:rPr>
          <w:b/>
        </w:rPr>
      </w:pPr>
    </w:p>
    <w:p w:rsidR="00441720" w:rsidRDefault="003158BA">
      <w:pPr>
        <w:tabs>
          <w:tab w:val="left" w:pos="4901"/>
          <w:tab w:val="left" w:pos="5466"/>
        </w:tabs>
        <w:spacing w:line="720" w:lineRule="auto"/>
        <w:ind w:left="3196" w:right="3020" w:hanging="102"/>
        <w:jc w:val="center"/>
        <w:rPr>
          <w:b/>
          <w:sz w:val="20"/>
        </w:rPr>
      </w:pPr>
      <w:r>
        <w:rPr>
          <w:b/>
          <w:color w:val="FF0000"/>
          <w:sz w:val="20"/>
        </w:rPr>
        <w:t xml:space="preserve">(PAPEL TIMBRADO DA EMPRESA) </w:t>
      </w:r>
      <w:r>
        <w:rPr>
          <w:b/>
          <w:sz w:val="20"/>
          <w:u w:val="thick"/>
        </w:rPr>
        <w:t>DECLARAÇAO</w:t>
      </w:r>
      <w:r>
        <w:rPr>
          <w:b/>
          <w:sz w:val="20"/>
          <w:u w:val="thick"/>
        </w:rPr>
        <w:tab/>
        <w:t>DE</w:t>
      </w:r>
      <w:r>
        <w:rPr>
          <w:b/>
          <w:sz w:val="20"/>
          <w:u w:val="thick"/>
        </w:rPr>
        <w:tab/>
        <w:t>SUPERVENIÊNCIA</w:t>
      </w:r>
      <w:r>
        <w:rPr>
          <w:b/>
          <w:spacing w:val="-18"/>
          <w:sz w:val="20"/>
          <w:u w:val="thick"/>
        </w:rPr>
        <w:t xml:space="preserve"> </w:t>
      </w:r>
    </w:p>
    <w:p w:rsidR="00441720" w:rsidRDefault="00441720">
      <w:pPr>
        <w:pStyle w:val="Corpodetexto"/>
        <w:rPr>
          <w:b/>
          <w:sz w:val="12"/>
        </w:rPr>
      </w:pPr>
    </w:p>
    <w:p w:rsidR="00441720" w:rsidRDefault="003158BA">
      <w:pPr>
        <w:pStyle w:val="Corpodetexto"/>
        <w:tabs>
          <w:tab w:val="left" w:pos="5403"/>
          <w:tab w:val="left" w:pos="8475"/>
        </w:tabs>
        <w:spacing w:before="93"/>
        <w:ind w:left="1405"/>
      </w:pPr>
      <w:r>
        <w:t>Nome</w:t>
      </w:r>
      <w:r>
        <w:rPr>
          <w:spacing w:val="-2"/>
        </w:rPr>
        <w:t xml:space="preserve"> </w:t>
      </w:r>
      <w:r>
        <w:t>da</w:t>
      </w:r>
      <w:r>
        <w:rPr>
          <w:spacing w:val="-1"/>
        </w:rPr>
        <w:t xml:space="preserve"> </w:t>
      </w:r>
      <w:r>
        <w:t>Empresa</w:t>
      </w:r>
      <w:r>
        <w:rPr>
          <w:u w:val="single"/>
        </w:rPr>
        <w:t xml:space="preserve"> </w:t>
      </w:r>
      <w:r>
        <w:rPr>
          <w:u w:val="single"/>
        </w:rPr>
        <w:tab/>
      </w:r>
      <w:r>
        <w:t>inscrita no</w:t>
      </w:r>
      <w:r>
        <w:rPr>
          <w:spacing w:val="-3"/>
        </w:rPr>
        <w:t xml:space="preserve"> </w:t>
      </w:r>
      <w:r>
        <w:t>CNPJ/MF</w:t>
      </w:r>
      <w:r>
        <w:rPr>
          <w:spacing w:val="-1"/>
        </w:rPr>
        <w:t xml:space="preserve"> </w:t>
      </w:r>
      <w:r>
        <w:t>nº</w:t>
      </w:r>
      <w:r>
        <w:rPr>
          <w:u w:val="single"/>
        </w:rPr>
        <w:t xml:space="preserve"> </w:t>
      </w:r>
      <w:r>
        <w:rPr>
          <w:u w:val="single"/>
        </w:rPr>
        <w:tab/>
      </w:r>
      <w:r>
        <w:t>,</w:t>
      </w:r>
    </w:p>
    <w:p w:rsidR="00441720" w:rsidRDefault="003158BA">
      <w:pPr>
        <w:pStyle w:val="Corpodetexto"/>
        <w:tabs>
          <w:tab w:val="left" w:pos="4804"/>
        </w:tabs>
        <w:ind w:left="685" w:right="605"/>
        <w:jc w:val="both"/>
      </w:pPr>
      <w:r>
        <w:t>sediada</w:t>
      </w:r>
      <w:r>
        <w:rPr>
          <w:spacing w:val="8"/>
        </w:rPr>
        <w:t xml:space="preserve"> </w:t>
      </w:r>
      <w:r>
        <w:t>(endereço</w:t>
      </w:r>
      <w:r>
        <w:rPr>
          <w:spacing w:val="9"/>
        </w:rPr>
        <w:t xml:space="preserve"> </w:t>
      </w:r>
      <w:r>
        <w:t>completo)</w:t>
      </w:r>
      <w:r>
        <w:rPr>
          <w:u w:val="single"/>
        </w:rPr>
        <w:t xml:space="preserve"> </w:t>
      </w:r>
      <w:r>
        <w:rPr>
          <w:u w:val="single"/>
        </w:rPr>
        <w:tab/>
      </w:r>
      <w:r>
        <w:t xml:space="preserve">, declara sob as penas da lei, para fins de participação do Pregão, na forma Presencial </w:t>
      </w:r>
      <w:r>
        <w:rPr>
          <w:b/>
        </w:rPr>
        <w:t>Nº 0</w:t>
      </w:r>
      <w:r w:rsidR="00714EB1">
        <w:rPr>
          <w:b/>
        </w:rPr>
        <w:t>07</w:t>
      </w:r>
      <w:r>
        <w:rPr>
          <w:b/>
        </w:rPr>
        <w:t>/201</w:t>
      </w:r>
      <w:r w:rsidR="00714EB1">
        <w:rPr>
          <w:b/>
        </w:rPr>
        <w:t>9</w:t>
      </w:r>
      <w:r>
        <w:rPr>
          <w:b/>
        </w:rPr>
        <w:t xml:space="preserve"> </w:t>
      </w:r>
      <w:r>
        <w:t>da Câmara Municipal de Espigão do Oeste – RO, que até a presente data inexistem fatos impeditivos para sua habilitação, bem como não se encontra em estado de Inidoneidade declarado ou suspensivo, por nenhum órgão da administração publica Federal, Estadual, Municipal ou do Distrito Federal, ciente da obrigatoriedade de  declarar  ocorrências</w:t>
      </w:r>
      <w:r>
        <w:rPr>
          <w:spacing w:val="-1"/>
        </w:rPr>
        <w:t xml:space="preserve"> </w:t>
      </w:r>
      <w:r>
        <w:t>posteriores.</w:t>
      </w:r>
    </w:p>
    <w:p w:rsidR="00441720" w:rsidRDefault="00441720">
      <w:pPr>
        <w:pStyle w:val="Corpodetexto"/>
        <w:spacing w:before="1"/>
      </w:pPr>
    </w:p>
    <w:p w:rsidR="00441720" w:rsidRDefault="003158BA">
      <w:pPr>
        <w:pStyle w:val="Corpodetexto"/>
        <w:ind w:left="685" w:right="613" w:firstLine="1439"/>
        <w:jc w:val="both"/>
      </w:pPr>
      <w:r>
        <w:rPr>
          <w:u w:val="single"/>
        </w:rPr>
        <w:t>DECLARO</w:t>
      </w:r>
      <w:r>
        <w:t xml:space="preserve"> ainda ter ciência que “A falsidade de declaração prestada objetivando benefícios na presente licitação, caracterizará o crime de que trata o Art. 299 do Código Penal, sem prejuízo do enquadramento em outras figuras penais e das sanções administrativas previstas na Lei 8.666/93”.</w:t>
      </w:r>
    </w:p>
    <w:p w:rsidR="00441720" w:rsidRDefault="00441720">
      <w:pPr>
        <w:pStyle w:val="Corpodetexto"/>
        <w:rPr>
          <w:sz w:val="22"/>
        </w:rPr>
      </w:pPr>
    </w:p>
    <w:p w:rsidR="00441720" w:rsidRDefault="00441720">
      <w:pPr>
        <w:pStyle w:val="Corpodetexto"/>
        <w:rPr>
          <w:sz w:val="22"/>
        </w:rPr>
      </w:pPr>
    </w:p>
    <w:p w:rsidR="00441720" w:rsidRDefault="003158BA">
      <w:pPr>
        <w:pStyle w:val="Corpodetexto"/>
        <w:tabs>
          <w:tab w:val="left" w:pos="8466"/>
        </w:tabs>
        <w:spacing w:before="185"/>
        <w:ind w:left="1460"/>
      </w:pPr>
      <w:r>
        <w:t>Local e</w:t>
      </w:r>
      <w:r>
        <w:rPr>
          <w:spacing w:val="-4"/>
        </w:rPr>
        <w:t xml:space="preserve"> </w:t>
      </w:r>
      <w:r>
        <w:t>Data</w:t>
      </w:r>
      <w:r>
        <w:rPr>
          <w:spacing w:val="1"/>
        </w:rPr>
        <w:t xml:space="preserve"> </w:t>
      </w:r>
      <w:r>
        <w:rPr>
          <w:w w:val="99"/>
          <w:u w:val="single"/>
        </w:rPr>
        <w:t xml:space="preserve"> </w:t>
      </w:r>
      <w:r>
        <w:rPr>
          <w:u w:val="single"/>
        </w:rPr>
        <w:tab/>
      </w:r>
    </w:p>
    <w:p w:rsidR="00441720" w:rsidRDefault="00441720">
      <w:pPr>
        <w:pStyle w:val="Corpodetexto"/>
      </w:pPr>
    </w:p>
    <w:p w:rsidR="00441720" w:rsidRDefault="00441720">
      <w:pPr>
        <w:pStyle w:val="Corpodetexto"/>
      </w:pPr>
    </w:p>
    <w:p w:rsidR="00441720" w:rsidRDefault="00441720">
      <w:pPr>
        <w:pStyle w:val="Corpodetexto"/>
      </w:pPr>
    </w:p>
    <w:p w:rsidR="00441720" w:rsidRDefault="00441720">
      <w:pPr>
        <w:pStyle w:val="Corpodetexto"/>
      </w:pPr>
    </w:p>
    <w:p w:rsidR="00441720" w:rsidRDefault="00441720">
      <w:pPr>
        <w:pStyle w:val="Corpodetexto"/>
      </w:pPr>
    </w:p>
    <w:p w:rsidR="00441720" w:rsidRDefault="00441720">
      <w:pPr>
        <w:pStyle w:val="Corpodetexto"/>
        <w:spacing w:before="1"/>
      </w:pPr>
    </w:p>
    <w:p w:rsidR="00441720" w:rsidRDefault="003158BA">
      <w:pPr>
        <w:pStyle w:val="Corpodetexto"/>
        <w:ind w:left="685"/>
      </w:pPr>
      <w:r>
        <w:t>CARIMBO CNPJ:</w:t>
      </w:r>
    </w:p>
    <w:p w:rsidR="00441720" w:rsidRDefault="00441720">
      <w:pPr>
        <w:sectPr w:rsidR="00441720">
          <w:pgSz w:w="11910" w:h="16840"/>
          <w:pgMar w:top="1660" w:right="240" w:bottom="280" w:left="1300" w:header="429" w:footer="0" w:gutter="0"/>
          <w:cols w:space="720"/>
        </w:sectPr>
      </w:pPr>
    </w:p>
    <w:p w:rsidR="00441720" w:rsidRDefault="00441720">
      <w:pPr>
        <w:pStyle w:val="Corpodetexto"/>
      </w:pPr>
    </w:p>
    <w:p w:rsidR="00441720" w:rsidRDefault="00441720">
      <w:pPr>
        <w:pStyle w:val="Corpodetexto"/>
      </w:pPr>
    </w:p>
    <w:p w:rsidR="00441720" w:rsidRDefault="00441720">
      <w:pPr>
        <w:pStyle w:val="Corpodetexto"/>
        <w:spacing w:before="7"/>
        <w:rPr>
          <w:sz w:val="23"/>
        </w:rPr>
      </w:pPr>
    </w:p>
    <w:p w:rsidR="00441720" w:rsidRDefault="003158BA">
      <w:pPr>
        <w:pStyle w:val="Heading2"/>
        <w:spacing w:before="93"/>
        <w:ind w:left="72"/>
        <w:jc w:val="center"/>
      </w:pPr>
      <w:r>
        <w:t>ANEXO VII</w:t>
      </w:r>
    </w:p>
    <w:p w:rsidR="00441720" w:rsidRDefault="00441720">
      <w:pPr>
        <w:pStyle w:val="Corpodetexto"/>
        <w:rPr>
          <w:b/>
        </w:rPr>
      </w:pPr>
    </w:p>
    <w:p w:rsidR="00441720" w:rsidRDefault="003158BA">
      <w:pPr>
        <w:spacing w:before="1"/>
        <w:ind w:left="71"/>
        <w:jc w:val="center"/>
        <w:rPr>
          <w:b/>
          <w:sz w:val="20"/>
        </w:rPr>
      </w:pPr>
      <w:r>
        <w:rPr>
          <w:b/>
          <w:color w:val="FF0000"/>
          <w:sz w:val="20"/>
        </w:rPr>
        <w:t>(PAPEL TIMBRADO DA EMPRESA)</w:t>
      </w:r>
    </w:p>
    <w:p w:rsidR="00441720" w:rsidRDefault="00441720">
      <w:pPr>
        <w:pStyle w:val="Corpodetexto"/>
        <w:spacing w:before="9"/>
        <w:rPr>
          <w:b/>
          <w:sz w:val="19"/>
        </w:rPr>
      </w:pPr>
    </w:p>
    <w:p w:rsidR="00441720" w:rsidRDefault="003158BA">
      <w:pPr>
        <w:tabs>
          <w:tab w:val="left" w:pos="4071"/>
          <w:tab w:val="left" w:pos="4491"/>
          <w:tab w:val="left" w:pos="9328"/>
          <w:tab w:val="left" w:pos="9758"/>
        </w:tabs>
        <w:spacing w:before="1"/>
        <w:ind w:left="3431" w:right="605" w:hanging="2459"/>
        <w:rPr>
          <w:b/>
          <w:sz w:val="20"/>
        </w:rPr>
      </w:pPr>
      <w:r>
        <w:rPr>
          <w:b/>
          <w:sz w:val="20"/>
          <w:u w:val="thick"/>
        </w:rPr>
        <w:t xml:space="preserve">DECLARAÇÃO  </w:t>
      </w:r>
      <w:r>
        <w:rPr>
          <w:b/>
          <w:spacing w:val="21"/>
          <w:sz w:val="20"/>
          <w:u w:val="thick"/>
        </w:rPr>
        <w:t xml:space="preserve"> </w:t>
      </w:r>
      <w:r>
        <w:rPr>
          <w:b/>
          <w:sz w:val="20"/>
          <w:u w:val="thick"/>
        </w:rPr>
        <w:t xml:space="preserve">DE  </w:t>
      </w:r>
      <w:r>
        <w:rPr>
          <w:b/>
          <w:spacing w:val="18"/>
          <w:sz w:val="20"/>
          <w:u w:val="thick"/>
        </w:rPr>
        <w:t xml:space="preserve"> </w:t>
      </w:r>
      <w:r>
        <w:rPr>
          <w:b/>
          <w:sz w:val="20"/>
          <w:u w:val="thick"/>
        </w:rPr>
        <w:t>OPÇÃO</w:t>
      </w:r>
      <w:r>
        <w:rPr>
          <w:b/>
          <w:sz w:val="20"/>
          <w:u w:val="thick"/>
        </w:rPr>
        <w:tab/>
        <w:t>E</w:t>
      </w:r>
      <w:r>
        <w:rPr>
          <w:b/>
          <w:sz w:val="20"/>
          <w:u w:val="thick"/>
        </w:rPr>
        <w:tab/>
        <w:t xml:space="preserve">DE  </w:t>
      </w:r>
      <w:r>
        <w:rPr>
          <w:b/>
          <w:spacing w:val="23"/>
          <w:sz w:val="20"/>
          <w:u w:val="thick"/>
        </w:rPr>
        <w:t xml:space="preserve"> </w:t>
      </w:r>
      <w:r>
        <w:rPr>
          <w:b/>
          <w:sz w:val="20"/>
          <w:u w:val="thick"/>
        </w:rPr>
        <w:t xml:space="preserve">ENQUADRAMENTO  </w:t>
      </w:r>
      <w:r>
        <w:rPr>
          <w:b/>
          <w:spacing w:val="22"/>
          <w:sz w:val="20"/>
          <w:u w:val="thick"/>
        </w:rPr>
        <w:t xml:space="preserve"> </w:t>
      </w:r>
      <w:r>
        <w:rPr>
          <w:b/>
          <w:sz w:val="20"/>
          <w:u w:val="thick"/>
        </w:rPr>
        <w:t>MICROEMPRESA/ME</w:t>
      </w:r>
      <w:r>
        <w:rPr>
          <w:b/>
          <w:sz w:val="20"/>
          <w:u w:val="thick"/>
        </w:rPr>
        <w:tab/>
        <w:t>E</w:t>
      </w:r>
      <w:r>
        <w:rPr>
          <w:b/>
          <w:sz w:val="20"/>
          <w:u w:val="thick"/>
        </w:rPr>
        <w:tab/>
      </w:r>
      <w:r>
        <w:rPr>
          <w:b/>
          <w:sz w:val="20"/>
        </w:rPr>
        <w:t xml:space="preserve"> </w:t>
      </w:r>
      <w:r>
        <w:rPr>
          <w:b/>
          <w:sz w:val="20"/>
          <w:u w:val="thick"/>
        </w:rPr>
        <w:t>EMPRESA DE PEQUENO</w:t>
      </w:r>
      <w:r>
        <w:rPr>
          <w:b/>
          <w:spacing w:val="-3"/>
          <w:sz w:val="20"/>
          <w:u w:val="thick"/>
        </w:rPr>
        <w:t xml:space="preserve"> </w:t>
      </w:r>
      <w:r>
        <w:rPr>
          <w:b/>
          <w:sz w:val="20"/>
          <w:u w:val="thick"/>
        </w:rPr>
        <w:t>PORTE/EPP</w:t>
      </w:r>
    </w:p>
    <w:p w:rsidR="00441720" w:rsidRDefault="00441720">
      <w:pPr>
        <w:pStyle w:val="Corpodetexto"/>
        <w:rPr>
          <w:b/>
        </w:rPr>
      </w:pPr>
    </w:p>
    <w:p w:rsidR="00441720" w:rsidRDefault="00441720">
      <w:pPr>
        <w:pStyle w:val="Corpodetexto"/>
        <w:rPr>
          <w:b/>
        </w:rPr>
      </w:pPr>
    </w:p>
    <w:p w:rsidR="00441720" w:rsidRDefault="00441720">
      <w:pPr>
        <w:pStyle w:val="Corpodetexto"/>
        <w:spacing w:before="2"/>
        <w:rPr>
          <w:b/>
        </w:rPr>
      </w:pPr>
    </w:p>
    <w:p w:rsidR="00441720" w:rsidRDefault="003158BA">
      <w:pPr>
        <w:pStyle w:val="Corpodetexto"/>
        <w:ind w:left="2125"/>
      </w:pPr>
      <w:r>
        <w:t>..............(nome / razão social).............., inscrita no CNPJ n.º ................................., por</w:t>
      </w:r>
    </w:p>
    <w:p w:rsidR="00441720" w:rsidRDefault="003158BA">
      <w:pPr>
        <w:pStyle w:val="Corpodetexto"/>
        <w:ind w:left="685"/>
      </w:pPr>
      <w:r>
        <w:t>intermédio de seu representante legal o(a) Sr.(a)..........................................., portador da Carteira de</w:t>
      </w:r>
    </w:p>
    <w:p w:rsidR="00441720" w:rsidRDefault="003158BA">
      <w:pPr>
        <w:pStyle w:val="Corpodetexto"/>
        <w:spacing w:before="1"/>
        <w:ind w:left="685" w:right="609"/>
        <w:jc w:val="both"/>
      </w:pPr>
      <w:r>
        <w:t xml:space="preserve">Identidade n.º .....................e do CPF n.º ..................., na Sessão Publica de Pregão, na forma Presencial de </w:t>
      </w:r>
      <w:r>
        <w:rPr>
          <w:b/>
        </w:rPr>
        <w:t>Nº 0</w:t>
      </w:r>
      <w:r w:rsidR="00760AB2">
        <w:rPr>
          <w:b/>
        </w:rPr>
        <w:t>10</w:t>
      </w:r>
      <w:r>
        <w:rPr>
          <w:b/>
        </w:rPr>
        <w:t>/201</w:t>
      </w:r>
      <w:r w:rsidR="00714EB1">
        <w:rPr>
          <w:b/>
        </w:rPr>
        <w:t>9</w:t>
      </w:r>
      <w:r>
        <w:t xml:space="preserve">. Beneficiária do tratamento diferenciado e favorecido estabelecido pela  Lei Complementar 123/038 e Lei Municipal 1241/07. </w:t>
      </w:r>
      <w:r>
        <w:rPr>
          <w:u w:val="single"/>
        </w:rPr>
        <w:t>DECLARA</w:t>
      </w:r>
      <w:r>
        <w:t xml:space="preserve"> ser: ( ) Microempresa ou (  )  Empresa de Pequeno Porte, e não possuir nenhum dos impedimentos previstos no § 4º do artigo 3º da Lei 123/038, estando apta a usufruir do tratamento</w:t>
      </w:r>
      <w:r>
        <w:rPr>
          <w:spacing w:val="1"/>
        </w:rPr>
        <w:t xml:space="preserve"> </w:t>
      </w:r>
      <w:r>
        <w:t>diferenciado.</w:t>
      </w:r>
    </w:p>
    <w:p w:rsidR="00441720" w:rsidRDefault="003158BA">
      <w:pPr>
        <w:pStyle w:val="Corpodetexto"/>
        <w:ind w:left="685" w:right="611" w:firstLine="1439"/>
        <w:jc w:val="both"/>
      </w:pPr>
      <w:r>
        <w:rPr>
          <w:u w:val="single"/>
        </w:rPr>
        <w:t>DECLARA</w:t>
      </w:r>
      <w:r>
        <w:t xml:space="preserve"> ainda ter ciência que “A falsidade de declaração prestada objetivando os benefícios das leis supracitadas, caracterizará o crime de que trata o Art. 299 do Código Penal, sem prejuízo do enquadramento em outras figuras penais e das sanções administrativas previstas na Lei 8.666/93”.</w:t>
      </w:r>
    </w:p>
    <w:p w:rsidR="00441720" w:rsidRDefault="00441720">
      <w:pPr>
        <w:pStyle w:val="Corpodetexto"/>
        <w:rPr>
          <w:sz w:val="22"/>
        </w:rPr>
      </w:pPr>
    </w:p>
    <w:p w:rsidR="00441720" w:rsidRDefault="00441720">
      <w:pPr>
        <w:pStyle w:val="Corpodetexto"/>
        <w:rPr>
          <w:sz w:val="22"/>
        </w:rPr>
      </w:pPr>
    </w:p>
    <w:p w:rsidR="00441720" w:rsidRDefault="003158BA">
      <w:pPr>
        <w:pStyle w:val="Corpodetexto"/>
        <w:tabs>
          <w:tab w:val="left" w:pos="8000"/>
        </w:tabs>
        <w:spacing w:before="184"/>
        <w:ind w:left="973"/>
      </w:pPr>
      <w:r>
        <w:t>Local e</w:t>
      </w:r>
      <w:r>
        <w:rPr>
          <w:spacing w:val="-6"/>
        </w:rPr>
        <w:t xml:space="preserve"> </w:t>
      </w:r>
      <w:r>
        <w:t>data:</w:t>
      </w:r>
      <w:r>
        <w:rPr>
          <w:spacing w:val="1"/>
        </w:rPr>
        <w:t xml:space="preserve"> </w:t>
      </w:r>
      <w:r>
        <w:rPr>
          <w:w w:val="99"/>
          <w:u w:val="single"/>
        </w:rPr>
        <w:t xml:space="preserve"> </w:t>
      </w:r>
      <w:r>
        <w:rPr>
          <w:u w:val="single"/>
        </w:rPr>
        <w:tab/>
      </w:r>
    </w:p>
    <w:p w:rsidR="00441720" w:rsidRDefault="00441720">
      <w:pPr>
        <w:sectPr w:rsidR="00441720">
          <w:pgSz w:w="11910" w:h="16840"/>
          <w:pgMar w:top="1660" w:right="240" w:bottom="280" w:left="1300" w:header="429" w:footer="0" w:gutter="0"/>
          <w:cols w:space="720"/>
        </w:sectPr>
      </w:pPr>
    </w:p>
    <w:p w:rsidR="00441720" w:rsidRDefault="00441720">
      <w:pPr>
        <w:pStyle w:val="Corpodetexto"/>
      </w:pPr>
    </w:p>
    <w:p w:rsidR="00441720" w:rsidRDefault="00441720">
      <w:pPr>
        <w:pStyle w:val="Corpodetexto"/>
      </w:pPr>
    </w:p>
    <w:p w:rsidR="00441720" w:rsidRDefault="00441720">
      <w:pPr>
        <w:pStyle w:val="Corpodetexto"/>
      </w:pPr>
    </w:p>
    <w:p w:rsidR="00441720" w:rsidRDefault="00441720">
      <w:pPr>
        <w:pStyle w:val="Corpodetexto"/>
        <w:spacing w:before="5"/>
      </w:pPr>
    </w:p>
    <w:p w:rsidR="00441720" w:rsidRDefault="003158BA">
      <w:pPr>
        <w:pStyle w:val="Heading2"/>
        <w:spacing w:line="491" w:lineRule="auto"/>
        <w:ind w:right="4135" w:firstLine="4001"/>
      </w:pPr>
      <w:r>
        <w:t>ANEXO VIII MINUTA DA ATA DE REGISTRO DE PREÇOS Nº........./201</w:t>
      </w:r>
      <w:r w:rsidR="00714EB1">
        <w:t>9</w:t>
      </w:r>
    </w:p>
    <w:p w:rsidR="00441720" w:rsidRDefault="003158BA">
      <w:pPr>
        <w:tabs>
          <w:tab w:val="left" w:pos="2388"/>
          <w:tab w:val="left" w:pos="3222"/>
        </w:tabs>
        <w:spacing w:before="8" w:line="249" w:lineRule="auto"/>
        <w:ind w:left="685" w:right="6260"/>
        <w:rPr>
          <w:b/>
          <w:sz w:val="20"/>
        </w:rPr>
      </w:pPr>
      <w:r>
        <w:rPr>
          <w:b/>
          <w:sz w:val="20"/>
        </w:rPr>
        <w:t>PROCESSO Nº 0</w:t>
      </w:r>
      <w:r w:rsidR="00A20EEB">
        <w:rPr>
          <w:b/>
          <w:sz w:val="20"/>
        </w:rPr>
        <w:t>97</w:t>
      </w:r>
      <w:r>
        <w:rPr>
          <w:b/>
          <w:sz w:val="20"/>
        </w:rPr>
        <w:t>/CMEO/SRP/201</w:t>
      </w:r>
      <w:r w:rsidR="00714EB1">
        <w:rPr>
          <w:b/>
          <w:sz w:val="20"/>
        </w:rPr>
        <w:t>9</w:t>
      </w:r>
      <w:r>
        <w:rPr>
          <w:b/>
          <w:sz w:val="20"/>
        </w:rPr>
        <w:t xml:space="preserve"> VALIDA</w:t>
      </w:r>
      <w:r>
        <w:rPr>
          <w:b/>
          <w:spacing w:val="-3"/>
          <w:sz w:val="20"/>
        </w:rPr>
        <w:t xml:space="preserve"> </w:t>
      </w:r>
      <w:r>
        <w:rPr>
          <w:b/>
          <w:sz w:val="20"/>
        </w:rPr>
        <w:t>ATÉ:</w:t>
      </w:r>
      <w:r>
        <w:rPr>
          <w:b/>
          <w:sz w:val="20"/>
          <w:u w:val="single"/>
        </w:rPr>
        <w:t xml:space="preserve"> </w:t>
      </w:r>
      <w:r>
        <w:rPr>
          <w:b/>
          <w:sz w:val="20"/>
          <w:u w:val="single"/>
        </w:rPr>
        <w:tab/>
      </w:r>
      <w:r>
        <w:rPr>
          <w:b/>
          <w:sz w:val="20"/>
        </w:rPr>
        <w:t>DE</w:t>
      </w:r>
      <w:r>
        <w:rPr>
          <w:b/>
          <w:sz w:val="20"/>
          <w:u w:val="single"/>
        </w:rPr>
        <w:t xml:space="preserve"> </w:t>
      </w:r>
      <w:r>
        <w:rPr>
          <w:b/>
          <w:sz w:val="20"/>
          <w:u w:val="single"/>
        </w:rPr>
        <w:tab/>
      </w:r>
      <w:r>
        <w:rPr>
          <w:b/>
          <w:sz w:val="20"/>
        </w:rPr>
        <w:t>DE</w:t>
      </w:r>
      <w:r>
        <w:rPr>
          <w:b/>
          <w:spacing w:val="-2"/>
          <w:sz w:val="20"/>
        </w:rPr>
        <w:t xml:space="preserve"> </w:t>
      </w:r>
      <w:r>
        <w:rPr>
          <w:b/>
          <w:sz w:val="20"/>
        </w:rPr>
        <w:t>-------</w:t>
      </w:r>
    </w:p>
    <w:p w:rsidR="00441720" w:rsidRDefault="00441720">
      <w:pPr>
        <w:pStyle w:val="Corpodetexto"/>
        <w:spacing w:before="2"/>
        <w:rPr>
          <w:b/>
          <w:sz w:val="21"/>
        </w:rPr>
      </w:pPr>
    </w:p>
    <w:p w:rsidR="00441720" w:rsidRDefault="008B3D2B">
      <w:pPr>
        <w:pStyle w:val="Corpodetexto"/>
        <w:tabs>
          <w:tab w:val="left" w:pos="1917"/>
        </w:tabs>
        <w:spacing w:line="249" w:lineRule="auto"/>
        <w:ind w:left="685" w:right="605"/>
        <w:jc w:val="both"/>
      </w:pPr>
      <w:r>
        <w:pict>
          <v:rect id="_x0000_s2050" style="position:absolute;left:0;text-align:left;margin-left:215.45pt;margin-top:17.05pt;width:3.7pt;height:.5pt;z-index:-251661312;mso-position-horizontal-relative:page" fillcolor="black" stroked="f">
            <w10:wrap anchorx="page"/>
          </v:rect>
        </w:pict>
      </w:r>
      <w:r w:rsidR="003158BA">
        <w:t>Aos</w:t>
      </w:r>
      <w:r w:rsidR="003158BA">
        <w:rPr>
          <w:u w:val="single"/>
        </w:rPr>
        <w:t xml:space="preserve"> </w:t>
      </w:r>
      <w:r w:rsidR="003158BA">
        <w:rPr>
          <w:u w:val="single"/>
        </w:rPr>
        <w:tab/>
      </w:r>
      <w:r w:rsidR="003158BA">
        <w:t>dias do mês de</w:t>
      </w:r>
      <w:r w:rsidR="003158BA">
        <w:rPr>
          <w:u w:val="single"/>
        </w:rPr>
        <w:t xml:space="preserve"> </w:t>
      </w:r>
      <w:r w:rsidR="003158BA">
        <w:t xml:space="preserve">do ano de dois mil e </w:t>
      </w:r>
      <w:r w:rsidR="007E13CD">
        <w:t>dezenove</w:t>
      </w:r>
      <w:r w:rsidR="003158BA">
        <w:t>, o Município de Espigão do Oeste/RO  inscrito no CNPJ sob o n</w:t>
      </w:r>
      <w:r w:rsidR="003158BA">
        <w:rPr>
          <w:vertAlign w:val="superscript"/>
        </w:rPr>
        <w:t>o</w:t>
      </w:r>
      <w:r w:rsidR="003158BA">
        <w:t xml:space="preserve"> 04.695.284/0001-39, com sede na rua Rio Grande do Sul, 2800, nesta cidade de Espigão do Oeste/RO, e a empresa abaixo qualificada na Cláusula II, nos termos do art. 15 Lei Federal nº 8666, de 21 de junho de 1993, com as alterações nela inseridas pela Lei Federal nº 8883/94, </w:t>
      </w:r>
      <w:r w:rsidR="007E13CD">
        <w:t xml:space="preserve">, </w:t>
      </w:r>
      <w:r w:rsidR="007E13CD" w:rsidRPr="00CD4D56">
        <w:t>Decreto Federal nº 7.892/2013</w:t>
      </w:r>
      <w:r w:rsidR="007E13CD">
        <w:t xml:space="preserve"> , </w:t>
      </w:r>
      <w:r w:rsidR="003158BA">
        <w:t xml:space="preserve">Lei Federal 10.520/02, 10.898/04 e pelo Decreto Municipal nº 2332/2007 e de acordo com as demais normas legais aplicáveis, conforme a classificação das propostas apresentadas ao </w:t>
      </w:r>
      <w:r w:rsidR="003158BA">
        <w:rPr>
          <w:b/>
        </w:rPr>
        <w:t>PREGÃO FORMA PRESENCIAL nº 0</w:t>
      </w:r>
      <w:r w:rsidR="00714EB1">
        <w:rPr>
          <w:b/>
        </w:rPr>
        <w:t>07</w:t>
      </w:r>
      <w:r w:rsidR="003158BA">
        <w:rPr>
          <w:b/>
        </w:rPr>
        <w:t>/SRP/201</w:t>
      </w:r>
      <w:r w:rsidR="00714EB1">
        <w:rPr>
          <w:b/>
        </w:rPr>
        <w:t>9</w:t>
      </w:r>
      <w:r w:rsidR="003158BA">
        <w:t xml:space="preserve">, em virtude de deliberação do Pregoeiro, e da homologação do procedimento pelo Excelentíssimo Senhor </w:t>
      </w:r>
      <w:r w:rsidR="003158BA">
        <w:rPr>
          <w:sz w:val="18"/>
        </w:rPr>
        <w:t xml:space="preserve">Presidente Srº. </w:t>
      </w:r>
      <w:r w:rsidR="00714EB1" w:rsidRPr="00CD4D56">
        <w:rPr>
          <w:sz w:val="18"/>
        </w:rPr>
        <w:t>JOVECI BEVENUTO SOUZA</w:t>
      </w:r>
      <w:r w:rsidR="003158BA">
        <w:t>, firmam a presente ata para registrar os preços ofertados pela empresa para fornecimento dos objetos conforme especificações do Anexo I do Edital de Pregão respectivo e a classificação por ela alcançada, observada as condições do Edital que integra este instrumento de registro e aquelas enunciadas nas cláusulas que se</w:t>
      </w:r>
      <w:r w:rsidR="003158BA">
        <w:rPr>
          <w:spacing w:val="-1"/>
        </w:rPr>
        <w:t xml:space="preserve"> </w:t>
      </w:r>
      <w:r w:rsidR="003158BA">
        <w:t>seguem:</w:t>
      </w:r>
    </w:p>
    <w:p w:rsidR="00441720" w:rsidRDefault="00441720">
      <w:pPr>
        <w:pStyle w:val="Corpodetexto"/>
        <w:spacing w:before="7"/>
        <w:rPr>
          <w:sz w:val="21"/>
        </w:rPr>
      </w:pPr>
    </w:p>
    <w:p w:rsidR="00441720" w:rsidRDefault="003158BA">
      <w:pPr>
        <w:pStyle w:val="Heading2"/>
        <w:jc w:val="both"/>
      </w:pPr>
      <w:r>
        <w:t>CLÁUSULA I – DA ATA DE REGISTRO DE PREÇOS</w:t>
      </w:r>
    </w:p>
    <w:p w:rsidR="00441720" w:rsidRDefault="003158BA">
      <w:pPr>
        <w:pStyle w:val="PargrafodaLista"/>
        <w:numPr>
          <w:ilvl w:val="0"/>
          <w:numId w:val="14"/>
        </w:numPr>
        <w:tabs>
          <w:tab w:val="left" w:pos="957"/>
        </w:tabs>
        <w:spacing w:before="12" w:line="249" w:lineRule="auto"/>
        <w:ind w:right="613" w:firstLine="0"/>
        <w:rPr>
          <w:sz w:val="20"/>
        </w:rPr>
      </w:pPr>
      <w:r>
        <w:rPr>
          <w:sz w:val="20"/>
        </w:rPr>
        <w:t xml:space="preserve">Os registros de preços no âmbito </w:t>
      </w:r>
      <w:r>
        <w:rPr>
          <w:spacing w:val="2"/>
          <w:sz w:val="20"/>
        </w:rPr>
        <w:t xml:space="preserve">da </w:t>
      </w:r>
      <w:r>
        <w:rPr>
          <w:sz w:val="20"/>
        </w:rPr>
        <w:t>Câmara Municipal de Espigão do Oeste do Estado de Rondônia encontram-se regulamentados pelo Decreto Municipal nº</w:t>
      </w:r>
      <w:r>
        <w:rPr>
          <w:spacing w:val="4"/>
          <w:sz w:val="20"/>
        </w:rPr>
        <w:t xml:space="preserve"> </w:t>
      </w:r>
      <w:r>
        <w:rPr>
          <w:sz w:val="20"/>
        </w:rPr>
        <w:t>2332/2007.</w:t>
      </w:r>
    </w:p>
    <w:p w:rsidR="00441720" w:rsidRDefault="003158BA">
      <w:pPr>
        <w:pStyle w:val="PargrafodaLista"/>
        <w:numPr>
          <w:ilvl w:val="0"/>
          <w:numId w:val="14"/>
        </w:numPr>
        <w:tabs>
          <w:tab w:val="left" w:pos="942"/>
        </w:tabs>
        <w:spacing w:before="2" w:line="249" w:lineRule="auto"/>
        <w:ind w:right="618" w:firstLine="0"/>
        <w:rPr>
          <w:sz w:val="20"/>
        </w:rPr>
      </w:pPr>
      <w:r>
        <w:rPr>
          <w:sz w:val="20"/>
        </w:rPr>
        <w:t>O registro de preços terá vigência máxima de 01 (um) ano, vedada qualquer prorrogação que ultrapasse esse prazo, fixado no art. 15, § 3º, inciso III, da Lei nº</w:t>
      </w:r>
      <w:r>
        <w:rPr>
          <w:spacing w:val="-9"/>
          <w:sz w:val="20"/>
        </w:rPr>
        <w:t xml:space="preserve"> </w:t>
      </w:r>
      <w:r>
        <w:rPr>
          <w:sz w:val="20"/>
        </w:rPr>
        <w:t>8.666/93.</w:t>
      </w:r>
    </w:p>
    <w:p w:rsidR="00441720" w:rsidRDefault="003158BA">
      <w:pPr>
        <w:pStyle w:val="PargrafodaLista"/>
        <w:numPr>
          <w:ilvl w:val="0"/>
          <w:numId w:val="14"/>
        </w:numPr>
        <w:tabs>
          <w:tab w:val="left" w:pos="914"/>
        </w:tabs>
        <w:spacing w:before="1" w:line="249" w:lineRule="auto"/>
        <w:ind w:right="613" w:firstLine="0"/>
        <w:rPr>
          <w:sz w:val="20"/>
        </w:rPr>
      </w:pPr>
      <w:r>
        <w:rPr>
          <w:sz w:val="20"/>
        </w:rPr>
        <w:t>Será permitido o aditamento dos quantitativos consignados na Ata de Registro de Preços em favor do órgão ou entidade beneficiário originalmente, porém limitado a 25%, calculados sobre o valor inicial atualizado do contrato, na forma do art. 65, § 1º da Lei nº</w:t>
      </w:r>
      <w:r>
        <w:rPr>
          <w:spacing w:val="-8"/>
          <w:sz w:val="20"/>
        </w:rPr>
        <w:t xml:space="preserve"> </w:t>
      </w:r>
      <w:r>
        <w:rPr>
          <w:sz w:val="20"/>
        </w:rPr>
        <w:t>8.666/93.</w:t>
      </w:r>
    </w:p>
    <w:p w:rsidR="00441720" w:rsidRDefault="003158BA">
      <w:pPr>
        <w:pStyle w:val="Heading2"/>
        <w:numPr>
          <w:ilvl w:val="0"/>
          <w:numId w:val="14"/>
        </w:numPr>
        <w:tabs>
          <w:tab w:val="left" w:pos="950"/>
        </w:tabs>
        <w:spacing w:before="90"/>
        <w:ind w:right="604" w:firstLine="0"/>
        <w:jc w:val="both"/>
      </w:pPr>
      <w:r>
        <w:t xml:space="preserve">O Sistema de Registro de Preços – Decreto nº 7.892/2013, que trata do uso do Registro de Preços por órgão ou entidades, o Limite quantitativo para adesões, por órgão ou entidade (art. 22, §3º): as adesões ficam limitadas, por órgão ou entidade, a 100% dos quantitativos dos itens divulgados e registrados na ata para os órgãos gerenciadores e participantes. </w:t>
      </w:r>
      <w:r>
        <w:rPr>
          <w:u w:val="thick"/>
        </w:rPr>
        <w:t>Serão permitidas aquisições ou contratações adicionais (caronas), não podendo exceder uma única vez a 100% (cem por cento) dos quantitativos registrados na Ata de Registro de</w:t>
      </w:r>
      <w:r>
        <w:rPr>
          <w:spacing w:val="-16"/>
          <w:u w:val="thick"/>
        </w:rPr>
        <w:t xml:space="preserve"> </w:t>
      </w:r>
      <w:r>
        <w:rPr>
          <w:u w:val="thick"/>
        </w:rPr>
        <w:t>Preços.</w:t>
      </w:r>
    </w:p>
    <w:p w:rsidR="00441720" w:rsidRDefault="003158BA">
      <w:pPr>
        <w:pStyle w:val="PargrafodaLista"/>
        <w:numPr>
          <w:ilvl w:val="1"/>
          <w:numId w:val="14"/>
        </w:numPr>
        <w:tabs>
          <w:tab w:val="left" w:pos="1084"/>
        </w:tabs>
        <w:spacing w:before="110" w:line="249" w:lineRule="auto"/>
        <w:ind w:right="608"/>
        <w:rPr>
          <w:b/>
          <w:sz w:val="20"/>
        </w:rPr>
      </w:pPr>
      <w:r>
        <w:rPr>
          <w:b/>
          <w:sz w:val="20"/>
          <w:u w:val="thick"/>
        </w:rPr>
        <w:t xml:space="preserve">Permitir-se-á adesões, não importando o número de vezes, desde que ao todo, somadas, não se ultrapasse aquele percentual (100%) do valor inicialmente licitado e registrado </w:t>
      </w:r>
      <w:r>
        <w:rPr>
          <w:b/>
          <w:spacing w:val="4"/>
          <w:sz w:val="20"/>
          <w:u w:val="thick"/>
        </w:rPr>
        <w:t xml:space="preserve">na </w:t>
      </w:r>
      <w:r>
        <w:rPr>
          <w:b/>
          <w:sz w:val="20"/>
          <w:u w:val="thick"/>
        </w:rPr>
        <w:t>Ata originária, observado ainda, o prazo de sua</w:t>
      </w:r>
      <w:r>
        <w:rPr>
          <w:b/>
          <w:spacing w:val="-3"/>
          <w:sz w:val="20"/>
          <w:u w:val="thick"/>
        </w:rPr>
        <w:t xml:space="preserve"> </w:t>
      </w:r>
      <w:r>
        <w:rPr>
          <w:b/>
          <w:sz w:val="20"/>
          <w:u w:val="thick"/>
        </w:rPr>
        <w:t>vigência.</w:t>
      </w:r>
    </w:p>
    <w:p w:rsidR="00441720" w:rsidRDefault="00441720">
      <w:pPr>
        <w:pStyle w:val="Corpodetexto"/>
        <w:rPr>
          <w:b/>
          <w:sz w:val="13"/>
        </w:rPr>
      </w:pPr>
    </w:p>
    <w:p w:rsidR="00441720" w:rsidRDefault="003158BA">
      <w:pPr>
        <w:spacing w:before="93" w:line="229" w:lineRule="exact"/>
        <w:ind w:left="685"/>
        <w:rPr>
          <w:b/>
          <w:sz w:val="20"/>
        </w:rPr>
      </w:pPr>
      <w:r>
        <w:rPr>
          <w:b/>
          <w:sz w:val="20"/>
        </w:rPr>
        <w:t>CLÁUSULA II – DO OBJETO</w:t>
      </w:r>
    </w:p>
    <w:p w:rsidR="00441720" w:rsidRDefault="003158BA">
      <w:pPr>
        <w:pStyle w:val="PargrafodaLista"/>
        <w:numPr>
          <w:ilvl w:val="0"/>
          <w:numId w:val="13"/>
        </w:numPr>
        <w:tabs>
          <w:tab w:val="left" w:pos="909"/>
        </w:tabs>
        <w:spacing w:line="242" w:lineRule="auto"/>
        <w:ind w:right="632" w:firstLine="0"/>
        <w:rPr>
          <w:sz w:val="20"/>
        </w:rPr>
      </w:pPr>
      <w:r>
        <w:rPr>
          <w:sz w:val="20"/>
        </w:rPr>
        <w:t xml:space="preserve">O presente processo versa sobre a licitação, para futura Aquisição de </w:t>
      </w:r>
      <w:r>
        <w:rPr>
          <w:b/>
          <w:sz w:val="20"/>
        </w:rPr>
        <w:t xml:space="preserve">GENEROS ALIMENTICIOS, PRODUTOS E MATERIAIS DE COZINHA, HIGIENE E LIMPEZA, </w:t>
      </w:r>
      <w:r>
        <w:rPr>
          <w:sz w:val="20"/>
        </w:rPr>
        <w:t>para manutenção e desenvolvimento da Câmara Municipal, tendo em vista manter o pleno funcionamento das atividades mantidas por esta Casa de Leis, priorizando o atendimento dos Servidores e a população em</w:t>
      </w:r>
      <w:r>
        <w:rPr>
          <w:spacing w:val="-14"/>
          <w:sz w:val="20"/>
        </w:rPr>
        <w:t xml:space="preserve"> </w:t>
      </w:r>
      <w:r>
        <w:rPr>
          <w:sz w:val="20"/>
        </w:rPr>
        <w:t>geral.</w:t>
      </w:r>
    </w:p>
    <w:p w:rsidR="00441720" w:rsidRDefault="00441720">
      <w:pPr>
        <w:pStyle w:val="Corpodetexto"/>
        <w:spacing w:before="6"/>
        <w:rPr>
          <w:sz w:val="19"/>
        </w:rPr>
      </w:pPr>
    </w:p>
    <w:p w:rsidR="00441720" w:rsidRDefault="003158BA">
      <w:pPr>
        <w:pStyle w:val="PargrafodaLista"/>
        <w:numPr>
          <w:ilvl w:val="0"/>
          <w:numId w:val="13"/>
        </w:numPr>
        <w:tabs>
          <w:tab w:val="left" w:pos="942"/>
        </w:tabs>
        <w:spacing w:before="1"/>
        <w:ind w:right="605" w:firstLine="0"/>
        <w:rPr>
          <w:sz w:val="20"/>
        </w:rPr>
      </w:pPr>
      <w:r>
        <w:rPr>
          <w:sz w:val="20"/>
        </w:rPr>
        <w:t>As quantidades serão fornecidas conforme as necessidades da Câmara Municipal , objeto do Registro de Preços, pelo período de 12 (doze) meses, para futura e eventual aquisição de (</w:t>
      </w:r>
      <w:r>
        <w:rPr>
          <w:b/>
          <w:sz w:val="20"/>
        </w:rPr>
        <w:t>GENEROS ALIMENTICIOS, MATERIAIS DE COPA/COZINHA, LIMPEZA E PRODUTOS DE HIGIENIZAÇÃO)</w:t>
      </w:r>
      <w:r>
        <w:rPr>
          <w:sz w:val="20"/>
        </w:rPr>
        <w:t>, nos quantitativos conforme descrito no Item 8 do Termo de Referencia, anexo III deste Edital.</w:t>
      </w:r>
    </w:p>
    <w:p w:rsidR="00441720" w:rsidRDefault="00441720">
      <w:pPr>
        <w:pStyle w:val="Corpodetexto"/>
        <w:spacing w:before="8"/>
        <w:rPr>
          <w:sz w:val="27"/>
        </w:rPr>
      </w:pPr>
    </w:p>
    <w:p w:rsidR="00441720" w:rsidRDefault="003158BA">
      <w:pPr>
        <w:pStyle w:val="Heading2"/>
        <w:jc w:val="both"/>
      </w:pPr>
      <w:r>
        <w:t>ADEQUAR AO OBJETO VENCIDO PELO FORNECEDOR</w:t>
      </w:r>
    </w:p>
    <w:p w:rsidR="00441720" w:rsidRDefault="00441720">
      <w:pPr>
        <w:jc w:val="both"/>
        <w:sectPr w:rsidR="00441720">
          <w:pgSz w:w="11910" w:h="16840"/>
          <w:pgMar w:top="1660" w:right="240" w:bottom="280" w:left="1300" w:header="429" w:footer="0" w:gutter="0"/>
          <w:cols w:space="720"/>
        </w:sectPr>
      </w:pPr>
    </w:p>
    <w:p w:rsidR="00441720" w:rsidRDefault="003158BA">
      <w:pPr>
        <w:pStyle w:val="PargrafodaLista"/>
        <w:numPr>
          <w:ilvl w:val="0"/>
          <w:numId w:val="12"/>
        </w:numPr>
        <w:tabs>
          <w:tab w:val="left" w:pos="983"/>
        </w:tabs>
        <w:spacing w:before="147" w:line="249" w:lineRule="auto"/>
        <w:ind w:right="609" w:firstLine="0"/>
        <w:rPr>
          <w:sz w:val="20"/>
        </w:rPr>
      </w:pPr>
      <w:r>
        <w:rPr>
          <w:sz w:val="20"/>
        </w:rPr>
        <w:lastRenderedPageBreak/>
        <w:t>A quantidade estimada para contratação deverá ser considerada em termos aproximados, observando a determinação contida no art. 65, § 1º, da Lei Federal nº 8666/93, apenas quanto aos acréscimos.</w:t>
      </w:r>
    </w:p>
    <w:p w:rsidR="00441720" w:rsidRDefault="003158BA">
      <w:pPr>
        <w:pStyle w:val="Heading2"/>
        <w:numPr>
          <w:ilvl w:val="0"/>
          <w:numId w:val="12"/>
        </w:numPr>
        <w:tabs>
          <w:tab w:val="left" w:pos="947"/>
        </w:tabs>
        <w:spacing w:before="1" w:line="249" w:lineRule="auto"/>
        <w:ind w:right="608" w:firstLine="0"/>
        <w:jc w:val="both"/>
      </w:pPr>
      <w:r>
        <w:t>A existência de preços registrados não obriga a Câmara deste Município de Espigão do Oeste Estado de Rondônia a firmar as contratações que deles poderão advir, sendo-lhe facultada a realização de licitações específicas para aquisição do objeto, assegurado ao beneficiário do registro a preferência de fornecimento em igualdade de</w:t>
      </w:r>
      <w:r>
        <w:rPr>
          <w:spacing w:val="-11"/>
        </w:rPr>
        <w:t xml:space="preserve"> </w:t>
      </w:r>
      <w:r>
        <w:t>condições.</w:t>
      </w:r>
    </w:p>
    <w:p w:rsidR="00441720" w:rsidRDefault="00441720">
      <w:pPr>
        <w:pStyle w:val="Corpodetexto"/>
        <w:spacing w:before="6"/>
        <w:rPr>
          <w:b/>
        </w:rPr>
      </w:pPr>
    </w:p>
    <w:tbl>
      <w:tblPr>
        <w:tblStyle w:val="TableNormal"/>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17"/>
        <w:gridCol w:w="1246"/>
        <w:gridCol w:w="1248"/>
        <w:gridCol w:w="963"/>
        <w:gridCol w:w="1231"/>
        <w:gridCol w:w="1788"/>
        <w:gridCol w:w="1787"/>
      </w:tblGrid>
      <w:tr w:rsidR="00441720">
        <w:trPr>
          <w:trHeight w:val="230"/>
        </w:trPr>
        <w:tc>
          <w:tcPr>
            <w:tcW w:w="3711" w:type="dxa"/>
            <w:gridSpan w:val="3"/>
          </w:tcPr>
          <w:p w:rsidR="00441720" w:rsidRDefault="003158BA">
            <w:pPr>
              <w:pStyle w:val="TableParagraph"/>
              <w:spacing w:line="210" w:lineRule="exact"/>
              <w:ind w:left="410"/>
              <w:rPr>
                <w:sz w:val="20"/>
              </w:rPr>
            </w:pPr>
            <w:r>
              <w:rPr>
                <w:sz w:val="20"/>
              </w:rPr>
              <w:t>EMPRESA(S) VENCEDORA (S)</w:t>
            </w:r>
          </w:p>
        </w:tc>
        <w:tc>
          <w:tcPr>
            <w:tcW w:w="2194" w:type="dxa"/>
            <w:gridSpan w:val="2"/>
          </w:tcPr>
          <w:p w:rsidR="00441720" w:rsidRDefault="003158BA">
            <w:pPr>
              <w:pStyle w:val="TableParagraph"/>
              <w:spacing w:line="210" w:lineRule="exact"/>
              <w:ind w:left="695"/>
              <w:rPr>
                <w:sz w:val="20"/>
              </w:rPr>
            </w:pPr>
            <w:r>
              <w:rPr>
                <w:sz w:val="20"/>
              </w:rPr>
              <w:t>CNPJ Nº</w:t>
            </w:r>
          </w:p>
        </w:tc>
        <w:tc>
          <w:tcPr>
            <w:tcW w:w="3575" w:type="dxa"/>
            <w:gridSpan w:val="2"/>
            <w:vMerge w:val="restart"/>
          </w:tcPr>
          <w:p w:rsidR="00441720" w:rsidRDefault="003158BA">
            <w:pPr>
              <w:pStyle w:val="TableParagraph"/>
              <w:spacing w:line="228" w:lineRule="exact"/>
              <w:ind w:left="966" w:right="957"/>
              <w:jc w:val="center"/>
              <w:rPr>
                <w:sz w:val="20"/>
              </w:rPr>
            </w:pPr>
            <w:r>
              <w:rPr>
                <w:sz w:val="20"/>
              </w:rPr>
              <w:t>CLASSIFICAÇÃO</w:t>
            </w:r>
          </w:p>
          <w:p w:rsidR="00441720" w:rsidRDefault="003158BA">
            <w:pPr>
              <w:pStyle w:val="TableParagraph"/>
              <w:spacing w:line="222" w:lineRule="exact"/>
              <w:ind w:left="965" w:right="957"/>
              <w:jc w:val="center"/>
              <w:rPr>
                <w:sz w:val="20"/>
              </w:rPr>
            </w:pPr>
            <w:r>
              <w:rPr>
                <w:sz w:val="20"/>
              </w:rPr>
              <w:t>1ª</w:t>
            </w:r>
          </w:p>
        </w:tc>
      </w:tr>
      <w:tr w:rsidR="00441720">
        <w:trPr>
          <w:trHeight w:val="230"/>
        </w:trPr>
        <w:tc>
          <w:tcPr>
            <w:tcW w:w="3711" w:type="dxa"/>
            <w:gridSpan w:val="3"/>
          </w:tcPr>
          <w:p w:rsidR="00441720" w:rsidRDefault="00441720">
            <w:pPr>
              <w:pStyle w:val="TableParagraph"/>
              <w:rPr>
                <w:rFonts w:ascii="Times New Roman"/>
                <w:sz w:val="16"/>
              </w:rPr>
            </w:pPr>
          </w:p>
        </w:tc>
        <w:tc>
          <w:tcPr>
            <w:tcW w:w="2194" w:type="dxa"/>
            <w:gridSpan w:val="2"/>
          </w:tcPr>
          <w:p w:rsidR="00441720" w:rsidRDefault="00441720">
            <w:pPr>
              <w:pStyle w:val="TableParagraph"/>
              <w:rPr>
                <w:rFonts w:ascii="Times New Roman"/>
                <w:sz w:val="16"/>
              </w:rPr>
            </w:pPr>
          </w:p>
        </w:tc>
        <w:tc>
          <w:tcPr>
            <w:tcW w:w="3575" w:type="dxa"/>
            <w:gridSpan w:val="2"/>
            <w:vMerge/>
            <w:tcBorders>
              <w:top w:val="nil"/>
            </w:tcBorders>
          </w:tcPr>
          <w:p w:rsidR="00441720" w:rsidRDefault="00441720">
            <w:pPr>
              <w:rPr>
                <w:sz w:val="2"/>
                <w:szCs w:val="2"/>
              </w:rPr>
            </w:pPr>
          </w:p>
        </w:tc>
      </w:tr>
      <w:tr w:rsidR="00441720">
        <w:trPr>
          <w:trHeight w:val="230"/>
        </w:trPr>
        <w:tc>
          <w:tcPr>
            <w:tcW w:w="1217" w:type="dxa"/>
            <w:vMerge w:val="restart"/>
          </w:tcPr>
          <w:p w:rsidR="00441720" w:rsidRDefault="003158BA">
            <w:pPr>
              <w:pStyle w:val="TableParagraph"/>
              <w:spacing w:line="229" w:lineRule="exact"/>
              <w:ind w:left="366"/>
              <w:rPr>
                <w:sz w:val="20"/>
              </w:rPr>
            </w:pPr>
            <w:r>
              <w:rPr>
                <w:sz w:val="20"/>
              </w:rPr>
              <w:t>ITEM</w:t>
            </w:r>
          </w:p>
        </w:tc>
        <w:tc>
          <w:tcPr>
            <w:tcW w:w="1246" w:type="dxa"/>
            <w:vMerge w:val="restart"/>
          </w:tcPr>
          <w:p w:rsidR="00441720" w:rsidRDefault="003158BA">
            <w:pPr>
              <w:pStyle w:val="TableParagraph"/>
              <w:spacing w:line="229" w:lineRule="exact"/>
              <w:ind w:left="402"/>
              <w:rPr>
                <w:sz w:val="20"/>
              </w:rPr>
            </w:pPr>
            <w:r>
              <w:rPr>
                <w:sz w:val="20"/>
              </w:rPr>
              <w:t>UND</w:t>
            </w:r>
          </w:p>
        </w:tc>
        <w:tc>
          <w:tcPr>
            <w:tcW w:w="1248" w:type="dxa"/>
            <w:vMerge w:val="restart"/>
          </w:tcPr>
          <w:p w:rsidR="00441720" w:rsidRDefault="003158BA">
            <w:pPr>
              <w:pStyle w:val="TableParagraph"/>
              <w:spacing w:line="229" w:lineRule="exact"/>
              <w:ind w:left="410"/>
              <w:rPr>
                <w:sz w:val="20"/>
              </w:rPr>
            </w:pPr>
            <w:r>
              <w:rPr>
                <w:sz w:val="20"/>
              </w:rPr>
              <w:t>QTD</w:t>
            </w:r>
          </w:p>
        </w:tc>
        <w:tc>
          <w:tcPr>
            <w:tcW w:w="2194" w:type="dxa"/>
            <w:gridSpan w:val="2"/>
            <w:vMerge w:val="restart"/>
          </w:tcPr>
          <w:p w:rsidR="00441720" w:rsidRDefault="003158BA">
            <w:pPr>
              <w:pStyle w:val="TableParagraph"/>
              <w:spacing w:line="229" w:lineRule="exact"/>
              <w:ind w:left="282"/>
              <w:rPr>
                <w:sz w:val="20"/>
              </w:rPr>
            </w:pPr>
            <w:r>
              <w:rPr>
                <w:sz w:val="20"/>
              </w:rPr>
              <w:t>ESPECIFICAÇÃO</w:t>
            </w:r>
          </w:p>
        </w:tc>
        <w:tc>
          <w:tcPr>
            <w:tcW w:w="3575" w:type="dxa"/>
            <w:gridSpan w:val="2"/>
          </w:tcPr>
          <w:p w:rsidR="00441720" w:rsidRDefault="003158BA">
            <w:pPr>
              <w:pStyle w:val="TableParagraph"/>
              <w:spacing w:line="210" w:lineRule="exact"/>
              <w:ind w:left="558"/>
              <w:rPr>
                <w:sz w:val="20"/>
              </w:rPr>
            </w:pPr>
            <w:r>
              <w:rPr>
                <w:sz w:val="20"/>
              </w:rPr>
              <w:t>VALORES REGISTRADOS</w:t>
            </w:r>
          </w:p>
        </w:tc>
      </w:tr>
      <w:tr w:rsidR="00441720">
        <w:trPr>
          <w:trHeight w:val="230"/>
        </w:trPr>
        <w:tc>
          <w:tcPr>
            <w:tcW w:w="1217" w:type="dxa"/>
            <w:vMerge/>
            <w:tcBorders>
              <w:top w:val="nil"/>
            </w:tcBorders>
          </w:tcPr>
          <w:p w:rsidR="00441720" w:rsidRDefault="00441720">
            <w:pPr>
              <w:rPr>
                <w:sz w:val="2"/>
                <w:szCs w:val="2"/>
              </w:rPr>
            </w:pPr>
          </w:p>
        </w:tc>
        <w:tc>
          <w:tcPr>
            <w:tcW w:w="1246" w:type="dxa"/>
            <w:vMerge/>
            <w:tcBorders>
              <w:top w:val="nil"/>
            </w:tcBorders>
          </w:tcPr>
          <w:p w:rsidR="00441720" w:rsidRDefault="00441720">
            <w:pPr>
              <w:rPr>
                <w:sz w:val="2"/>
                <w:szCs w:val="2"/>
              </w:rPr>
            </w:pPr>
          </w:p>
        </w:tc>
        <w:tc>
          <w:tcPr>
            <w:tcW w:w="1248" w:type="dxa"/>
            <w:vMerge/>
            <w:tcBorders>
              <w:top w:val="nil"/>
            </w:tcBorders>
          </w:tcPr>
          <w:p w:rsidR="00441720" w:rsidRDefault="00441720">
            <w:pPr>
              <w:rPr>
                <w:sz w:val="2"/>
                <w:szCs w:val="2"/>
              </w:rPr>
            </w:pPr>
          </w:p>
        </w:tc>
        <w:tc>
          <w:tcPr>
            <w:tcW w:w="2194" w:type="dxa"/>
            <w:gridSpan w:val="2"/>
            <w:vMerge/>
            <w:tcBorders>
              <w:top w:val="nil"/>
            </w:tcBorders>
          </w:tcPr>
          <w:p w:rsidR="00441720" w:rsidRDefault="00441720">
            <w:pPr>
              <w:rPr>
                <w:sz w:val="2"/>
                <w:szCs w:val="2"/>
              </w:rPr>
            </w:pPr>
          </w:p>
        </w:tc>
        <w:tc>
          <w:tcPr>
            <w:tcW w:w="1788" w:type="dxa"/>
          </w:tcPr>
          <w:p w:rsidR="00441720" w:rsidRDefault="003158BA">
            <w:pPr>
              <w:pStyle w:val="TableParagraph"/>
              <w:spacing w:line="210" w:lineRule="exact"/>
              <w:ind w:left="443"/>
              <w:rPr>
                <w:sz w:val="20"/>
              </w:rPr>
            </w:pPr>
            <w:r>
              <w:rPr>
                <w:sz w:val="20"/>
              </w:rPr>
              <w:t>UNTÁRIO</w:t>
            </w:r>
          </w:p>
        </w:tc>
        <w:tc>
          <w:tcPr>
            <w:tcW w:w="1787" w:type="dxa"/>
          </w:tcPr>
          <w:p w:rsidR="00441720" w:rsidRDefault="003158BA">
            <w:pPr>
              <w:pStyle w:val="TableParagraph"/>
              <w:spacing w:line="210" w:lineRule="exact"/>
              <w:ind w:left="571"/>
              <w:rPr>
                <w:sz w:val="20"/>
              </w:rPr>
            </w:pPr>
            <w:r>
              <w:rPr>
                <w:sz w:val="20"/>
              </w:rPr>
              <w:t>TOTAL</w:t>
            </w:r>
          </w:p>
        </w:tc>
      </w:tr>
      <w:tr w:rsidR="00441720">
        <w:trPr>
          <w:trHeight w:val="230"/>
        </w:trPr>
        <w:tc>
          <w:tcPr>
            <w:tcW w:w="1217" w:type="dxa"/>
          </w:tcPr>
          <w:p w:rsidR="00441720" w:rsidRDefault="003158BA">
            <w:pPr>
              <w:pStyle w:val="TableParagraph"/>
              <w:spacing w:line="210" w:lineRule="exact"/>
              <w:ind w:left="513"/>
              <w:rPr>
                <w:sz w:val="20"/>
              </w:rPr>
            </w:pPr>
            <w:r>
              <w:rPr>
                <w:sz w:val="20"/>
              </w:rPr>
              <w:t>001</w:t>
            </w:r>
          </w:p>
        </w:tc>
        <w:tc>
          <w:tcPr>
            <w:tcW w:w="1246" w:type="dxa"/>
          </w:tcPr>
          <w:p w:rsidR="00441720" w:rsidRDefault="00441720">
            <w:pPr>
              <w:pStyle w:val="TableParagraph"/>
              <w:rPr>
                <w:rFonts w:ascii="Times New Roman"/>
                <w:sz w:val="16"/>
              </w:rPr>
            </w:pPr>
          </w:p>
        </w:tc>
        <w:tc>
          <w:tcPr>
            <w:tcW w:w="1248" w:type="dxa"/>
          </w:tcPr>
          <w:p w:rsidR="00441720" w:rsidRDefault="00441720">
            <w:pPr>
              <w:pStyle w:val="TableParagraph"/>
              <w:rPr>
                <w:rFonts w:ascii="Times New Roman"/>
                <w:sz w:val="16"/>
              </w:rPr>
            </w:pPr>
          </w:p>
        </w:tc>
        <w:tc>
          <w:tcPr>
            <w:tcW w:w="2194" w:type="dxa"/>
            <w:gridSpan w:val="2"/>
          </w:tcPr>
          <w:p w:rsidR="00441720" w:rsidRDefault="00441720">
            <w:pPr>
              <w:pStyle w:val="TableParagraph"/>
              <w:rPr>
                <w:rFonts w:ascii="Times New Roman"/>
                <w:sz w:val="16"/>
              </w:rPr>
            </w:pPr>
          </w:p>
        </w:tc>
        <w:tc>
          <w:tcPr>
            <w:tcW w:w="1788" w:type="dxa"/>
          </w:tcPr>
          <w:p w:rsidR="00441720" w:rsidRDefault="00441720">
            <w:pPr>
              <w:pStyle w:val="TableParagraph"/>
              <w:rPr>
                <w:rFonts w:ascii="Times New Roman"/>
                <w:sz w:val="16"/>
              </w:rPr>
            </w:pPr>
          </w:p>
        </w:tc>
        <w:tc>
          <w:tcPr>
            <w:tcW w:w="1787" w:type="dxa"/>
          </w:tcPr>
          <w:p w:rsidR="00441720" w:rsidRDefault="00441720">
            <w:pPr>
              <w:pStyle w:val="TableParagraph"/>
              <w:rPr>
                <w:rFonts w:ascii="Times New Roman"/>
                <w:sz w:val="16"/>
              </w:rPr>
            </w:pPr>
          </w:p>
        </w:tc>
      </w:tr>
      <w:tr w:rsidR="00441720">
        <w:trPr>
          <w:trHeight w:val="232"/>
        </w:trPr>
        <w:tc>
          <w:tcPr>
            <w:tcW w:w="4674" w:type="dxa"/>
            <w:gridSpan w:val="4"/>
          </w:tcPr>
          <w:p w:rsidR="00441720" w:rsidRDefault="003158BA">
            <w:pPr>
              <w:pStyle w:val="TableParagraph"/>
              <w:spacing w:line="212" w:lineRule="exact"/>
              <w:ind w:left="69"/>
              <w:rPr>
                <w:sz w:val="20"/>
              </w:rPr>
            </w:pPr>
            <w:r>
              <w:rPr>
                <w:sz w:val="20"/>
              </w:rPr>
              <w:t>VALOR TOTAL POR EXTENSO</w:t>
            </w:r>
          </w:p>
        </w:tc>
        <w:tc>
          <w:tcPr>
            <w:tcW w:w="4806" w:type="dxa"/>
            <w:gridSpan w:val="3"/>
          </w:tcPr>
          <w:p w:rsidR="00441720" w:rsidRDefault="00441720">
            <w:pPr>
              <w:pStyle w:val="TableParagraph"/>
              <w:rPr>
                <w:rFonts w:ascii="Times New Roman"/>
                <w:sz w:val="16"/>
              </w:rPr>
            </w:pPr>
          </w:p>
        </w:tc>
      </w:tr>
    </w:tbl>
    <w:p w:rsidR="00441720" w:rsidRDefault="00441720">
      <w:pPr>
        <w:pStyle w:val="Corpodetexto"/>
        <w:rPr>
          <w:b/>
          <w:sz w:val="22"/>
        </w:rPr>
      </w:pPr>
    </w:p>
    <w:p w:rsidR="00441720" w:rsidRDefault="00441720">
      <w:pPr>
        <w:pStyle w:val="Corpodetexto"/>
        <w:spacing w:before="3"/>
        <w:rPr>
          <w:b/>
          <w:sz w:val="19"/>
        </w:rPr>
      </w:pPr>
    </w:p>
    <w:p w:rsidR="00441720" w:rsidRDefault="003158BA">
      <w:pPr>
        <w:spacing w:before="1"/>
        <w:ind w:left="685"/>
        <w:jc w:val="both"/>
        <w:rPr>
          <w:b/>
          <w:sz w:val="20"/>
        </w:rPr>
      </w:pPr>
      <w:r>
        <w:rPr>
          <w:b/>
          <w:sz w:val="20"/>
        </w:rPr>
        <w:t>CLÁUSULA III – DA VALIDADE DO REGISTRO DE PREÇOS</w:t>
      </w:r>
    </w:p>
    <w:p w:rsidR="00441720" w:rsidRDefault="003158BA">
      <w:pPr>
        <w:pStyle w:val="PargrafodaLista"/>
        <w:numPr>
          <w:ilvl w:val="0"/>
          <w:numId w:val="11"/>
        </w:numPr>
        <w:tabs>
          <w:tab w:val="left" w:pos="916"/>
        </w:tabs>
        <w:spacing w:before="12" w:line="249" w:lineRule="auto"/>
        <w:ind w:right="616" w:firstLine="0"/>
        <w:rPr>
          <w:sz w:val="20"/>
        </w:rPr>
      </w:pPr>
      <w:r>
        <w:rPr>
          <w:sz w:val="20"/>
        </w:rPr>
        <w:t>O registro de preços formalizado na presente ata terá a validade de 01 (um) ano, contado da data da assinatura, conforme previsto no § 3º, do art. 15 da Lei Federal</w:t>
      </w:r>
      <w:r>
        <w:rPr>
          <w:spacing w:val="-5"/>
          <w:sz w:val="20"/>
        </w:rPr>
        <w:t xml:space="preserve"> </w:t>
      </w:r>
      <w:r>
        <w:rPr>
          <w:sz w:val="20"/>
        </w:rPr>
        <w:t>8.666/93.</w:t>
      </w:r>
    </w:p>
    <w:p w:rsidR="00441720" w:rsidRDefault="003158BA">
      <w:pPr>
        <w:pStyle w:val="PargrafodaLista"/>
        <w:numPr>
          <w:ilvl w:val="0"/>
          <w:numId w:val="11"/>
        </w:numPr>
        <w:tabs>
          <w:tab w:val="left" w:pos="995"/>
        </w:tabs>
        <w:spacing w:before="2" w:line="249" w:lineRule="auto"/>
        <w:ind w:right="613" w:firstLine="0"/>
        <w:rPr>
          <w:sz w:val="20"/>
        </w:rPr>
      </w:pPr>
      <w:r>
        <w:rPr>
          <w:sz w:val="20"/>
        </w:rPr>
        <w:t>Durante o prazo de validade do registro, a Administração não será obrigada a adquirir exclusivamente por seu intermédio, os objetos referidos na Cláusula II, podendo se utilizar, para tanto, de outros meios de aquisição, desde que permitidos em lei, sem que desse fato caiba recurso ou indenização de qualquer espécie à empresa detentora, conforme previsto no § 4º, do art. 15 da Lei Federal</w:t>
      </w:r>
      <w:r>
        <w:rPr>
          <w:spacing w:val="-3"/>
          <w:sz w:val="20"/>
        </w:rPr>
        <w:t xml:space="preserve"> </w:t>
      </w:r>
      <w:r>
        <w:rPr>
          <w:sz w:val="20"/>
        </w:rPr>
        <w:t>8.666/93.</w:t>
      </w:r>
    </w:p>
    <w:p w:rsidR="00441720" w:rsidRDefault="00441720">
      <w:pPr>
        <w:pStyle w:val="Corpodetexto"/>
        <w:rPr>
          <w:sz w:val="21"/>
        </w:rPr>
      </w:pPr>
    </w:p>
    <w:p w:rsidR="00441720" w:rsidRDefault="003158BA">
      <w:pPr>
        <w:pStyle w:val="Heading2"/>
        <w:jc w:val="both"/>
      </w:pPr>
      <w:r>
        <w:t>CLÁUSULA IV – DA ADMINISTRAÇÃO DESTA ATA DE REGISTRO DE PREÇOS</w:t>
      </w:r>
    </w:p>
    <w:p w:rsidR="00441720" w:rsidRDefault="003158BA">
      <w:pPr>
        <w:pStyle w:val="Corpodetexto"/>
        <w:spacing w:before="12" w:line="249" w:lineRule="auto"/>
        <w:ind w:left="685" w:right="616"/>
        <w:jc w:val="both"/>
      </w:pPr>
      <w:r>
        <w:t>1. A Administração e o gerenciamento da presente ata caberão à Comissão de Implantação do sistema de registro de Preço, nos termos do Decreto Municipal nº 2332/2007 que disciplina  o  sistema de registro de p</w:t>
      </w:r>
      <w:r w:rsidR="000F4752">
        <w:t>reços no âmbito deste Poder Legislativo</w:t>
      </w:r>
      <w:r>
        <w:t>.</w:t>
      </w:r>
    </w:p>
    <w:p w:rsidR="00441720" w:rsidRDefault="00441720">
      <w:pPr>
        <w:pStyle w:val="Corpodetexto"/>
        <w:spacing w:before="10"/>
      </w:pPr>
    </w:p>
    <w:p w:rsidR="00441720" w:rsidRDefault="003158BA">
      <w:pPr>
        <w:pStyle w:val="Heading2"/>
        <w:jc w:val="both"/>
      </w:pPr>
      <w:r>
        <w:t>CLÁUSULA V – DA UTILIZAÇÃO DESTA ATA DE REGISTRO DE PREÇOS</w:t>
      </w:r>
    </w:p>
    <w:p w:rsidR="00441720" w:rsidRDefault="003158BA">
      <w:pPr>
        <w:pStyle w:val="PargrafodaLista"/>
        <w:numPr>
          <w:ilvl w:val="0"/>
          <w:numId w:val="10"/>
        </w:numPr>
        <w:tabs>
          <w:tab w:val="left" w:pos="923"/>
        </w:tabs>
        <w:spacing w:before="13" w:line="249" w:lineRule="auto"/>
        <w:ind w:right="618" w:firstLine="0"/>
        <w:rPr>
          <w:sz w:val="20"/>
        </w:rPr>
      </w:pPr>
      <w:r>
        <w:rPr>
          <w:sz w:val="20"/>
        </w:rPr>
        <w:t>É vedada a utilização desta Ata pelos demais órgãos da Administração Pública Federal, Estadual ou Municipal, salvo após autorização expressa da</w:t>
      </w:r>
      <w:r>
        <w:rPr>
          <w:spacing w:val="-8"/>
          <w:sz w:val="20"/>
        </w:rPr>
        <w:t xml:space="preserve"> </w:t>
      </w:r>
      <w:r>
        <w:rPr>
          <w:sz w:val="20"/>
        </w:rPr>
        <w:t>Administração..</w:t>
      </w:r>
    </w:p>
    <w:p w:rsidR="00441720" w:rsidRDefault="003158BA">
      <w:pPr>
        <w:pStyle w:val="PargrafodaLista"/>
        <w:numPr>
          <w:ilvl w:val="0"/>
          <w:numId w:val="10"/>
        </w:numPr>
        <w:tabs>
          <w:tab w:val="left" w:pos="911"/>
        </w:tabs>
        <w:spacing w:before="2" w:line="249" w:lineRule="auto"/>
        <w:ind w:right="605" w:firstLine="0"/>
        <w:rPr>
          <w:sz w:val="20"/>
        </w:rPr>
      </w:pPr>
      <w:r>
        <w:rPr>
          <w:sz w:val="20"/>
        </w:rPr>
        <w:t>A Adesão ao presente Registro de Preços fica condicionada ao atendimento das determinações da Câmara Municipal de espigão do oeste do Estado de Rondônia, consolidadas no Parecer</w:t>
      </w:r>
      <w:r>
        <w:rPr>
          <w:spacing w:val="-2"/>
          <w:sz w:val="20"/>
        </w:rPr>
        <w:t xml:space="preserve"> </w:t>
      </w:r>
      <w:r>
        <w:rPr>
          <w:sz w:val="20"/>
        </w:rPr>
        <w:t>.</w:t>
      </w:r>
    </w:p>
    <w:p w:rsidR="00441720" w:rsidRDefault="003158BA">
      <w:pPr>
        <w:pStyle w:val="PargrafodaLista"/>
        <w:numPr>
          <w:ilvl w:val="0"/>
          <w:numId w:val="10"/>
        </w:numPr>
        <w:tabs>
          <w:tab w:val="left" w:pos="911"/>
        </w:tabs>
        <w:spacing w:before="2" w:line="249" w:lineRule="auto"/>
        <w:ind w:right="616" w:firstLine="0"/>
        <w:rPr>
          <w:sz w:val="20"/>
        </w:rPr>
      </w:pPr>
      <w:r>
        <w:rPr>
          <w:sz w:val="20"/>
        </w:rPr>
        <w:t>Os pedidos de adesão deverão observar o atendimento prévio ao regulamento acima mencionado, e encaminhado à Comissão de Implantação do sistema de Registro de</w:t>
      </w:r>
      <w:r>
        <w:rPr>
          <w:spacing w:val="-6"/>
          <w:sz w:val="20"/>
        </w:rPr>
        <w:t xml:space="preserve"> </w:t>
      </w:r>
      <w:r>
        <w:rPr>
          <w:sz w:val="20"/>
        </w:rPr>
        <w:t>Preço.</w:t>
      </w:r>
    </w:p>
    <w:p w:rsidR="00441720" w:rsidRDefault="00441720">
      <w:pPr>
        <w:pStyle w:val="Corpodetexto"/>
        <w:spacing w:before="9"/>
      </w:pPr>
    </w:p>
    <w:p w:rsidR="00441720" w:rsidRDefault="003158BA">
      <w:pPr>
        <w:pStyle w:val="Heading2"/>
        <w:jc w:val="both"/>
      </w:pPr>
      <w:r>
        <w:t>CLÁUSULA VI – DO PREÇO</w:t>
      </w:r>
    </w:p>
    <w:p w:rsidR="00441720" w:rsidRDefault="003158BA">
      <w:pPr>
        <w:pStyle w:val="PargrafodaLista"/>
        <w:numPr>
          <w:ilvl w:val="0"/>
          <w:numId w:val="9"/>
        </w:numPr>
        <w:tabs>
          <w:tab w:val="left" w:pos="962"/>
        </w:tabs>
        <w:spacing w:before="12" w:line="249" w:lineRule="auto"/>
        <w:ind w:right="619" w:firstLine="0"/>
        <w:rPr>
          <w:sz w:val="20"/>
        </w:rPr>
      </w:pPr>
      <w:r>
        <w:rPr>
          <w:sz w:val="20"/>
        </w:rPr>
        <w:t>O preço ofertado pela empresa signatária da presente Ata de Registro de Preços é</w:t>
      </w:r>
      <w:r>
        <w:rPr>
          <w:spacing w:val="27"/>
          <w:sz w:val="20"/>
        </w:rPr>
        <w:t xml:space="preserve"> </w:t>
      </w:r>
      <w:r>
        <w:rPr>
          <w:sz w:val="20"/>
        </w:rPr>
        <w:t>aquele registrado no certame e estabelecido na Cláusula II deste</w:t>
      </w:r>
      <w:r>
        <w:rPr>
          <w:spacing w:val="-10"/>
          <w:sz w:val="20"/>
        </w:rPr>
        <w:t xml:space="preserve"> </w:t>
      </w:r>
      <w:r>
        <w:rPr>
          <w:sz w:val="20"/>
        </w:rPr>
        <w:t>instrumento.</w:t>
      </w:r>
    </w:p>
    <w:p w:rsidR="00441720" w:rsidRDefault="00441720">
      <w:pPr>
        <w:pStyle w:val="Corpodetexto"/>
        <w:rPr>
          <w:sz w:val="21"/>
        </w:rPr>
      </w:pPr>
    </w:p>
    <w:p w:rsidR="00441720" w:rsidRDefault="003158BA">
      <w:pPr>
        <w:pStyle w:val="PargrafodaLista"/>
        <w:numPr>
          <w:ilvl w:val="0"/>
          <w:numId w:val="9"/>
        </w:numPr>
        <w:tabs>
          <w:tab w:val="left" w:pos="978"/>
        </w:tabs>
        <w:spacing w:line="249" w:lineRule="auto"/>
        <w:ind w:right="612" w:firstLine="0"/>
        <w:rPr>
          <w:sz w:val="20"/>
        </w:rPr>
      </w:pPr>
      <w:r>
        <w:rPr>
          <w:sz w:val="20"/>
        </w:rPr>
        <w:t>Em cada fornecimento decorrente desta Ata será observada a compatibilidade dos preços registrados com aqueles praticados no mercado, conforme especificações técnicas e condições constantes do Edital Pregão, que a precedeu e integra o presente instrumento de</w:t>
      </w:r>
      <w:r>
        <w:rPr>
          <w:spacing w:val="-11"/>
          <w:sz w:val="20"/>
        </w:rPr>
        <w:t xml:space="preserve"> </w:t>
      </w:r>
      <w:r>
        <w:rPr>
          <w:sz w:val="20"/>
        </w:rPr>
        <w:t>compromisso.</w:t>
      </w:r>
    </w:p>
    <w:p w:rsidR="00441720" w:rsidRDefault="00441720">
      <w:pPr>
        <w:pStyle w:val="Corpodetexto"/>
        <w:spacing w:before="10"/>
      </w:pPr>
    </w:p>
    <w:p w:rsidR="00441720" w:rsidRDefault="003158BA">
      <w:pPr>
        <w:pStyle w:val="Heading2"/>
        <w:jc w:val="both"/>
      </w:pPr>
      <w:r>
        <w:t>CLÁUSULA VII – DO LOCAL E PRAZO DE ENTREGA</w:t>
      </w:r>
    </w:p>
    <w:p w:rsidR="00441720" w:rsidRDefault="003158BA">
      <w:pPr>
        <w:pStyle w:val="PargrafodaLista"/>
        <w:numPr>
          <w:ilvl w:val="0"/>
          <w:numId w:val="8"/>
        </w:numPr>
        <w:tabs>
          <w:tab w:val="left" w:pos="990"/>
        </w:tabs>
        <w:spacing w:before="11" w:line="249" w:lineRule="auto"/>
        <w:ind w:right="608" w:firstLine="0"/>
        <w:rPr>
          <w:b/>
          <w:sz w:val="20"/>
        </w:rPr>
      </w:pPr>
      <w:r>
        <w:rPr>
          <w:sz w:val="20"/>
        </w:rPr>
        <w:t xml:space="preserve">Os produtos deverão ficar em depósito na(s) empresa(s) vencedora(s), onde deverão ser entregues no Almoxarifado da Câmara Municipal, localizado na Rua Vale Formoso, nº 1896, bairro Vista Alegre, Espigão do Oeste, mediante solicitação expedida pelo responsável do Almoxarifado ou Direção da CMEO, sem qualquer ônus à Contratante, </w:t>
      </w:r>
      <w:r>
        <w:rPr>
          <w:b/>
          <w:sz w:val="20"/>
        </w:rPr>
        <w:t>sem qualquer ônus à Administração pública municipal.</w:t>
      </w:r>
    </w:p>
    <w:p w:rsidR="00441720" w:rsidRDefault="003158BA">
      <w:pPr>
        <w:pStyle w:val="PargrafodaLista"/>
        <w:numPr>
          <w:ilvl w:val="0"/>
          <w:numId w:val="8"/>
        </w:numPr>
        <w:tabs>
          <w:tab w:val="left" w:pos="933"/>
        </w:tabs>
        <w:spacing w:before="93" w:line="242" w:lineRule="auto"/>
        <w:ind w:right="609" w:firstLine="0"/>
        <w:rPr>
          <w:sz w:val="20"/>
        </w:rPr>
      </w:pPr>
      <w:r>
        <w:rPr>
          <w:sz w:val="20"/>
        </w:rPr>
        <w:t>As entregas serão efetuados somente com a Nota de empenho e apresentação das Requisições de Fornecimento, nas quantidades estipuladas no Documento, com as demais características do Produto.</w:t>
      </w:r>
    </w:p>
    <w:p w:rsidR="00441720" w:rsidRDefault="00441720">
      <w:pPr>
        <w:spacing w:line="242" w:lineRule="auto"/>
        <w:jc w:val="both"/>
        <w:rPr>
          <w:sz w:val="20"/>
        </w:rPr>
        <w:sectPr w:rsidR="00441720">
          <w:pgSz w:w="11910" w:h="16840"/>
          <w:pgMar w:top="1660" w:right="240" w:bottom="280" w:left="1300" w:header="429" w:footer="0" w:gutter="0"/>
          <w:cols w:space="720"/>
        </w:sectPr>
      </w:pPr>
    </w:p>
    <w:p w:rsidR="00441720" w:rsidRDefault="003158BA">
      <w:pPr>
        <w:pStyle w:val="PargrafodaLista"/>
        <w:numPr>
          <w:ilvl w:val="0"/>
          <w:numId w:val="8"/>
        </w:numPr>
        <w:tabs>
          <w:tab w:val="left" w:pos="906"/>
        </w:tabs>
        <w:spacing w:before="135"/>
        <w:ind w:left="906" w:hanging="221"/>
        <w:rPr>
          <w:b/>
          <w:sz w:val="20"/>
        </w:rPr>
      </w:pPr>
      <w:r>
        <w:rPr>
          <w:sz w:val="20"/>
        </w:rPr>
        <w:lastRenderedPageBreak/>
        <w:t>Os produtos deverão ser fornecidos de acordo com as necessidades da Câmara</w:t>
      </w:r>
      <w:r>
        <w:rPr>
          <w:spacing w:val="-1"/>
          <w:sz w:val="20"/>
        </w:rPr>
        <w:t xml:space="preserve"> </w:t>
      </w:r>
      <w:r>
        <w:rPr>
          <w:sz w:val="20"/>
        </w:rPr>
        <w:t>Municipal</w:t>
      </w:r>
      <w:r>
        <w:rPr>
          <w:b/>
          <w:sz w:val="20"/>
        </w:rPr>
        <w:t>.</w:t>
      </w:r>
    </w:p>
    <w:p w:rsidR="00441720" w:rsidRDefault="00441720">
      <w:pPr>
        <w:pStyle w:val="Corpodetexto"/>
        <w:spacing w:before="4"/>
        <w:rPr>
          <w:b/>
          <w:sz w:val="17"/>
        </w:rPr>
      </w:pPr>
    </w:p>
    <w:p w:rsidR="00441720" w:rsidRDefault="003158BA">
      <w:pPr>
        <w:pStyle w:val="PargrafodaLista"/>
        <w:numPr>
          <w:ilvl w:val="0"/>
          <w:numId w:val="8"/>
        </w:numPr>
        <w:tabs>
          <w:tab w:val="left" w:pos="1000"/>
        </w:tabs>
        <w:spacing w:before="1"/>
        <w:ind w:right="612" w:firstLine="0"/>
        <w:rPr>
          <w:sz w:val="20"/>
        </w:rPr>
      </w:pPr>
      <w:r>
        <w:rPr>
          <w:sz w:val="20"/>
        </w:rPr>
        <w:t>A empresa deverá indicar os endereços de localização de suas sedes, orientando seus empregados sobre a forma do fornecimento dos produtos à respectiva Unidade</w:t>
      </w:r>
      <w:r>
        <w:rPr>
          <w:spacing w:val="-14"/>
          <w:sz w:val="20"/>
        </w:rPr>
        <w:t xml:space="preserve"> </w:t>
      </w:r>
      <w:r>
        <w:rPr>
          <w:sz w:val="20"/>
        </w:rPr>
        <w:t>administrativa.</w:t>
      </w:r>
    </w:p>
    <w:p w:rsidR="00441720" w:rsidRDefault="003158BA">
      <w:pPr>
        <w:pStyle w:val="Heading2"/>
        <w:spacing w:before="111"/>
        <w:jc w:val="both"/>
      </w:pPr>
      <w:r>
        <w:t>CLÁUSULA VIII – DO PAGAMENTO</w:t>
      </w:r>
    </w:p>
    <w:p w:rsidR="00441720" w:rsidRDefault="003158BA">
      <w:pPr>
        <w:pStyle w:val="Corpodetexto"/>
        <w:spacing w:before="12" w:line="249" w:lineRule="auto"/>
        <w:ind w:left="685" w:right="614"/>
        <w:jc w:val="both"/>
      </w:pPr>
      <w:r>
        <w:t>1. Nas contratações decorrentes deste registro, o pagamento será mensal, feito por crédito em conta corrente no Banco indicado pelo licitante vencedor em sua proposta de preços, no prazo máximo de</w:t>
      </w:r>
    </w:p>
    <w:p w:rsidR="00441720" w:rsidRDefault="003158BA">
      <w:pPr>
        <w:pStyle w:val="PargrafodaLista"/>
        <w:numPr>
          <w:ilvl w:val="0"/>
          <w:numId w:val="16"/>
        </w:numPr>
        <w:tabs>
          <w:tab w:val="left" w:pos="1017"/>
        </w:tabs>
        <w:spacing w:before="2" w:line="249" w:lineRule="auto"/>
        <w:ind w:left="685" w:right="619" w:firstLine="0"/>
        <w:jc w:val="both"/>
        <w:rPr>
          <w:sz w:val="20"/>
        </w:rPr>
      </w:pPr>
      <w:r>
        <w:rPr>
          <w:sz w:val="20"/>
        </w:rPr>
        <w:t>(quinze) dias úteis após o recebimento definitivo do objeto, atestado pelo setor</w:t>
      </w:r>
      <w:r>
        <w:rPr>
          <w:spacing w:val="28"/>
          <w:sz w:val="20"/>
        </w:rPr>
        <w:t xml:space="preserve"> </w:t>
      </w:r>
      <w:r>
        <w:rPr>
          <w:sz w:val="20"/>
        </w:rPr>
        <w:t>competente mediante a apresentação da fatura/nota</w:t>
      </w:r>
      <w:r>
        <w:rPr>
          <w:spacing w:val="-4"/>
          <w:sz w:val="20"/>
        </w:rPr>
        <w:t xml:space="preserve"> </w:t>
      </w:r>
      <w:r>
        <w:rPr>
          <w:sz w:val="20"/>
        </w:rPr>
        <w:t>fiscal.</w:t>
      </w:r>
    </w:p>
    <w:p w:rsidR="00441720" w:rsidRDefault="00441720">
      <w:pPr>
        <w:pStyle w:val="Corpodetexto"/>
        <w:spacing w:before="9"/>
      </w:pPr>
    </w:p>
    <w:p w:rsidR="00441720" w:rsidRDefault="003158BA">
      <w:pPr>
        <w:pStyle w:val="Heading2"/>
        <w:jc w:val="both"/>
      </w:pPr>
      <w:r>
        <w:t>CLÁUSULA IX – DAS CONDIÇÕES DE FORNECIMENTO</w:t>
      </w:r>
    </w:p>
    <w:p w:rsidR="00441720" w:rsidRDefault="003158BA">
      <w:pPr>
        <w:pStyle w:val="PargrafodaLista"/>
        <w:numPr>
          <w:ilvl w:val="0"/>
          <w:numId w:val="7"/>
        </w:numPr>
        <w:tabs>
          <w:tab w:val="left" w:pos="921"/>
        </w:tabs>
        <w:spacing w:before="13" w:line="247" w:lineRule="auto"/>
        <w:ind w:right="616" w:firstLine="0"/>
        <w:rPr>
          <w:sz w:val="20"/>
        </w:rPr>
      </w:pPr>
      <w:r>
        <w:rPr>
          <w:sz w:val="20"/>
        </w:rPr>
        <w:t>Os contratos decorrentes da presente Ata de Registro de Preços serão formalizados nos termos  do edital de Pregão Presencial</w:t>
      </w:r>
      <w:r>
        <w:rPr>
          <w:spacing w:val="4"/>
          <w:sz w:val="20"/>
        </w:rPr>
        <w:t xml:space="preserve"> </w:t>
      </w:r>
      <w:r>
        <w:rPr>
          <w:b/>
          <w:sz w:val="20"/>
        </w:rPr>
        <w:t>0</w:t>
      </w:r>
      <w:r w:rsidR="00714EB1">
        <w:rPr>
          <w:b/>
          <w:sz w:val="20"/>
        </w:rPr>
        <w:t>07</w:t>
      </w:r>
      <w:r>
        <w:rPr>
          <w:b/>
          <w:sz w:val="20"/>
        </w:rPr>
        <w:t>/SRP/201</w:t>
      </w:r>
      <w:r w:rsidR="00714EB1">
        <w:rPr>
          <w:b/>
          <w:sz w:val="20"/>
        </w:rPr>
        <w:t>9</w:t>
      </w:r>
      <w:r>
        <w:rPr>
          <w:sz w:val="20"/>
        </w:rPr>
        <w:t>.</w:t>
      </w:r>
    </w:p>
    <w:p w:rsidR="00441720" w:rsidRDefault="00441720">
      <w:pPr>
        <w:pStyle w:val="Corpodetexto"/>
        <w:spacing w:before="4"/>
        <w:rPr>
          <w:sz w:val="21"/>
        </w:rPr>
      </w:pPr>
    </w:p>
    <w:p w:rsidR="00441720" w:rsidRDefault="003158BA">
      <w:pPr>
        <w:pStyle w:val="PargrafodaLista"/>
        <w:numPr>
          <w:ilvl w:val="0"/>
          <w:numId w:val="7"/>
        </w:numPr>
        <w:tabs>
          <w:tab w:val="left" w:pos="940"/>
        </w:tabs>
        <w:spacing w:line="249" w:lineRule="auto"/>
        <w:ind w:right="618" w:firstLine="0"/>
        <w:rPr>
          <w:sz w:val="20"/>
        </w:rPr>
      </w:pPr>
      <w:r>
        <w:rPr>
          <w:sz w:val="20"/>
        </w:rPr>
        <w:t>As licitantes vencedoras ficam obrigadas a atender todas as ordens de fornecimento efetuadas durante a vigência desta ata, mesmo que a entrega delas decorrente estiver prevista para data posterior à do seu vencimento.</w:t>
      </w:r>
    </w:p>
    <w:p w:rsidR="00441720" w:rsidRDefault="00441720">
      <w:pPr>
        <w:pStyle w:val="Corpodetexto"/>
        <w:spacing w:before="2"/>
        <w:rPr>
          <w:sz w:val="21"/>
        </w:rPr>
      </w:pPr>
    </w:p>
    <w:p w:rsidR="00441720" w:rsidRDefault="003158BA">
      <w:pPr>
        <w:pStyle w:val="PargrafodaLista"/>
        <w:numPr>
          <w:ilvl w:val="0"/>
          <w:numId w:val="7"/>
        </w:numPr>
        <w:tabs>
          <w:tab w:val="left" w:pos="914"/>
        </w:tabs>
        <w:spacing w:line="249" w:lineRule="auto"/>
        <w:ind w:right="615" w:firstLine="0"/>
        <w:rPr>
          <w:sz w:val="20"/>
        </w:rPr>
      </w:pPr>
      <w:r>
        <w:rPr>
          <w:sz w:val="20"/>
        </w:rPr>
        <w:t>Se o fornecimento não corresponder às especificações exigidas no Edital do Pregão que precedeu a presente Ata, a contratada será intimada à sua substituição</w:t>
      </w:r>
      <w:r>
        <w:rPr>
          <w:spacing w:val="-8"/>
          <w:sz w:val="20"/>
        </w:rPr>
        <w:t xml:space="preserve"> </w:t>
      </w:r>
      <w:r>
        <w:rPr>
          <w:sz w:val="20"/>
        </w:rPr>
        <w:t>imediatamente.</w:t>
      </w:r>
    </w:p>
    <w:p w:rsidR="00441720" w:rsidRDefault="00441720">
      <w:pPr>
        <w:pStyle w:val="Corpodetexto"/>
        <w:rPr>
          <w:sz w:val="21"/>
        </w:rPr>
      </w:pPr>
    </w:p>
    <w:p w:rsidR="00441720" w:rsidRDefault="003158BA">
      <w:pPr>
        <w:pStyle w:val="PargrafodaLista"/>
        <w:numPr>
          <w:ilvl w:val="0"/>
          <w:numId w:val="7"/>
        </w:numPr>
        <w:tabs>
          <w:tab w:val="left" w:pos="954"/>
        </w:tabs>
        <w:spacing w:line="249" w:lineRule="auto"/>
        <w:ind w:right="619" w:firstLine="0"/>
        <w:rPr>
          <w:sz w:val="20"/>
        </w:rPr>
      </w:pPr>
      <w:r>
        <w:rPr>
          <w:sz w:val="20"/>
        </w:rPr>
        <w:t>As faturas deverão ser entregues com a devida comprovação de manutenção das condições habilitatórias previstas no certame, na forma exigida pelo edital de</w:t>
      </w:r>
      <w:r>
        <w:rPr>
          <w:spacing w:val="-5"/>
          <w:sz w:val="20"/>
        </w:rPr>
        <w:t xml:space="preserve"> </w:t>
      </w:r>
      <w:r>
        <w:rPr>
          <w:sz w:val="20"/>
        </w:rPr>
        <w:t>licitação.</w:t>
      </w:r>
    </w:p>
    <w:p w:rsidR="00441720" w:rsidRDefault="00441720">
      <w:pPr>
        <w:pStyle w:val="Corpodetexto"/>
        <w:rPr>
          <w:sz w:val="21"/>
        </w:rPr>
      </w:pPr>
    </w:p>
    <w:p w:rsidR="00441720" w:rsidRDefault="003158BA">
      <w:pPr>
        <w:pStyle w:val="PargrafodaLista"/>
        <w:numPr>
          <w:ilvl w:val="0"/>
          <w:numId w:val="7"/>
        </w:numPr>
        <w:tabs>
          <w:tab w:val="left" w:pos="952"/>
        </w:tabs>
        <w:spacing w:line="249" w:lineRule="auto"/>
        <w:ind w:right="615" w:firstLine="0"/>
        <w:rPr>
          <w:sz w:val="20"/>
        </w:rPr>
      </w:pPr>
      <w:r>
        <w:rPr>
          <w:sz w:val="20"/>
        </w:rPr>
        <w:t>Os tributos (impostos, taxas, emolumentos e contribuições Fiscais, sociais e trabalhistas) que sejam devidos em decorrência direta ou indireta da contratação objeto da presente Ata, assim definidos nas Normas Tributárias, serão de exclusiva responsabilidade do licitante</w:t>
      </w:r>
      <w:r>
        <w:rPr>
          <w:spacing w:val="-13"/>
          <w:sz w:val="20"/>
        </w:rPr>
        <w:t xml:space="preserve"> </w:t>
      </w:r>
      <w:r>
        <w:rPr>
          <w:sz w:val="20"/>
        </w:rPr>
        <w:t>vencedor.</w:t>
      </w:r>
    </w:p>
    <w:p w:rsidR="00441720" w:rsidRDefault="00441720">
      <w:pPr>
        <w:pStyle w:val="Corpodetexto"/>
        <w:spacing w:before="1"/>
        <w:rPr>
          <w:sz w:val="21"/>
        </w:rPr>
      </w:pPr>
    </w:p>
    <w:p w:rsidR="00441720" w:rsidRDefault="003158BA">
      <w:pPr>
        <w:pStyle w:val="PargrafodaLista"/>
        <w:numPr>
          <w:ilvl w:val="0"/>
          <w:numId w:val="7"/>
        </w:numPr>
        <w:tabs>
          <w:tab w:val="left" w:pos="921"/>
        </w:tabs>
        <w:spacing w:line="249" w:lineRule="auto"/>
        <w:ind w:right="609" w:firstLine="0"/>
        <w:rPr>
          <w:sz w:val="20"/>
        </w:rPr>
      </w:pPr>
      <w:r>
        <w:rPr>
          <w:sz w:val="20"/>
        </w:rPr>
        <w:t>O licitante vencedor declara haver levado em conta na apresentação de sua proposta os tributos, emolumentos, contribuições Fiscais, encargos trabalhistas e todas as despesas incidentes sobre o fornecimento, não cabendo quaisquer reivindicações devidas a erros nessa avaliação, para efeito de solicitar revisão de preços por recolhimentos determinados pela autoridade</w:t>
      </w:r>
      <w:r>
        <w:rPr>
          <w:spacing w:val="-3"/>
          <w:sz w:val="20"/>
        </w:rPr>
        <w:t xml:space="preserve"> </w:t>
      </w:r>
      <w:r>
        <w:rPr>
          <w:sz w:val="20"/>
        </w:rPr>
        <w:t>competente.</w:t>
      </w:r>
    </w:p>
    <w:p w:rsidR="00441720" w:rsidRDefault="00441720">
      <w:pPr>
        <w:pStyle w:val="Corpodetexto"/>
        <w:spacing w:before="2"/>
        <w:rPr>
          <w:sz w:val="21"/>
        </w:rPr>
      </w:pPr>
    </w:p>
    <w:p w:rsidR="00441720" w:rsidRDefault="003158BA">
      <w:pPr>
        <w:pStyle w:val="PargrafodaLista"/>
        <w:numPr>
          <w:ilvl w:val="0"/>
          <w:numId w:val="7"/>
        </w:numPr>
        <w:tabs>
          <w:tab w:val="left" w:pos="923"/>
        </w:tabs>
        <w:spacing w:line="249" w:lineRule="auto"/>
        <w:ind w:right="607" w:firstLine="0"/>
        <w:rPr>
          <w:sz w:val="20"/>
        </w:rPr>
      </w:pPr>
      <w:r>
        <w:rPr>
          <w:sz w:val="20"/>
        </w:rPr>
        <w:t xml:space="preserve">Além das condições e exigências constantes desta Cláusula, em cada contratação decorrente da presente ata deverão ser observadas as disposições constantes do Edital de Pregão presencial </w:t>
      </w:r>
      <w:r>
        <w:rPr>
          <w:b/>
          <w:sz w:val="20"/>
        </w:rPr>
        <w:t>0</w:t>
      </w:r>
      <w:r w:rsidR="00714EB1">
        <w:rPr>
          <w:b/>
          <w:sz w:val="20"/>
        </w:rPr>
        <w:t>07</w:t>
      </w:r>
      <w:r>
        <w:rPr>
          <w:b/>
          <w:sz w:val="20"/>
        </w:rPr>
        <w:t>/201</w:t>
      </w:r>
      <w:r w:rsidR="00714EB1">
        <w:rPr>
          <w:b/>
          <w:sz w:val="20"/>
        </w:rPr>
        <w:t>9</w:t>
      </w:r>
      <w:r>
        <w:rPr>
          <w:sz w:val="20"/>
        </w:rPr>
        <w:t>, que a precedeu e integra o presente instrumento de</w:t>
      </w:r>
      <w:r>
        <w:rPr>
          <w:spacing w:val="-6"/>
          <w:sz w:val="20"/>
        </w:rPr>
        <w:t xml:space="preserve"> </w:t>
      </w:r>
      <w:r>
        <w:rPr>
          <w:sz w:val="20"/>
        </w:rPr>
        <w:t>compromisso.</w:t>
      </w:r>
    </w:p>
    <w:p w:rsidR="00441720" w:rsidRDefault="00441720">
      <w:pPr>
        <w:pStyle w:val="Corpodetexto"/>
        <w:spacing w:before="1"/>
        <w:rPr>
          <w:sz w:val="21"/>
        </w:rPr>
      </w:pPr>
    </w:p>
    <w:p w:rsidR="00441720" w:rsidRDefault="003158BA">
      <w:pPr>
        <w:pStyle w:val="PargrafodaLista"/>
        <w:numPr>
          <w:ilvl w:val="0"/>
          <w:numId w:val="7"/>
        </w:numPr>
        <w:tabs>
          <w:tab w:val="left" w:pos="964"/>
        </w:tabs>
        <w:spacing w:line="249" w:lineRule="auto"/>
        <w:ind w:right="619" w:firstLine="0"/>
        <w:rPr>
          <w:sz w:val="20"/>
        </w:rPr>
      </w:pPr>
      <w:r>
        <w:rPr>
          <w:sz w:val="20"/>
        </w:rPr>
        <w:t>A eventual recusa no recebimento não implicará em alteração dos prazos e nem eximirá a contratada da aplicação das penalidades previstas no Art. 87, da Lei n.º</w:t>
      </w:r>
      <w:r>
        <w:rPr>
          <w:spacing w:val="-13"/>
          <w:sz w:val="20"/>
        </w:rPr>
        <w:t xml:space="preserve"> </w:t>
      </w:r>
      <w:r>
        <w:rPr>
          <w:sz w:val="20"/>
        </w:rPr>
        <w:t>8.666/93.</w:t>
      </w:r>
    </w:p>
    <w:p w:rsidR="00441720" w:rsidRDefault="00441720">
      <w:pPr>
        <w:pStyle w:val="Corpodetexto"/>
        <w:rPr>
          <w:sz w:val="21"/>
        </w:rPr>
      </w:pPr>
    </w:p>
    <w:p w:rsidR="00441720" w:rsidRDefault="003158BA">
      <w:pPr>
        <w:pStyle w:val="PargrafodaLista"/>
        <w:numPr>
          <w:ilvl w:val="0"/>
          <w:numId w:val="7"/>
        </w:numPr>
        <w:tabs>
          <w:tab w:val="left" w:pos="940"/>
        </w:tabs>
        <w:spacing w:before="1" w:line="249" w:lineRule="auto"/>
        <w:ind w:right="606" w:firstLine="0"/>
        <w:rPr>
          <w:sz w:val="20"/>
        </w:rPr>
      </w:pPr>
      <w:r>
        <w:rPr>
          <w:sz w:val="20"/>
        </w:rPr>
        <w:t>O contratado é responsável pelos danos causados diretamente a Administração ou a terceiros, decorrentes de sua culpa ou dolo na execução dos contratos, não excluindo ou reduzindo essa responsabilidade a fiscalização ou o acompanhamento pelo órgão</w:t>
      </w:r>
      <w:r>
        <w:rPr>
          <w:spacing w:val="-4"/>
          <w:sz w:val="20"/>
        </w:rPr>
        <w:t xml:space="preserve"> </w:t>
      </w:r>
      <w:r>
        <w:rPr>
          <w:sz w:val="20"/>
        </w:rPr>
        <w:t>interessado.</w:t>
      </w:r>
    </w:p>
    <w:p w:rsidR="00441720" w:rsidRDefault="00441720">
      <w:pPr>
        <w:pStyle w:val="Corpodetexto"/>
        <w:spacing w:before="9"/>
      </w:pPr>
    </w:p>
    <w:p w:rsidR="00441720" w:rsidRDefault="003158BA">
      <w:pPr>
        <w:pStyle w:val="Heading2"/>
        <w:spacing w:before="1"/>
        <w:jc w:val="both"/>
      </w:pPr>
      <w:r>
        <w:t>CLÁUSULA X – DAS</w:t>
      </w:r>
      <w:r>
        <w:rPr>
          <w:spacing w:val="-12"/>
        </w:rPr>
        <w:t xml:space="preserve"> </w:t>
      </w:r>
      <w:r>
        <w:t>PENALIDADES</w:t>
      </w:r>
    </w:p>
    <w:p w:rsidR="00441720" w:rsidRDefault="003158BA">
      <w:pPr>
        <w:pStyle w:val="PargrafodaLista"/>
        <w:numPr>
          <w:ilvl w:val="0"/>
          <w:numId w:val="6"/>
        </w:numPr>
        <w:tabs>
          <w:tab w:val="left" w:pos="918"/>
        </w:tabs>
        <w:ind w:right="615" w:firstLine="0"/>
        <w:rPr>
          <w:sz w:val="20"/>
        </w:rPr>
      </w:pPr>
      <w:r>
        <w:rPr>
          <w:sz w:val="20"/>
        </w:rPr>
        <w:t>Nos termos do artigo 87, da Lei 8.666/93, pela inexecução total ou parcial do objeto contratado, a Administração poderá aplicar à vencedora, mediante publicação no Diário Oficial do Estado, as seguintes</w:t>
      </w:r>
      <w:r>
        <w:rPr>
          <w:spacing w:val="-1"/>
          <w:sz w:val="20"/>
        </w:rPr>
        <w:t xml:space="preserve"> </w:t>
      </w:r>
      <w:r>
        <w:rPr>
          <w:sz w:val="20"/>
        </w:rPr>
        <w:t>penalidades:</w:t>
      </w:r>
    </w:p>
    <w:p w:rsidR="00441720" w:rsidRDefault="00441720">
      <w:pPr>
        <w:pStyle w:val="Corpodetexto"/>
      </w:pPr>
    </w:p>
    <w:p w:rsidR="00441720" w:rsidRDefault="003158BA">
      <w:pPr>
        <w:pStyle w:val="PargrafodaLista"/>
        <w:numPr>
          <w:ilvl w:val="0"/>
          <w:numId w:val="5"/>
        </w:numPr>
        <w:tabs>
          <w:tab w:val="left" w:pos="1405"/>
          <w:tab w:val="left" w:pos="1406"/>
        </w:tabs>
        <w:spacing w:line="231" w:lineRule="exact"/>
        <w:ind w:firstLine="0"/>
        <w:rPr>
          <w:rFonts w:ascii="Times New Roman" w:hAnsi="Times New Roman"/>
          <w:sz w:val="20"/>
        </w:rPr>
      </w:pPr>
      <w:r>
        <w:rPr>
          <w:sz w:val="20"/>
        </w:rPr>
        <w:t>advertência por</w:t>
      </w:r>
      <w:r>
        <w:rPr>
          <w:spacing w:val="-3"/>
          <w:sz w:val="20"/>
        </w:rPr>
        <w:t xml:space="preserve"> </w:t>
      </w:r>
      <w:r>
        <w:rPr>
          <w:sz w:val="20"/>
        </w:rPr>
        <w:t>escrito;</w:t>
      </w:r>
    </w:p>
    <w:p w:rsidR="00441720" w:rsidRDefault="003158BA">
      <w:pPr>
        <w:pStyle w:val="PargrafodaLista"/>
        <w:numPr>
          <w:ilvl w:val="0"/>
          <w:numId w:val="5"/>
        </w:numPr>
        <w:tabs>
          <w:tab w:val="left" w:pos="942"/>
        </w:tabs>
        <w:ind w:right="615" w:firstLine="0"/>
        <w:rPr>
          <w:sz w:val="20"/>
        </w:rPr>
      </w:pPr>
      <w:r>
        <w:rPr>
          <w:sz w:val="20"/>
        </w:rPr>
        <w:t>multa administrativa com natureza de perdas e danos da ordem de 10%(dez por cento) sobre a parcela inadimplida do contrato;</w:t>
      </w:r>
    </w:p>
    <w:p w:rsidR="00441720" w:rsidRDefault="003158BA">
      <w:pPr>
        <w:pStyle w:val="PargrafodaLista"/>
        <w:numPr>
          <w:ilvl w:val="0"/>
          <w:numId w:val="5"/>
        </w:numPr>
        <w:tabs>
          <w:tab w:val="left" w:pos="947"/>
        </w:tabs>
        <w:spacing w:before="1"/>
        <w:ind w:right="603" w:firstLine="0"/>
        <w:rPr>
          <w:sz w:val="20"/>
        </w:rPr>
      </w:pPr>
      <w:r>
        <w:rPr>
          <w:sz w:val="20"/>
        </w:rPr>
        <w:t>suspensão temporária de participação em licitação e impedimento de contratar com a Câmara deste Município de Espigão do Oeste, por prazo não superior a 2(dois) anos, sendo que em caso de inexecução</w:t>
      </w:r>
      <w:r>
        <w:rPr>
          <w:spacing w:val="25"/>
          <w:sz w:val="20"/>
        </w:rPr>
        <w:t xml:space="preserve"> </w:t>
      </w:r>
      <w:r>
        <w:rPr>
          <w:sz w:val="20"/>
        </w:rPr>
        <w:t>total,</w:t>
      </w:r>
      <w:r>
        <w:rPr>
          <w:spacing w:val="27"/>
          <w:sz w:val="20"/>
        </w:rPr>
        <w:t xml:space="preserve"> </w:t>
      </w:r>
      <w:r>
        <w:rPr>
          <w:sz w:val="20"/>
        </w:rPr>
        <w:t>sem</w:t>
      </w:r>
      <w:r>
        <w:rPr>
          <w:spacing w:val="30"/>
          <w:sz w:val="20"/>
        </w:rPr>
        <w:t xml:space="preserve"> </w:t>
      </w:r>
      <w:r>
        <w:rPr>
          <w:sz w:val="20"/>
        </w:rPr>
        <w:t>justificativa</w:t>
      </w:r>
      <w:r>
        <w:rPr>
          <w:spacing w:val="27"/>
          <w:sz w:val="20"/>
        </w:rPr>
        <w:t xml:space="preserve"> </w:t>
      </w:r>
      <w:r>
        <w:rPr>
          <w:sz w:val="20"/>
        </w:rPr>
        <w:t>aceita</w:t>
      </w:r>
      <w:r>
        <w:rPr>
          <w:spacing w:val="25"/>
          <w:sz w:val="20"/>
        </w:rPr>
        <w:t xml:space="preserve"> </w:t>
      </w:r>
      <w:r>
        <w:rPr>
          <w:sz w:val="20"/>
        </w:rPr>
        <w:t>pela</w:t>
      </w:r>
      <w:r>
        <w:rPr>
          <w:spacing w:val="25"/>
          <w:sz w:val="20"/>
        </w:rPr>
        <w:t xml:space="preserve"> </w:t>
      </w:r>
      <w:r>
        <w:rPr>
          <w:sz w:val="20"/>
        </w:rPr>
        <w:t>Administração</w:t>
      </w:r>
      <w:r>
        <w:rPr>
          <w:spacing w:val="33"/>
          <w:sz w:val="20"/>
        </w:rPr>
        <w:t xml:space="preserve"> </w:t>
      </w:r>
      <w:r>
        <w:rPr>
          <w:sz w:val="20"/>
        </w:rPr>
        <w:t>da</w:t>
      </w:r>
      <w:r>
        <w:rPr>
          <w:spacing w:val="25"/>
          <w:sz w:val="20"/>
        </w:rPr>
        <w:t xml:space="preserve"> </w:t>
      </w:r>
      <w:r>
        <w:rPr>
          <w:sz w:val="20"/>
        </w:rPr>
        <w:t>Câmara</w:t>
      </w:r>
      <w:r>
        <w:rPr>
          <w:spacing w:val="25"/>
          <w:sz w:val="20"/>
        </w:rPr>
        <w:t xml:space="preserve"> </w:t>
      </w:r>
      <w:r>
        <w:rPr>
          <w:sz w:val="20"/>
        </w:rPr>
        <w:t>Municipal,</w:t>
      </w:r>
      <w:r>
        <w:rPr>
          <w:spacing w:val="27"/>
          <w:sz w:val="20"/>
        </w:rPr>
        <w:t xml:space="preserve"> </w:t>
      </w:r>
      <w:r>
        <w:rPr>
          <w:sz w:val="20"/>
        </w:rPr>
        <w:t>será</w:t>
      </w:r>
      <w:r>
        <w:rPr>
          <w:spacing w:val="26"/>
          <w:sz w:val="20"/>
        </w:rPr>
        <w:t xml:space="preserve"> </w:t>
      </w:r>
      <w:r>
        <w:rPr>
          <w:sz w:val="20"/>
        </w:rPr>
        <w:t>aplicado</w:t>
      </w:r>
      <w:r>
        <w:rPr>
          <w:spacing w:val="27"/>
          <w:sz w:val="20"/>
        </w:rPr>
        <w:t xml:space="preserve"> </w:t>
      </w:r>
      <w:r>
        <w:rPr>
          <w:sz w:val="20"/>
        </w:rPr>
        <w:t>o</w:t>
      </w:r>
    </w:p>
    <w:p w:rsidR="00441720" w:rsidRDefault="00441720">
      <w:pPr>
        <w:jc w:val="both"/>
        <w:rPr>
          <w:sz w:val="20"/>
        </w:rPr>
        <w:sectPr w:rsidR="00441720">
          <w:pgSz w:w="11910" w:h="16840"/>
          <w:pgMar w:top="1660" w:right="240" w:bottom="280" w:left="1300" w:header="429" w:footer="0" w:gutter="0"/>
          <w:cols w:space="720"/>
        </w:sectPr>
      </w:pPr>
    </w:p>
    <w:p w:rsidR="00441720" w:rsidRDefault="003158BA">
      <w:pPr>
        <w:pStyle w:val="Corpodetexto"/>
        <w:spacing w:before="135"/>
        <w:ind w:left="685"/>
        <w:jc w:val="both"/>
      </w:pPr>
      <w:r>
        <w:lastRenderedPageBreak/>
        <w:t>limite máximo temporal previsto para a penalidade 2(dois) anos;</w:t>
      </w:r>
    </w:p>
    <w:p w:rsidR="00441720" w:rsidRDefault="003158BA">
      <w:pPr>
        <w:pStyle w:val="Corpodetexto"/>
        <w:spacing w:before="1"/>
        <w:ind w:left="685" w:right="610"/>
        <w:jc w:val="both"/>
      </w:pPr>
      <w:r>
        <w:t>d)declaração de inidoneidade para licitar junto à Administração Pública, enquanto perdurarem os motivos determinantes da punção, ou até que seja promovida a reabilitação perante a própria autoridade que aplicou a penalidade, de acordo com o inciso IV do art. 87 da Lei 8.666/93.</w:t>
      </w:r>
    </w:p>
    <w:p w:rsidR="00441720" w:rsidRDefault="00441720">
      <w:pPr>
        <w:pStyle w:val="Corpodetexto"/>
        <w:spacing w:before="1"/>
      </w:pPr>
    </w:p>
    <w:p w:rsidR="00441720" w:rsidRDefault="003158BA">
      <w:pPr>
        <w:pStyle w:val="PargrafodaLista"/>
        <w:numPr>
          <w:ilvl w:val="0"/>
          <w:numId w:val="6"/>
        </w:numPr>
        <w:tabs>
          <w:tab w:val="left" w:pos="911"/>
        </w:tabs>
        <w:spacing w:before="1"/>
        <w:ind w:right="603" w:firstLine="0"/>
        <w:rPr>
          <w:sz w:val="20"/>
        </w:rPr>
      </w:pPr>
      <w:r>
        <w:rPr>
          <w:sz w:val="20"/>
        </w:rPr>
        <w:t>Se a contratada não proceder o recolhimento da multa no prazo de 5(cinco) dias úteis contados da intimação por parte da Câmara, o respectivo valor será descontado dos créditos que a contratada possuir com esta Câmara Municipal e, se estes não forem suficientes, o valor que sobejar será encaminhado para inscrição em Dívida Ativa e posterior execução pela Procuradoria da Câmara Municipal de Espigão do</w:t>
      </w:r>
      <w:r>
        <w:rPr>
          <w:spacing w:val="1"/>
          <w:sz w:val="20"/>
        </w:rPr>
        <w:t xml:space="preserve"> </w:t>
      </w:r>
      <w:r>
        <w:rPr>
          <w:sz w:val="20"/>
        </w:rPr>
        <w:t>Oeste.</w:t>
      </w:r>
    </w:p>
    <w:p w:rsidR="00441720" w:rsidRDefault="00441720">
      <w:pPr>
        <w:pStyle w:val="Corpodetexto"/>
        <w:spacing w:before="9"/>
        <w:rPr>
          <w:sz w:val="19"/>
        </w:rPr>
      </w:pPr>
    </w:p>
    <w:p w:rsidR="00441720" w:rsidRDefault="003158BA">
      <w:pPr>
        <w:pStyle w:val="PargrafodaLista"/>
        <w:numPr>
          <w:ilvl w:val="0"/>
          <w:numId w:val="6"/>
        </w:numPr>
        <w:tabs>
          <w:tab w:val="left" w:pos="1029"/>
        </w:tabs>
        <w:ind w:right="617" w:firstLine="0"/>
        <w:rPr>
          <w:sz w:val="20"/>
        </w:rPr>
      </w:pPr>
      <w:r>
        <w:rPr>
          <w:sz w:val="20"/>
        </w:rPr>
        <w:t>Em se tratando de adjudicatária que não comparecer para retirar a Nota de Empenho, o valor da multa não recolhido será encaminhado para inscrição em Dívida Ativa e posterior execução pela Procuradoria da Câmara Municipal de Espigão do</w:t>
      </w:r>
      <w:r>
        <w:rPr>
          <w:spacing w:val="-3"/>
          <w:sz w:val="20"/>
        </w:rPr>
        <w:t xml:space="preserve"> </w:t>
      </w:r>
      <w:r>
        <w:rPr>
          <w:sz w:val="20"/>
        </w:rPr>
        <w:t>Oeste.</w:t>
      </w:r>
    </w:p>
    <w:p w:rsidR="00441720" w:rsidRDefault="00441720">
      <w:pPr>
        <w:pStyle w:val="Corpodetexto"/>
        <w:spacing w:before="1"/>
      </w:pPr>
    </w:p>
    <w:p w:rsidR="00441720" w:rsidRDefault="003158BA">
      <w:pPr>
        <w:pStyle w:val="PargrafodaLista"/>
        <w:numPr>
          <w:ilvl w:val="0"/>
          <w:numId w:val="6"/>
        </w:numPr>
        <w:tabs>
          <w:tab w:val="left" w:pos="906"/>
        </w:tabs>
        <w:ind w:right="605" w:firstLine="0"/>
        <w:rPr>
          <w:sz w:val="20"/>
        </w:rPr>
      </w:pPr>
      <w:r>
        <w:rPr>
          <w:sz w:val="20"/>
        </w:rPr>
        <w:t>Do ato que aplicar a penalidade caberá recurso, no prazo de 5(cinco) dias úteis, a contar da ciência da intimação, podendo a Administração reconsiderar sua decisão ou nesse prazo encaminhá-lo devidamente informado para a apreciação e decisão superior, dentro do mesmo</w:t>
      </w:r>
      <w:r>
        <w:rPr>
          <w:spacing w:val="-15"/>
          <w:sz w:val="20"/>
        </w:rPr>
        <w:t xml:space="preserve"> </w:t>
      </w:r>
      <w:r>
        <w:rPr>
          <w:sz w:val="20"/>
        </w:rPr>
        <w:t>prazo.</w:t>
      </w:r>
    </w:p>
    <w:p w:rsidR="00441720" w:rsidRDefault="00441720">
      <w:pPr>
        <w:pStyle w:val="Corpodetexto"/>
        <w:spacing w:before="10"/>
      </w:pPr>
    </w:p>
    <w:p w:rsidR="00441720" w:rsidRDefault="003158BA">
      <w:pPr>
        <w:pStyle w:val="Heading2"/>
        <w:jc w:val="both"/>
      </w:pPr>
      <w:r>
        <w:t>CLÁUSULA XI – DO REAJUSTAMENTO DE PREÇOS</w:t>
      </w:r>
    </w:p>
    <w:p w:rsidR="00441720" w:rsidRDefault="003158BA">
      <w:pPr>
        <w:pStyle w:val="PargrafodaLista"/>
        <w:numPr>
          <w:ilvl w:val="0"/>
          <w:numId w:val="4"/>
        </w:numPr>
        <w:tabs>
          <w:tab w:val="left" w:pos="1046"/>
        </w:tabs>
        <w:spacing w:before="12" w:line="249" w:lineRule="auto"/>
        <w:ind w:right="612" w:firstLine="0"/>
        <w:rPr>
          <w:sz w:val="20"/>
        </w:rPr>
      </w:pPr>
      <w:r>
        <w:rPr>
          <w:sz w:val="20"/>
        </w:rPr>
        <w:t>Os preços informados pelo licitante vencedor em sua proposta serão fixos e irreajustáveis durante a vigência desta Ata de Registro de</w:t>
      </w:r>
      <w:r>
        <w:rPr>
          <w:spacing w:val="-3"/>
          <w:sz w:val="20"/>
        </w:rPr>
        <w:t xml:space="preserve"> </w:t>
      </w:r>
      <w:r>
        <w:rPr>
          <w:sz w:val="20"/>
        </w:rPr>
        <w:t>Preços.</w:t>
      </w:r>
    </w:p>
    <w:p w:rsidR="00441720" w:rsidRDefault="00441720">
      <w:pPr>
        <w:pStyle w:val="Corpodetexto"/>
        <w:spacing w:before="11"/>
      </w:pPr>
    </w:p>
    <w:p w:rsidR="00441720" w:rsidRDefault="003158BA">
      <w:pPr>
        <w:pStyle w:val="PargrafodaLista"/>
        <w:numPr>
          <w:ilvl w:val="1"/>
          <w:numId w:val="4"/>
        </w:numPr>
        <w:tabs>
          <w:tab w:val="left" w:pos="1094"/>
        </w:tabs>
        <w:spacing w:line="249" w:lineRule="auto"/>
        <w:ind w:right="611"/>
        <w:rPr>
          <w:sz w:val="20"/>
        </w:rPr>
      </w:pPr>
      <w:r>
        <w:rPr>
          <w:sz w:val="20"/>
        </w:rPr>
        <w:t>Fica ressalvada a possibilidade de alteração das condições para a concessão de reajustes em face da superveniência de fatos e de normas aplicáveis à espécie, nos termos previstos no art. 65 da Lei Federal 8.666/93 06.</w:t>
      </w:r>
    </w:p>
    <w:p w:rsidR="00441720" w:rsidRDefault="00441720">
      <w:pPr>
        <w:pStyle w:val="Corpodetexto"/>
        <w:spacing w:before="10"/>
      </w:pPr>
    </w:p>
    <w:p w:rsidR="00441720" w:rsidRDefault="003158BA">
      <w:pPr>
        <w:pStyle w:val="Heading2"/>
        <w:spacing w:line="249" w:lineRule="auto"/>
        <w:ind w:right="612"/>
        <w:jc w:val="both"/>
      </w:pPr>
      <w:r>
        <w:t>CLÁUSULA XII – DAS CONDIÇÕES DE RECEBIMENTO DO OBJETO DA ATA DE REGISTRO DE PREÇOS</w:t>
      </w:r>
    </w:p>
    <w:p w:rsidR="00441720" w:rsidRDefault="003158BA">
      <w:pPr>
        <w:pStyle w:val="Corpodetexto"/>
        <w:spacing w:before="4" w:line="249" w:lineRule="auto"/>
        <w:ind w:left="685" w:right="609"/>
        <w:jc w:val="both"/>
      </w:pPr>
      <w:r>
        <w:rPr>
          <w:rFonts w:ascii="Times New Roman" w:hAnsi="Times New Roman"/>
        </w:rPr>
        <w:t xml:space="preserve">1. </w:t>
      </w:r>
      <w:r>
        <w:t>O recebimento do objeto mediante aposição de “atesto” na fatura/nota fiscal far-se-á nos prazos e condições estabelecidos no edital de licitação que precedeu o presente registro, em consonância com o art. 73, I da Lei Federal 8.666/93.</w:t>
      </w:r>
    </w:p>
    <w:p w:rsidR="00441720" w:rsidRDefault="00441720">
      <w:pPr>
        <w:pStyle w:val="Corpodetexto"/>
        <w:spacing w:before="10"/>
      </w:pPr>
    </w:p>
    <w:p w:rsidR="00441720" w:rsidRDefault="003158BA">
      <w:pPr>
        <w:pStyle w:val="Heading2"/>
        <w:jc w:val="both"/>
      </w:pPr>
      <w:r>
        <w:t>CLÁUSULA XIII – DO CANCELAMENTO DA ATA DE REGISTRO DE PREÇOS</w:t>
      </w:r>
    </w:p>
    <w:p w:rsidR="00441720" w:rsidRDefault="003158BA">
      <w:pPr>
        <w:pStyle w:val="PargrafodaLista"/>
        <w:numPr>
          <w:ilvl w:val="0"/>
          <w:numId w:val="3"/>
        </w:numPr>
        <w:tabs>
          <w:tab w:val="left" w:pos="906"/>
        </w:tabs>
        <w:spacing w:before="12"/>
        <w:ind w:firstLine="0"/>
        <w:rPr>
          <w:sz w:val="20"/>
        </w:rPr>
      </w:pPr>
      <w:r>
        <w:rPr>
          <w:sz w:val="20"/>
        </w:rPr>
        <w:t>A Ata de Registro de Preços poderá ser cancelada de pleno</w:t>
      </w:r>
      <w:r>
        <w:rPr>
          <w:spacing w:val="-3"/>
          <w:sz w:val="20"/>
        </w:rPr>
        <w:t xml:space="preserve"> </w:t>
      </w:r>
      <w:r>
        <w:rPr>
          <w:sz w:val="20"/>
        </w:rPr>
        <w:t>direito:</w:t>
      </w:r>
    </w:p>
    <w:p w:rsidR="00441720" w:rsidRDefault="003158BA">
      <w:pPr>
        <w:pStyle w:val="PargrafodaLista"/>
        <w:numPr>
          <w:ilvl w:val="1"/>
          <w:numId w:val="3"/>
        </w:numPr>
        <w:tabs>
          <w:tab w:val="left" w:pos="1074"/>
        </w:tabs>
        <w:spacing w:before="10"/>
        <w:ind w:hanging="388"/>
        <w:rPr>
          <w:sz w:val="20"/>
        </w:rPr>
      </w:pPr>
      <w:r>
        <w:rPr>
          <w:sz w:val="20"/>
        </w:rPr>
        <w:t>pela Administração,</w:t>
      </w:r>
      <w:r>
        <w:rPr>
          <w:spacing w:val="-1"/>
          <w:sz w:val="20"/>
        </w:rPr>
        <w:t xml:space="preserve"> </w:t>
      </w:r>
      <w:r>
        <w:rPr>
          <w:sz w:val="20"/>
        </w:rPr>
        <w:t>quando:</w:t>
      </w:r>
    </w:p>
    <w:p w:rsidR="00441720" w:rsidRDefault="003158BA">
      <w:pPr>
        <w:pStyle w:val="PargrafodaLista"/>
        <w:numPr>
          <w:ilvl w:val="2"/>
          <w:numId w:val="3"/>
        </w:numPr>
        <w:tabs>
          <w:tab w:val="left" w:pos="1240"/>
        </w:tabs>
        <w:spacing w:before="10"/>
        <w:rPr>
          <w:sz w:val="20"/>
        </w:rPr>
      </w:pPr>
      <w:r>
        <w:rPr>
          <w:sz w:val="20"/>
        </w:rPr>
        <w:t>o licitante vencedor não cumprir as obrigações constantes desta Ata de Registro de</w:t>
      </w:r>
      <w:r>
        <w:rPr>
          <w:spacing w:val="-13"/>
          <w:sz w:val="20"/>
        </w:rPr>
        <w:t xml:space="preserve"> </w:t>
      </w:r>
      <w:r>
        <w:rPr>
          <w:sz w:val="20"/>
        </w:rPr>
        <w:t>Preços;</w:t>
      </w:r>
    </w:p>
    <w:p w:rsidR="00441720" w:rsidRDefault="003158BA">
      <w:pPr>
        <w:pStyle w:val="PargrafodaLista"/>
        <w:numPr>
          <w:ilvl w:val="2"/>
          <w:numId w:val="3"/>
        </w:numPr>
        <w:tabs>
          <w:tab w:val="left" w:pos="1245"/>
        </w:tabs>
        <w:spacing w:before="10" w:line="249" w:lineRule="auto"/>
        <w:ind w:right="608"/>
        <w:rPr>
          <w:sz w:val="20"/>
        </w:rPr>
      </w:pPr>
      <w:r>
        <w:rPr>
          <w:sz w:val="20"/>
        </w:rPr>
        <w:t>o licitante vencedor der causa a rescisão administrativa de contrato decorrente da presente Ata de Registro de Preços;</w:t>
      </w:r>
    </w:p>
    <w:p w:rsidR="00441720" w:rsidRDefault="003158BA">
      <w:pPr>
        <w:pStyle w:val="PargrafodaLista"/>
        <w:numPr>
          <w:ilvl w:val="2"/>
          <w:numId w:val="3"/>
        </w:numPr>
        <w:tabs>
          <w:tab w:val="left" w:pos="1247"/>
        </w:tabs>
        <w:spacing w:before="2" w:line="249" w:lineRule="auto"/>
        <w:ind w:right="618"/>
        <w:rPr>
          <w:sz w:val="20"/>
        </w:rPr>
      </w:pPr>
      <w:r>
        <w:rPr>
          <w:sz w:val="20"/>
        </w:rPr>
        <w:t>os preços registrados se apresentarem superiores aos praticados no mercado, sendo frustrada a negociação para redução dos preços</w:t>
      </w:r>
      <w:r>
        <w:rPr>
          <w:spacing w:val="-4"/>
          <w:sz w:val="20"/>
        </w:rPr>
        <w:t xml:space="preserve"> </w:t>
      </w:r>
      <w:r>
        <w:rPr>
          <w:sz w:val="20"/>
        </w:rPr>
        <w:t>avençados;</w:t>
      </w:r>
    </w:p>
    <w:p w:rsidR="00441720" w:rsidRDefault="003158BA">
      <w:pPr>
        <w:pStyle w:val="PargrafodaLista"/>
        <w:numPr>
          <w:ilvl w:val="2"/>
          <w:numId w:val="3"/>
        </w:numPr>
        <w:tabs>
          <w:tab w:val="left" w:pos="1240"/>
        </w:tabs>
        <w:spacing w:before="2"/>
        <w:rPr>
          <w:sz w:val="20"/>
        </w:rPr>
      </w:pPr>
      <w:r>
        <w:rPr>
          <w:sz w:val="20"/>
        </w:rPr>
        <w:t>por razões de interesse público, devidamente demonstradas e justificadas pela</w:t>
      </w:r>
      <w:r>
        <w:rPr>
          <w:spacing w:val="-9"/>
          <w:sz w:val="20"/>
        </w:rPr>
        <w:t xml:space="preserve"> </w:t>
      </w:r>
      <w:r>
        <w:rPr>
          <w:sz w:val="20"/>
        </w:rPr>
        <w:t>Administração;</w:t>
      </w:r>
    </w:p>
    <w:p w:rsidR="00441720" w:rsidRDefault="003158BA">
      <w:pPr>
        <w:pStyle w:val="PargrafodaLista"/>
        <w:numPr>
          <w:ilvl w:val="1"/>
          <w:numId w:val="2"/>
        </w:numPr>
        <w:tabs>
          <w:tab w:val="left" w:pos="1075"/>
        </w:tabs>
        <w:spacing w:before="10" w:line="249" w:lineRule="auto"/>
        <w:ind w:right="617"/>
        <w:rPr>
          <w:sz w:val="20"/>
        </w:rPr>
      </w:pPr>
      <w:r>
        <w:rPr>
          <w:sz w:val="20"/>
        </w:rPr>
        <w:t>pelo licitante vencedor quando, mediante solicitação por escrito, comprovar estar impossibiLtsada de cumprir as exigências desta Ata de Registro de</w:t>
      </w:r>
      <w:r>
        <w:rPr>
          <w:spacing w:val="-5"/>
          <w:sz w:val="20"/>
        </w:rPr>
        <w:t xml:space="preserve"> </w:t>
      </w:r>
      <w:r>
        <w:rPr>
          <w:sz w:val="20"/>
        </w:rPr>
        <w:t>Preços;</w:t>
      </w:r>
    </w:p>
    <w:p w:rsidR="00441720" w:rsidRDefault="003158BA">
      <w:pPr>
        <w:pStyle w:val="PargrafodaLista"/>
        <w:numPr>
          <w:ilvl w:val="2"/>
          <w:numId w:val="2"/>
        </w:numPr>
        <w:tabs>
          <w:tab w:val="left" w:pos="1326"/>
        </w:tabs>
        <w:spacing w:before="1" w:line="249" w:lineRule="auto"/>
        <w:ind w:right="608"/>
        <w:rPr>
          <w:sz w:val="20"/>
        </w:rPr>
      </w:pPr>
      <w:r>
        <w:rPr>
          <w:sz w:val="20"/>
        </w:rPr>
        <w:t>a solicitação para cancelamento dos preços registrados deverá ser formulada com a antecedência de 30 (trinta) dias, facultada à Administração a aplicação das penalidades mencionadas nesta ata, caso não aceitas as razões do</w:t>
      </w:r>
      <w:r>
        <w:rPr>
          <w:spacing w:val="1"/>
          <w:sz w:val="20"/>
        </w:rPr>
        <w:t xml:space="preserve"> </w:t>
      </w:r>
      <w:r>
        <w:rPr>
          <w:sz w:val="20"/>
        </w:rPr>
        <w:t>pedido.</w:t>
      </w:r>
    </w:p>
    <w:p w:rsidR="00441720" w:rsidRDefault="00441720">
      <w:pPr>
        <w:pStyle w:val="Corpodetexto"/>
        <w:spacing w:before="2"/>
        <w:rPr>
          <w:sz w:val="21"/>
        </w:rPr>
      </w:pPr>
    </w:p>
    <w:p w:rsidR="00441720" w:rsidRDefault="003158BA">
      <w:pPr>
        <w:pStyle w:val="PargrafodaLista"/>
        <w:numPr>
          <w:ilvl w:val="0"/>
          <w:numId w:val="3"/>
        </w:numPr>
        <w:tabs>
          <w:tab w:val="left" w:pos="923"/>
        </w:tabs>
        <w:spacing w:line="249" w:lineRule="auto"/>
        <w:ind w:right="608" w:firstLine="0"/>
        <w:rPr>
          <w:sz w:val="20"/>
        </w:rPr>
      </w:pPr>
      <w:r>
        <w:rPr>
          <w:sz w:val="20"/>
        </w:rPr>
        <w:t>A comunicação do cancelamento do preço registrado pela Administração será feita pessoalmente ou por correspondência com aviso de recebimento, juntando-se comprovante aos autos que originaram esta</w:t>
      </w:r>
      <w:r>
        <w:rPr>
          <w:spacing w:val="1"/>
          <w:sz w:val="20"/>
        </w:rPr>
        <w:t xml:space="preserve"> </w:t>
      </w:r>
      <w:r>
        <w:rPr>
          <w:sz w:val="20"/>
        </w:rPr>
        <w:t>Ata.</w:t>
      </w:r>
    </w:p>
    <w:p w:rsidR="00441720" w:rsidRDefault="003158BA">
      <w:pPr>
        <w:pStyle w:val="PargrafodaLista"/>
        <w:numPr>
          <w:ilvl w:val="1"/>
          <w:numId w:val="3"/>
        </w:numPr>
        <w:tabs>
          <w:tab w:val="left" w:pos="1084"/>
        </w:tabs>
        <w:spacing w:before="2" w:line="249" w:lineRule="auto"/>
        <w:ind w:right="615"/>
        <w:rPr>
          <w:sz w:val="20"/>
        </w:rPr>
      </w:pPr>
      <w:r>
        <w:rPr>
          <w:sz w:val="20"/>
        </w:rPr>
        <w:t>no caso de ser ignorado, incerto ou inacessível o endereço do licitante vencedor, a comuncação será feita por publicação no Diário Oficial do Município de Espigão do Oeste, por 2 (duas) vezes consecutivas, considerando-se cancelado o preço registrado a partir da última</w:t>
      </w:r>
      <w:r>
        <w:rPr>
          <w:spacing w:val="-13"/>
          <w:sz w:val="20"/>
        </w:rPr>
        <w:t xml:space="preserve"> </w:t>
      </w:r>
      <w:r>
        <w:rPr>
          <w:sz w:val="20"/>
        </w:rPr>
        <w:t>publicação.</w:t>
      </w:r>
    </w:p>
    <w:p w:rsidR="00441720" w:rsidRDefault="00441720">
      <w:pPr>
        <w:pStyle w:val="Corpodetexto"/>
        <w:spacing w:before="10"/>
      </w:pPr>
    </w:p>
    <w:p w:rsidR="00441720" w:rsidRDefault="003158BA">
      <w:pPr>
        <w:pStyle w:val="Heading2"/>
        <w:jc w:val="both"/>
      </w:pPr>
      <w:r>
        <w:t>CLÁUSULA XIV – DA AUTORIZAÇÃO PARA AQUISIÇÃO DOS PRODUTOS</w:t>
      </w:r>
    </w:p>
    <w:p w:rsidR="00441720" w:rsidRDefault="00441720">
      <w:pPr>
        <w:jc w:val="both"/>
        <w:sectPr w:rsidR="00441720">
          <w:pgSz w:w="11910" w:h="16840"/>
          <w:pgMar w:top="1660" w:right="240" w:bottom="280" w:left="1300" w:header="429" w:footer="0" w:gutter="0"/>
          <w:cols w:space="720"/>
        </w:sectPr>
      </w:pPr>
    </w:p>
    <w:p w:rsidR="00441720" w:rsidRDefault="003158BA">
      <w:pPr>
        <w:pStyle w:val="Corpodetexto"/>
        <w:spacing w:before="147" w:line="249" w:lineRule="auto"/>
        <w:ind w:left="685" w:right="604"/>
      </w:pPr>
      <w:r>
        <w:lastRenderedPageBreak/>
        <w:t>1. As contratações do objeto da presente Ata de Registro de Preços serão autorizadas pela Comissão de Implantação do Sistema do Registro de Preço.</w:t>
      </w:r>
    </w:p>
    <w:p w:rsidR="00441720" w:rsidRDefault="00441720">
      <w:pPr>
        <w:pStyle w:val="Corpodetexto"/>
        <w:spacing w:before="10"/>
      </w:pPr>
    </w:p>
    <w:p w:rsidR="00441720" w:rsidRDefault="003158BA">
      <w:pPr>
        <w:pStyle w:val="Heading2"/>
      </w:pPr>
      <w:r>
        <w:t>CLÁUSULA XV – DAS DISPOSIÇÕES FINAIS</w:t>
      </w:r>
    </w:p>
    <w:p w:rsidR="00441720" w:rsidRDefault="003158BA">
      <w:pPr>
        <w:pStyle w:val="PargrafodaLista"/>
        <w:numPr>
          <w:ilvl w:val="0"/>
          <w:numId w:val="1"/>
        </w:numPr>
        <w:tabs>
          <w:tab w:val="left" w:pos="918"/>
        </w:tabs>
        <w:spacing w:before="10" w:line="249" w:lineRule="auto"/>
        <w:ind w:right="605" w:firstLine="0"/>
        <w:rPr>
          <w:sz w:val="20"/>
        </w:rPr>
      </w:pPr>
      <w:r>
        <w:rPr>
          <w:sz w:val="20"/>
        </w:rPr>
        <w:t xml:space="preserve">Integram esta Ata o edital de Pregão Presencial </w:t>
      </w:r>
      <w:r>
        <w:rPr>
          <w:b/>
          <w:sz w:val="20"/>
        </w:rPr>
        <w:t>0</w:t>
      </w:r>
      <w:r w:rsidR="00714EB1">
        <w:rPr>
          <w:b/>
          <w:sz w:val="20"/>
        </w:rPr>
        <w:t>07</w:t>
      </w:r>
      <w:r>
        <w:rPr>
          <w:b/>
          <w:sz w:val="20"/>
        </w:rPr>
        <w:t>/201</w:t>
      </w:r>
      <w:r w:rsidR="00714EB1">
        <w:rPr>
          <w:b/>
          <w:sz w:val="20"/>
        </w:rPr>
        <w:t>9</w:t>
      </w:r>
      <w:r>
        <w:rPr>
          <w:sz w:val="20"/>
        </w:rPr>
        <w:t>, a proposta da empresa vencedora que esta subscreve, bem como todos os demais elementos do Processo</w:t>
      </w:r>
      <w:r>
        <w:rPr>
          <w:spacing w:val="1"/>
          <w:sz w:val="20"/>
        </w:rPr>
        <w:t xml:space="preserve"> </w:t>
      </w:r>
      <w:r>
        <w:rPr>
          <w:b/>
          <w:sz w:val="20"/>
        </w:rPr>
        <w:t>0</w:t>
      </w:r>
      <w:r w:rsidR="00A20EEB">
        <w:rPr>
          <w:b/>
          <w:sz w:val="20"/>
        </w:rPr>
        <w:t>97</w:t>
      </w:r>
      <w:r>
        <w:rPr>
          <w:b/>
          <w:sz w:val="20"/>
        </w:rPr>
        <w:t>/SRP/201</w:t>
      </w:r>
      <w:r w:rsidR="00714EB1">
        <w:rPr>
          <w:b/>
          <w:sz w:val="20"/>
        </w:rPr>
        <w:t>9</w:t>
      </w:r>
      <w:r>
        <w:rPr>
          <w:sz w:val="20"/>
        </w:rPr>
        <w:t>.</w:t>
      </w:r>
    </w:p>
    <w:p w:rsidR="00441720" w:rsidRDefault="003158BA">
      <w:pPr>
        <w:pStyle w:val="PargrafodaLista"/>
        <w:numPr>
          <w:ilvl w:val="0"/>
          <w:numId w:val="1"/>
        </w:numPr>
        <w:tabs>
          <w:tab w:val="left" w:pos="921"/>
        </w:tabs>
        <w:spacing w:before="4" w:line="249" w:lineRule="auto"/>
        <w:ind w:right="607" w:firstLine="0"/>
        <w:rPr>
          <w:sz w:val="20"/>
        </w:rPr>
      </w:pPr>
      <w:r>
        <w:rPr>
          <w:sz w:val="20"/>
        </w:rPr>
        <w:t xml:space="preserve">A eficácia da validade da presente Ata de Registro de Preços dar-se-á pela HOMOLOGAÇÃO do resultado da licitação que a originou, Pregão Presencial </w:t>
      </w:r>
      <w:r>
        <w:rPr>
          <w:b/>
          <w:sz w:val="20"/>
        </w:rPr>
        <w:t>0</w:t>
      </w:r>
      <w:r w:rsidR="00714EB1">
        <w:rPr>
          <w:b/>
          <w:sz w:val="20"/>
        </w:rPr>
        <w:t>07</w:t>
      </w:r>
      <w:r>
        <w:rPr>
          <w:b/>
          <w:sz w:val="20"/>
        </w:rPr>
        <w:t>/CPL/201</w:t>
      </w:r>
      <w:r w:rsidR="00714EB1">
        <w:rPr>
          <w:b/>
          <w:sz w:val="20"/>
        </w:rPr>
        <w:t>9</w:t>
      </w:r>
      <w:r>
        <w:rPr>
          <w:sz w:val="20"/>
        </w:rPr>
        <w:t>, pelo Excelentíssimo Senhor Presidente da Câmara Municipal de Espigão do</w:t>
      </w:r>
      <w:r>
        <w:rPr>
          <w:spacing w:val="1"/>
          <w:sz w:val="20"/>
        </w:rPr>
        <w:t xml:space="preserve"> </w:t>
      </w:r>
      <w:r>
        <w:rPr>
          <w:sz w:val="20"/>
        </w:rPr>
        <w:t>Oeste.</w:t>
      </w:r>
    </w:p>
    <w:p w:rsidR="00441720" w:rsidRDefault="00441720">
      <w:pPr>
        <w:pStyle w:val="Corpodetexto"/>
        <w:spacing w:before="10"/>
      </w:pPr>
    </w:p>
    <w:p w:rsidR="00441720" w:rsidRDefault="003158BA">
      <w:pPr>
        <w:ind w:left="685"/>
        <w:rPr>
          <w:i/>
          <w:sz w:val="20"/>
        </w:rPr>
      </w:pPr>
      <w:r>
        <w:rPr>
          <w:i/>
          <w:sz w:val="20"/>
        </w:rPr>
        <w:t>p/ Município de Espigão do Oeste, Estado de Rondônia</w:t>
      </w:r>
    </w:p>
    <w:p w:rsidR="00441720" w:rsidRDefault="00441720">
      <w:pPr>
        <w:pStyle w:val="Corpodetexto"/>
        <w:rPr>
          <w:i/>
          <w:sz w:val="22"/>
        </w:rPr>
      </w:pPr>
    </w:p>
    <w:p w:rsidR="00441720" w:rsidRDefault="00441720">
      <w:pPr>
        <w:pStyle w:val="Corpodetexto"/>
        <w:rPr>
          <w:i/>
          <w:sz w:val="22"/>
        </w:rPr>
      </w:pPr>
    </w:p>
    <w:p w:rsidR="00441720" w:rsidRDefault="00441720">
      <w:pPr>
        <w:pStyle w:val="Corpodetexto"/>
        <w:spacing w:before="5"/>
        <w:rPr>
          <w:i/>
          <w:sz w:val="19"/>
        </w:rPr>
      </w:pPr>
    </w:p>
    <w:p w:rsidR="00441720" w:rsidRDefault="003158BA">
      <w:pPr>
        <w:spacing w:line="249" w:lineRule="auto"/>
        <w:ind w:left="685" w:right="7586"/>
        <w:rPr>
          <w:i/>
          <w:sz w:val="20"/>
        </w:rPr>
      </w:pPr>
      <w:r>
        <w:rPr>
          <w:i/>
          <w:sz w:val="20"/>
        </w:rPr>
        <w:t>Milene Telles de Souza Pregoeiro CMEO-RO</w:t>
      </w:r>
    </w:p>
    <w:p w:rsidR="00441720" w:rsidRDefault="00441720">
      <w:pPr>
        <w:pStyle w:val="Corpodetexto"/>
        <w:rPr>
          <w:i/>
          <w:sz w:val="22"/>
        </w:rPr>
      </w:pPr>
    </w:p>
    <w:p w:rsidR="00441720" w:rsidRDefault="00441720">
      <w:pPr>
        <w:pStyle w:val="Corpodetexto"/>
        <w:rPr>
          <w:i/>
        </w:rPr>
      </w:pPr>
    </w:p>
    <w:p w:rsidR="00441720" w:rsidRDefault="003158BA">
      <w:pPr>
        <w:ind w:left="685"/>
        <w:rPr>
          <w:i/>
          <w:sz w:val="20"/>
        </w:rPr>
      </w:pPr>
      <w:r>
        <w:rPr>
          <w:i/>
          <w:sz w:val="20"/>
        </w:rPr>
        <w:t>p/ empresa(s) vencedora(s) do certame</w:t>
      </w:r>
    </w:p>
    <w:p w:rsidR="00441720" w:rsidRDefault="00441720">
      <w:pPr>
        <w:pStyle w:val="Corpodetexto"/>
        <w:rPr>
          <w:i/>
          <w:sz w:val="22"/>
        </w:rPr>
      </w:pPr>
    </w:p>
    <w:p w:rsidR="00441720" w:rsidRDefault="00441720">
      <w:pPr>
        <w:pStyle w:val="Corpodetexto"/>
        <w:spacing w:before="9"/>
        <w:rPr>
          <w:i/>
        </w:rPr>
      </w:pPr>
    </w:p>
    <w:p w:rsidR="00441720" w:rsidRDefault="003158BA">
      <w:pPr>
        <w:pStyle w:val="Corpodetexto"/>
        <w:ind w:left="685"/>
      </w:pPr>
      <w:r>
        <w:t>Empresa............................................................</w:t>
      </w:r>
    </w:p>
    <w:p w:rsidR="00441720" w:rsidRDefault="003158BA">
      <w:pPr>
        <w:pStyle w:val="Corpodetexto"/>
        <w:spacing w:before="10" w:line="249" w:lineRule="auto"/>
        <w:ind w:left="685" w:right="8352"/>
      </w:pPr>
      <w:r>
        <w:t>Representante Qualificação</w:t>
      </w:r>
    </w:p>
    <w:sectPr w:rsidR="00441720" w:rsidSect="00441720">
      <w:pgSz w:w="11910" w:h="16840"/>
      <w:pgMar w:top="1660" w:right="240" w:bottom="280" w:left="1300" w:header="42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2F9" w:rsidRDefault="00FF32F9" w:rsidP="00441720">
      <w:r>
        <w:separator/>
      </w:r>
    </w:p>
  </w:endnote>
  <w:endnote w:type="continuationSeparator" w:id="1">
    <w:p w:rsidR="00FF32F9" w:rsidRDefault="00FF32F9" w:rsidP="0044172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984" w:rsidRDefault="00B77984">
    <w:pPr>
      <w:rPr>
        <w:rFonts w:asciiTheme="majorHAnsi" w:eastAsiaTheme="majorEastAsia" w:hAnsiTheme="majorHAnsi" w:cstheme="majorBidi"/>
      </w:rPr>
    </w:pPr>
  </w:p>
  <w:p w:rsidR="00B77984" w:rsidRDefault="008B3D2B" w:rsidP="00432001">
    <w:pPr>
      <w:spacing w:before="14"/>
      <w:ind w:left="3776" w:right="5" w:hanging="3757"/>
      <w:rPr>
        <w:rFonts w:ascii="Times New Roman" w:hAnsi="Times New Roman"/>
        <w:sz w:val="16"/>
      </w:rPr>
    </w:pPr>
    <w:r w:rsidRPr="008B3D2B">
      <w:rPr>
        <w:rFonts w:asciiTheme="majorHAnsi" w:eastAsiaTheme="majorEastAsia" w:hAnsiTheme="majorHAnsi" w:cstheme="majorBidi"/>
        <w:noProof/>
        <w:lang w:eastAsia="zh-TW"/>
      </w:rPr>
      <w:pict>
        <v:oval id="_x0000_s1031" style="position:absolute;left:0;text-align:left;margin-left:487.2pt;margin-top:14.65pt;width:31.95pt;height:29.85pt;z-index:503241856;mso-position-horizontal-relative:margin;mso-position-vertical-relative:bottom-margin-area;v-text-anchor:middle" fillcolor="#365f91 [2404]" stroked="f">
          <v:textbox>
            <w:txbxContent>
              <w:p w:rsidR="00B77984" w:rsidRPr="00432001" w:rsidRDefault="008B3D2B">
                <w:pPr>
                  <w:pStyle w:val="Rodap"/>
                  <w:jc w:val="center"/>
                  <w:rPr>
                    <w:b/>
                    <w:color w:val="FFFFFF" w:themeColor="background1"/>
                    <w:sz w:val="16"/>
                    <w:szCs w:val="16"/>
                  </w:rPr>
                </w:pPr>
                <w:r w:rsidRPr="00432001">
                  <w:rPr>
                    <w:sz w:val="16"/>
                    <w:szCs w:val="16"/>
                  </w:rPr>
                  <w:fldChar w:fldCharType="begin"/>
                </w:r>
                <w:r w:rsidR="00B77984" w:rsidRPr="00432001">
                  <w:rPr>
                    <w:sz w:val="16"/>
                    <w:szCs w:val="16"/>
                  </w:rPr>
                  <w:instrText xml:space="preserve"> PAGE    \* MERGEFORMAT </w:instrText>
                </w:r>
                <w:r w:rsidRPr="00432001">
                  <w:rPr>
                    <w:sz w:val="16"/>
                    <w:szCs w:val="16"/>
                  </w:rPr>
                  <w:fldChar w:fldCharType="separate"/>
                </w:r>
                <w:r w:rsidR="00760AB2" w:rsidRPr="00760AB2">
                  <w:rPr>
                    <w:b/>
                    <w:noProof/>
                    <w:color w:val="FFFFFF" w:themeColor="background1"/>
                    <w:sz w:val="16"/>
                    <w:szCs w:val="16"/>
                  </w:rPr>
                  <w:t>1</w:t>
                </w:r>
                <w:r w:rsidRPr="00432001">
                  <w:rPr>
                    <w:sz w:val="16"/>
                    <w:szCs w:val="16"/>
                  </w:rPr>
                  <w:fldChar w:fldCharType="end"/>
                </w:r>
              </w:p>
            </w:txbxContent>
          </v:textbox>
          <w10:wrap anchorx="margin" anchory="page"/>
        </v:oval>
      </w:pict>
    </w:r>
    <w:r w:rsidR="00B77984">
      <w:rPr>
        <w:rFonts w:ascii="Times New Roman" w:hAnsi="Times New Roman"/>
        <w:sz w:val="16"/>
      </w:rPr>
      <w:t xml:space="preserve">Setor de Licitação: Rua Vale Formoso nº 1896, Bairro Vista Alegre – Telefone/Fax: (69) 3481 2407 – Site: </w:t>
    </w:r>
    <w:r w:rsidR="00B77984" w:rsidRPr="00686549">
      <w:rPr>
        <w:rFonts w:ascii="Times New Roman" w:hAnsi="Times New Roman"/>
        <w:color w:val="0000FF"/>
        <w:sz w:val="16"/>
        <w:u w:val="single" w:color="0000FF"/>
      </w:rPr>
      <w:t>espigaodoeste.ro.leg.br</w:t>
    </w:r>
    <w:r w:rsidR="00B77984">
      <w:rPr>
        <w:rFonts w:ascii="Times New Roman" w:hAnsi="Times New Roman"/>
        <w:sz w:val="16"/>
      </w:rPr>
      <w:t>; E-mail: camaraespigao145@gmail.com</w:t>
    </w:r>
  </w:p>
  <w:p w:rsidR="00B77984" w:rsidRDefault="00B7798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2F9" w:rsidRDefault="00FF32F9" w:rsidP="00441720">
      <w:r>
        <w:separator/>
      </w:r>
    </w:p>
  </w:footnote>
  <w:footnote w:type="continuationSeparator" w:id="1">
    <w:p w:rsidR="00FF32F9" w:rsidRDefault="00FF32F9" w:rsidP="00441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984" w:rsidRDefault="00B77984">
    <w:pPr>
      <w:pStyle w:val="Corpodetexto"/>
      <w:spacing w:line="14" w:lineRule="auto"/>
    </w:pPr>
    <w:r>
      <w:rPr>
        <w:noProof/>
        <w:lang w:bidi="ar-SA"/>
      </w:rPr>
      <w:drawing>
        <wp:anchor distT="0" distB="0" distL="0" distR="0" simplePos="0" relativeHeight="268358663" behindDoc="1" locked="0" layoutInCell="1" allowOverlap="1">
          <wp:simplePos x="0" y="0"/>
          <wp:positionH relativeFrom="page">
            <wp:posOffset>3338195</wp:posOffset>
          </wp:positionH>
          <wp:positionV relativeFrom="page">
            <wp:posOffset>272414</wp:posOffset>
          </wp:positionV>
          <wp:extent cx="762000" cy="4191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62000" cy="419100"/>
                  </a:xfrm>
                  <a:prstGeom prst="rect">
                    <a:avLst/>
                  </a:prstGeom>
                </pic:spPr>
              </pic:pic>
            </a:graphicData>
          </a:graphic>
        </wp:anchor>
      </w:drawing>
    </w:r>
    <w:r w:rsidR="008B3D2B">
      <w:pict>
        <v:rect id="_x0000_s1029" style="position:absolute;margin-left:411.85pt;margin-top:27.1pt;width:108.8pt;height:49.6pt;z-index:-76768;mso-position-horizontal-relative:page;mso-position-vertical-relative:page" filled="f">
          <w10:wrap anchorx="page" anchory="page"/>
        </v:rect>
      </w:pict>
    </w:r>
    <w:r w:rsidR="008B3D2B">
      <w:pict>
        <v:shapetype id="_x0000_t202" coordsize="21600,21600" o:spt="202" path="m,l,21600r21600,l21600,xe">
          <v:stroke joinstyle="miter"/>
          <v:path gradientshapeok="t" o:connecttype="rect"/>
        </v:shapetype>
        <v:shape id="_x0000_s1028" type="#_x0000_t202" style="position:absolute;margin-left:418.6pt;margin-top:31.25pt;width:78.25pt;height:10.05pt;z-index:-76744;mso-position-horizontal-relative:page;mso-position-vertical-relative:page" filled="f" stroked="f">
          <v:textbox style="mso-next-textbox:#_x0000_s1028" inset="0,0,0,0">
            <w:txbxContent>
              <w:p w:rsidR="00B77984" w:rsidRDefault="00B77984">
                <w:pPr>
                  <w:spacing w:line="176" w:lineRule="exact"/>
                  <w:ind w:left="20"/>
                  <w:rPr>
                    <w:rFonts w:ascii="Trebuchet MS" w:hAnsi="Trebuchet MS"/>
                    <w:b/>
                    <w:sz w:val="16"/>
                  </w:rPr>
                </w:pPr>
                <w:r>
                  <w:rPr>
                    <w:rFonts w:ascii="Trebuchet MS" w:hAnsi="Trebuchet MS"/>
                    <w:w w:val="95"/>
                    <w:sz w:val="16"/>
                  </w:rPr>
                  <w:t>Processo</w:t>
                </w:r>
                <w:r>
                  <w:rPr>
                    <w:rFonts w:ascii="Trebuchet MS" w:hAnsi="Trebuchet MS"/>
                    <w:spacing w:val="-29"/>
                    <w:w w:val="95"/>
                    <w:sz w:val="16"/>
                  </w:rPr>
                  <w:t xml:space="preserve"> </w:t>
                </w:r>
                <w:r>
                  <w:rPr>
                    <w:rFonts w:ascii="Trebuchet MS" w:hAnsi="Trebuchet MS"/>
                    <w:w w:val="95"/>
                    <w:sz w:val="16"/>
                  </w:rPr>
                  <w:t>nº</w:t>
                </w:r>
                <w:r>
                  <w:rPr>
                    <w:rFonts w:ascii="Trebuchet MS" w:hAnsi="Trebuchet MS"/>
                    <w:spacing w:val="-29"/>
                    <w:w w:val="95"/>
                    <w:sz w:val="16"/>
                  </w:rPr>
                  <w:t xml:space="preserve"> </w:t>
                </w:r>
                <w:r>
                  <w:rPr>
                    <w:rFonts w:ascii="Trebuchet MS" w:hAnsi="Trebuchet MS"/>
                    <w:b/>
                    <w:w w:val="95"/>
                    <w:sz w:val="16"/>
                  </w:rPr>
                  <w:t>0097/2019</w:t>
                </w:r>
              </w:p>
            </w:txbxContent>
          </v:textbox>
          <w10:wrap anchorx="page" anchory="page"/>
        </v:shape>
      </w:pict>
    </w:r>
    <w:r w:rsidR="008B3D2B">
      <w:pict>
        <v:shape id="_x0000_s1027" type="#_x0000_t202" style="position:absolute;margin-left:418.6pt;margin-top:46.85pt;width:85.55pt;height:10.05pt;z-index:-76720;mso-position-horizontal-relative:page;mso-position-vertical-relative:page" filled="f" stroked="f">
          <v:textbox style="mso-next-textbox:#_x0000_s1027" inset="0,0,0,0">
            <w:txbxContent>
              <w:p w:rsidR="00B77984" w:rsidRDefault="00B77984">
                <w:pPr>
                  <w:spacing w:line="176" w:lineRule="exact"/>
                  <w:ind w:left="20"/>
                  <w:rPr>
                    <w:rFonts w:ascii="Trebuchet MS" w:hAnsi="Trebuchet MS"/>
                    <w:sz w:val="16"/>
                  </w:rPr>
                </w:pPr>
                <w:r>
                  <w:rPr>
                    <w:rFonts w:ascii="Trebuchet MS" w:hAnsi="Trebuchet MS"/>
                    <w:w w:val="85"/>
                    <w:sz w:val="16"/>
                  </w:rPr>
                  <w:t>Folha nº-----------------------</w:t>
                </w:r>
              </w:p>
            </w:txbxContent>
          </v:textbox>
          <w10:wrap anchorx="page" anchory="page"/>
        </v:shape>
      </w:pict>
    </w:r>
    <w:r w:rsidR="008B3D2B">
      <w:pict>
        <v:shape id="_x0000_s1026" type="#_x0000_t202" style="position:absolute;margin-left:192.75pt;margin-top:54pt;width:201.5pt;height:30.6pt;z-index:-76696;mso-position-horizontal-relative:page;mso-position-vertical-relative:page" filled="f" stroked="f">
          <v:textbox style="mso-next-textbox:#_x0000_s1026" inset="0,0,0,0">
            <w:txbxContent>
              <w:p w:rsidR="00B77984" w:rsidRDefault="00B77984">
                <w:pPr>
                  <w:spacing w:before="14" w:line="182" w:lineRule="exact"/>
                  <w:ind w:left="1152"/>
                  <w:rPr>
                    <w:rFonts w:ascii="Times New Roman"/>
                    <w:b/>
                    <w:sz w:val="16"/>
                  </w:rPr>
                </w:pPr>
                <w:r>
                  <w:rPr>
                    <w:rFonts w:ascii="Times New Roman"/>
                    <w:b/>
                    <w:sz w:val="16"/>
                  </w:rPr>
                  <w:t>PODER</w:t>
                </w:r>
                <w:r>
                  <w:rPr>
                    <w:rFonts w:ascii="Times New Roman"/>
                    <w:b/>
                    <w:spacing w:val="-4"/>
                    <w:sz w:val="16"/>
                  </w:rPr>
                  <w:t xml:space="preserve"> </w:t>
                </w:r>
                <w:r>
                  <w:rPr>
                    <w:rFonts w:ascii="Times New Roman"/>
                    <w:b/>
                    <w:sz w:val="16"/>
                  </w:rPr>
                  <w:t>LEGISLATIVO</w:t>
                </w:r>
              </w:p>
              <w:p w:rsidR="00B77984" w:rsidRDefault="00B77984">
                <w:pPr>
                  <w:spacing w:line="278" w:lineRule="auto"/>
                  <w:ind w:left="20" w:right="18"/>
                  <w:jc w:val="center"/>
                  <w:rPr>
                    <w:rFonts w:ascii="Times New Roman" w:hAnsi="Times New Roman"/>
                    <w:b/>
                    <w:sz w:val="16"/>
                  </w:rPr>
                </w:pPr>
                <w:r>
                  <w:rPr>
                    <w:rFonts w:ascii="Times New Roman" w:hAnsi="Times New Roman"/>
                    <w:b/>
                    <w:sz w:val="16"/>
                  </w:rPr>
                  <w:t>CÂMARA MUNICIPAL DE ESPIGÃO DO OESTE –</w:t>
                </w:r>
                <w:r>
                  <w:rPr>
                    <w:rFonts w:ascii="Times New Roman" w:hAnsi="Times New Roman"/>
                    <w:b/>
                    <w:spacing w:val="-7"/>
                    <w:sz w:val="16"/>
                  </w:rPr>
                  <w:t xml:space="preserve"> </w:t>
                </w:r>
                <w:r>
                  <w:rPr>
                    <w:rFonts w:ascii="Times New Roman" w:hAnsi="Times New Roman"/>
                    <w:b/>
                    <w:sz w:val="16"/>
                  </w:rPr>
                  <w:t>RO CNPJ</w:t>
                </w:r>
                <w:r>
                  <w:rPr>
                    <w:rFonts w:ascii="Times New Roman" w:hAnsi="Times New Roman"/>
                    <w:b/>
                    <w:spacing w:val="-2"/>
                    <w:sz w:val="16"/>
                  </w:rPr>
                  <w:t xml:space="preserve"> </w:t>
                </w:r>
                <w:r>
                  <w:rPr>
                    <w:rFonts w:ascii="Times New Roman" w:hAnsi="Times New Roman"/>
                    <w:b/>
                    <w:sz w:val="16"/>
                  </w:rPr>
                  <w:t>04.391.603/0001-12</w:t>
                </w:r>
              </w:p>
            </w:txbxContent>
          </v:textbox>
          <w10:wrap anchorx="page" anchory="page"/>
        </v:shape>
      </w:pict>
    </w:r>
    <w:r w:rsidR="008B3D2B">
      <w:pict>
        <v:shape id="_x0000_s1025" type="#_x0000_t202" style="position:absolute;margin-left:418.6pt;margin-top:64pt;width:82.3pt;height:10.05pt;z-index:-76672;mso-position-horizontal-relative:page;mso-position-vertical-relative:page" filled="f" stroked="f">
          <v:textbox style="mso-next-textbox:#_x0000_s1025" inset="0,0,0,0">
            <w:txbxContent>
              <w:p w:rsidR="00B77984" w:rsidRDefault="00B77984">
                <w:pPr>
                  <w:spacing w:line="176" w:lineRule="exact"/>
                  <w:ind w:left="20"/>
                  <w:rPr>
                    <w:rFonts w:ascii="Trebuchet MS"/>
                    <w:sz w:val="16"/>
                  </w:rPr>
                </w:pPr>
                <w:r>
                  <w:rPr>
                    <w:rFonts w:ascii="Trebuchet MS"/>
                    <w:w w:val="85"/>
                    <w:sz w:val="16"/>
                  </w:rPr>
                  <w:t>Rubrica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B75"/>
    <w:multiLevelType w:val="hybridMultilevel"/>
    <w:tmpl w:val="F7B21D6A"/>
    <w:lvl w:ilvl="0" w:tplc="DEDAF65E">
      <w:start w:val="1"/>
      <w:numFmt w:val="decimal"/>
      <w:lvlText w:val="%1."/>
      <w:lvlJc w:val="left"/>
      <w:pPr>
        <w:ind w:left="685" w:hanging="276"/>
      </w:pPr>
      <w:rPr>
        <w:rFonts w:ascii="Arial" w:eastAsia="Arial" w:hAnsi="Arial" w:cs="Arial" w:hint="default"/>
        <w:w w:val="99"/>
        <w:sz w:val="20"/>
        <w:szCs w:val="20"/>
        <w:lang w:val="pt-BR" w:eastAsia="pt-BR" w:bidi="pt-BR"/>
      </w:rPr>
    </w:lvl>
    <w:lvl w:ilvl="1" w:tplc="3356C138">
      <w:numFmt w:val="bullet"/>
      <w:lvlText w:val="•"/>
      <w:lvlJc w:val="left"/>
      <w:pPr>
        <w:ind w:left="1648" w:hanging="276"/>
      </w:pPr>
      <w:rPr>
        <w:rFonts w:hint="default"/>
        <w:lang w:val="pt-BR" w:eastAsia="pt-BR" w:bidi="pt-BR"/>
      </w:rPr>
    </w:lvl>
    <w:lvl w:ilvl="2" w:tplc="1DC43712">
      <w:numFmt w:val="bullet"/>
      <w:lvlText w:val="•"/>
      <w:lvlJc w:val="left"/>
      <w:pPr>
        <w:ind w:left="2617" w:hanging="276"/>
      </w:pPr>
      <w:rPr>
        <w:rFonts w:hint="default"/>
        <w:lang w:val="pt-BR" w:eastAsia="pt-BR" w:bidi="pt-BR"/>
      </w:rPr>
    </w:lvl>
    <w:lvl w:ilvl="3" w:tplc="FC305F5C">
      <w:numFmt w:val="bullet"/>
      <w:lvlText w:val="•"/>
      <w:lvlJc w:val="left"/>
      <w:pPr>
        <w:ind w:left="3585" w:hanging="276"/>
      </w:pPr>
      <w:rPr>
        <w:rFonts w:hint="default"/>
        <w:lang w:val="pt-BR" w:eastAsia="pt-BR" w:bidi="pt-BR"/>
      </w:rPr>
    </w:lvl>
    <w:lvl w:ilvl="4" w:tplc="A7BC4BE4">
      <w:numFmt w:val="bullet"/>
      <w:lvlText w:val="•"/>
      <w:lvlJc w:val="left"/>
      <w:pPr>
        <w:ind w:left="4554" w:hanging="276"/>
      </w:pPr>
      <w:rPr>
        <w:rFonts w:hint="default"/>
        <w:lang w:val="pt-BR" w:eastAsia="pt-BR" w:bidi="pt-BR"/>
      </w:rPr>
    </w:lvl>
    <w:lvl w:ilvl="5" w:tplc="02FE3BAA">
      <w:numFmt w:val="bullet"/>
      <w:lvlText w:val="•"/>
      <w:lvlJc w:val="left"/>
      <w:pPr>
        <w:ind w:left="5523" w:hanging="276"/>
      </w:pPr>
      <w:rPr>
        <w:rFonts w:hint="default"/>
        <w:lang w:val="pt-BR" w:eastAsia="pt-BR" w:bidi="pt-BR"/>
      </w:rPr>
    </w:lvl>
    <w:lvl w:ilvl="6" w:tplc="3E32704E">
      <w:numFmt w:val="bullet"/>
      <w:lvlText w:val="•"/>
      <w:lvlJc w:val="left"/>
      <w:pPr>
        <w:ind w:left="6491" w:hanging="276"/>
      </w:pPr>
      <w:rPr>
        <w:rFonts w:hint="default"/>
        <w:lang w:val="pt-BR" w:eastAsia="pt-BR" w:bidi="pt-BR"/>
      </w:rPr>
    </w:lvl>
    <w:lvl w:ilvl="7" w:tplc="E138D6AA">
      <w:numFmt w:val="bullet"/>
      <w:lvlText w:val="•"/>
      <w:lvlJc w:val="left"/>
      <w:pPr>
        <w:ind w:left="7460" w:hanging="276"/>
      </w:pPr>
      <w:rPr>
        <w:rFonts w:hint="default"/>
        <w:lang w:val="pt-BR" w:eastAsia="pt-BR" w:bidi="pt-BR"/>
      </w:rPr>
    </w:lvl>
    <w:lvl w:ilvl="8" w:tplc="FABCA486">
      <w:numFmt w:val="bullet"/>
      <w:lvlText w:val="•"/>
      <w:lvlJc w:val="left"/>
      <w:pPr>
        <w:ind w:left="8429" w:hanging="276"/>
      </w:pPr>
      <w:rPr>
        <w:rFonts w:hint="default"/>
        <w:lang w:val="pt-BR" w:eastAsia="pt-BR" w:bidi="pt-BR"/>
      </w:rPr>
    </w:lvl>
  </w:abstractNum>
  <w:abstractNum w:abstractNumId="1">
    <w:nsid w:val="00684A10"/>
    <w:multiLevelType w:val="hybridMultilevel"/>
    <w:tmpl w:val="32126794"/>
    <w:lvl w:ilvl="0" w:tplc="282A52DA">
      <w:start w:val="10"/>
      <w:numFmt w:val="decimal"/>
      <w:lvlText w:val="%1"/>
      <w:lvlJc w:val="left"/>
      <w:pPr>
        <w:ind w:left="1515" w:hanging="435"/>
        <w:jc w:val="right"/>
      </w:pPr>
      <w:rPr>
        <w:rFonts w:hint="default"/>
        <w:lang w:val="pt-BR" w:eastAsia="pt-BR" w:bidi="pt-BR"/>
      </w:rPr>
    </w:lvl>
    <w:lvl w:ilvl="1" w:tplc="C4D84CEA">
      <w:numFmt w:val="none"/>
      <w:lvlText w:val=""/>
      <w:lvlJc w:val="left"/>
      <w:pPr>
        <w:tabs>
          <w:tab w:val="num" w:pos="360"/>
        </w:tabs>
      </w:pPr>
    </w:lvl>
    <w:lvl w:ilvl="2" w:tplc="26B2DF50">
      <w:numFmt w:val="bullet"/>
      <w:lvlText w:val="•"/>
      <w:lvlJc w:val="left"/>
      <w:pPr>
        <w:ind w:left="3289" w:hanging="435"/>
      </w:pPr>
      <w:rPr>
        <w:rFonts w:hint="default"/>
        <w:lang w:val="pt-BR" w:eastAsia="pt-BR" w:bidi="pt-BR"/>
      </w:rPr>
    </w:lvl>
    <w:lvl w:ilvl="3" w:tplc="815C2E50">
      <w:numFmt w:val="bullet"/>
      <w:lvlText w:val="•"/>
      <w:lvlJc w:val="left"/>
      <w:pPr>
        <w:ind w:left="4173" w:hanging="435"/>
      </w:pPr>
      <w:rPr>
        <w:rFonts w:hint="default"/>
        <w:lang w:val="pt-BR" w:eastAsia="pt-BR" w:bidi="pt-BR"/>
      </w:rPr>
    </w:lvl>
    <w:lvl w:ilvl="4" w:tplc="27F0A570">
      <w:numFmt w:val="bullet"/>
      <w:lvlText w:val="•"/>
      <w:lvlJc w:val="left"/>
      <w:pPr>
        <w:ind w:left="5058" w:hanging="435"/>
      </w:pPr>
      <w:rPr>
        <w:rFonts w:hint="default"/>
        <w:lang w:val="pt-BR" w:eastAsia="pt-BR" w:bidi="pt-BR"/>
      </w:rPr>
    </w:lvl>
    <w:lvl w:ilvl="5" w:tplc="59A6BA3E">
      <w:numFmt w:val="bullet"/>
      <w:lvlText w:val="•"/>
      <w:lvlJc w:val="left"/>
      <w:pPr>
        <w:ind w:left="5943" w:hanging="435"/>
      </w:pPr>
      <w:rPr>
        <w:rFonts w:hint="default"/>
        <w:lang w:val="pt-BR" w:eastAsia="pt-BR" w:bidi="pt-BR"/>
      </w:rPr>
    </w:lvl>
    <w:lvl w:ilvl="6" w:tplc="70D06FA8">
      <w:numFmt w:val="bullet"/>
      <w:lvlText w:val="•"/>
      <w:lvlJc w:val="left"/>
      <w:pPr>
        <w:ind w:left="6827" w:hanging="435"/>
      </w:pPr>
      <w:rPr>
        <w:rFonts w:hint="default"/>
        <w:lang w:val="pt-BR" w:eastAsia="pt-BR" w:bidi="pt-BR"/>
      </w:rPr>
    </w:lvl>
    <w:lvl w:ilvl="7" w:tplc="17DCACAC">
      <w:numFmt w:val="bullet"/>
      <w:lvlText w:val="•"/>
      <w:lvlJc w:val="left"/>
      <w:pPr>
        <w:ind w:left="7712" w:hanging="435"/>
      </w:pPr>
      <w:rPr>
        <w:rFonts w:hint="default"/>
        <w:lang w:val="pt-BR" w:eastAsia="pt-BR" w:bidi="pt-BR"/>
      </w:rPr>
    </w:lvl>
    <w:lvl w:ilvl="8" w:tplc="E89EA83C">
      <w:numFmt w:val="bullet"/>
      <w:lvlText w:val="•"/>
      <w:lvlJc w:val="left"/>
      <w:pPr>
        <w:ind w:left="8597" w:hanging="435"/>
      </w:pPr>
      <w:rPr>
        <w:rFonts w:hint="default"/>
        <w:lang w:val="pt-BR" w:eastAsia="pt-BR" w:bidi="pt-BR"/>
      </w:rPr>
    </w:lvl>
  </w:abstractNum>
  <w:abstractNum w:abstractNumId="2">
    <w:nsid w:val="02A34D3E"/>
    <w:multiLevelType w:val="hybridMultilevel"/>
    <w:tmpl w:val="F3188728"/>
    <w:lvl w:ilvl="0" w:tplc="AB74EAEA">
      <w:start w:val="1"/>
      <w:numFmt w:val="decimal"/>
      <w:lvlText w:val="%1."/>
      <w:lvlJc w:val="left"/>
      <w:pPr>
        <w:ind w:left="685" w:hanging="236"/>
      </w:pPr>
      <w:rPr>
        <w:rFonts w:ascii="Arial" w:eastAsia="Arial" w:hAnsi="Arial" w:cs="Arial" w:hint="default"/>
        <w:w w:val="99"/>
        <w:sz w:val="20"/>
        <w:szCs w:val="20"/>
        <w:lang w:val="pt-BR" w:eastAsia="pt-BR" w:bidi="pt-BR"/>
      </w:rPr>
    </w:lvl>
    <w:lvl w:ilvl="1" w:tplc="94FCFADC">
      <w:numFmt w:val="bullet"/>
      <w:lvlText w:val="•"/>
      <w:lvlJc w:val="left"/>
      <w:pPr>
        <w:ind w:left="1648" w:hanging="236"/>
      </w:pPr>
      <w:rPr>
        <w:rFonts w:hint="default"/>
        <w:lang w:val="pt-BR" w:eastAsia="pt-BR" w:bidi="pt-BR"/>
      </w:rPr>
    </w:lvl>
    <w:lvl w:ilvl="2" w:tplc="55EA6236">
      <w:numFmt w:val="bullet"/>
      <w:lvlText w:val="•"/>
      <w:lvlJc w:val="left"/>
      <w:pPr>
        <w:ind w:left="2617" w:hanging="236"/>
      </w:pPr>
      <w:rPr>
        <w:rFonts w:hint="default"/>
        <w:lang w:val="pt-BR" w:eastAsia="pt-BR" w:bidi="pt-BR"/>
      </w:rPr>
    </w:lvl>
    <w:lvl w:ilvl="3" w:tplc="14DA41B6">
      <w:numFmt w:val="bullet"/>
      <w:lvlText w:val="•"/>
      <w:lvlJc w:val="left"/>
      <w:pPr>
        <w:ind w:left="3585" w:hanging="236"/>
      </w:pPr>
      <w:rPr>
        <w:rFonts w:hint="default"/>
        <w:lang w:val="pt-BR" w:eastAsia="pt-BR" w:bidi="pt-BR"/>
      </w:rPr>
    </w:lvl>
    <w:lvl w:ilvl="4" w:tplc="41641D3C">
      <w:numFmt w:val="bullet"/>
      <w:lvlText w:val="•"/>
      <w:lvlJc w:val="left"/>
      <w:pPr>
        <w:ind w:left="4554" w:hanging="236"/>
      </w:pPr>
      <w:rPr>
        <w:rFonts w:hint="default"/>
        <w:lang w:val="pt-BR" w:eastAsia="pt-BR" w:bidi="pt-BR"/>
      </w:rPr>
    </w:lvl>
    <w:lvl w:ilvl="5" w:tplc="C9E87CA4">
      <w:numFmt w:val="bullet"/>
      <w:lvlText w:val="•"/>
      <w:lvlJc w:val="left"/>
      <w:pPr>
        <w:ind w:left="5523" w:hanging="236"/>
      </w:pPr>
      <w:rPr>
        <w:rFonts w:hint="default"/>
        <w:lang w:val="pt-BR" w:eastAsia="pt-BR" w:bidi="pt-BR"/>
      </w:rPr>
    </w:lvl>
    <w:lvl w:ilvl="6" w:tplc="2CF8AA28">
      <w:numFmt w:val="bullet"/>
      <w:lvlText w:val="•"/>
      <w:lvlJc w:val="left"/>
      <w:pPr>
        <w:ind w:left="6491" w:hanging="236"/>
      </w:pPr>
      <w:rPr>
        <w:rFonts w:hint="default"/>
        <w:lang w:val="pt-BR" w:eastAsia="pt-BR" w:bidi="pt-BR"/>
      </w:rPr>
    </w:lvl>
    <w:lvl w:ilvl="7" w:tplc="51CC76C8">
      <w:numFmt w:val="bullet"/>
      <w:lvlText w:val="•"/>
      <w:lvlJc w:val="left"/>
      <w:pPr>
        <w:ind w:left="7460" w:hanging="236"/>
      </w:pPr>
      <w:rPr>
        <w:rFonts w:hint="default"/>
        <w:lang w:val="pt-BR" w:eastAsia="pt-BR" w:bidi="pt-BR"/>
      </w:rPr>
    </w:lvl>
    <w:lvl w:ilvl="8" w:tplc="62F01F2A">
      <w:numFmt w:val="bullet"/>
      <w:lvlText w:val="•"/>
      <w:lvlJc w:val="left"/>
      <w:pPr>
        <w:ind w:left="8429" w:hanging="236"/>
      </w:pPr>
      <w:rPr>
        <w:rFonts w:hint="default"/>
        <w:lang w:val="pt-BR" w:eastAsia="pt-BR" w:bidi="pt-BR"/>
      </w:rPr>
    </w:lvl>
  </w:abstractNum>
  <w:abstractNum w:abstractNumId="3">
    <w:nsid w:val="0430587C"/>
    <w:multiLevelType w:val="hybridMultilevel"/>
    <w:tmpl w:val="81A29790"/>
    <w:lvl w:ilvl="0" w:tplc="17EC38B4">
      <w:start w:val="9"/>
      <w:numFmt w:val="decimal"/>
      <w:lvlText w:val="%1"/>
      <w:lvlJc w:val="left"/>
      <w:pPr>
        <w:ind w:left="1405" w:hanging="720"/>
      </w:pPr>
      <w:rPr>
        <w:rFonts w:hint="default"/>
        <w:lang w:val="pt-BR" w:eastAsia="pt-BR" w:bidi="pt-BR"/>
      </w:rPr>
    </w:lvl>
    <w:lvl w:ilvl="1" w:tplc="9D925642">
      <w:numFmt w:val="none"/>
      <w:lvlText w:val=""/>
      <w:lvlJc w:val="left"/>
      <w:pPr>
        <w:tabs>
          <w:tab w:val="num" w:pos="360"/>
        </w:tabs>
      </w:pPr>
    </w:lvl>
    <w:lvl w:ilvl="2" w:tplc="90489D46">
      <w:numFmt w:val="none"/>
      <w:lvlText w:val=""/>
      <w:lvlJc w:val="left"/>
      <w:pPr>
        <w:tabs>
          <w:tab w:val="num" w:pos="360"/>
        </w:tabs>
      </w:pPr>
    </w:lvl>
    <w:lvl w:ilvl="3" w:tplc="FB6E6452">
      <w:numFmt w:val="bullet"/>
      <w:lvlText w:val="•"/>
      <w:lvlJc w:val="left"/>
      <w:pPr>
        <w:ind w:left="4325" w:hanging="720"/>
      </w:pPr>
      <w:rPr>
        <w:rFonts w:hint="default"/>
        <w:lang w:val="pt-BR" w:eastAsia="pt-BR" w:bidi="pt-BR"/>
      </w:rPr>
    </w:lvl>
    <w:lvl w:ilvl="4" w:tplc="2DCAE91A">
      <w:numFmt w:val="bullet"/>
      <w:lvlText w:val="•"/>
      <w:lvlJc w:val="left"/>
      <w:pPr>
        <w:ind w:left="5188" w:hanging="720"/>
      </w:pPr>
      <w:rPr>
        <w:rFonts w:hint="default"/>
        <w:lang w:val="pt-BR" w:eastAsia="pt-BR" w:bidi="pt-BR"/>
      </w:rPr>
    </w:lvl>
    <w:lvl w:ilvl="5" w:tplc="168A010E">
      <w:numFmt w:val="bullet"/>
      <w:lvlText w:val="•"/>
      <w:lvlJc w:val="left"/>
      <w:pPr>
        <w:ind w:left="6051" w:hanging="720"/>
      </w:pPr>
      <w:rPr>
        <w:rFonts w:hint="default"/>
        <w:lang w:val="pt-BR" w:eastAsia="pt-BR" w:bidi="pt-BR"/>
      </w:rPr>
    </w:lvl>
    <w:lvl w:ilvl="6" w:tplc="DD3AB334">
      <w:numFmt w:val="bullet"/>
      <w:lvlText w:val="•"/>
      <w:lvlJc w:val="left"/>
      <w:pPr>
        <w:ind w:left="6914" w:hanging="720"/>
      </w:pPr>
      <w:rPr>
        <w:rFonts w:hint="default"/>
        <w:lang w:val="pt-BR" w:eastAsia="pt-BR" w:bidi="pt-BR"/>
      </w:rPr>
    </w:lvl>
    <w:lvl w:ilvl="7" w:tplc="78943408">
      <w:numFmt w:val="bullet"/>
      <w:lvlText w:val="•"/>
      <w:lvlJc w:val="left"/>
      <w:pPr>
        <w:ind w:left="7777" w:hanging="720"/>
      </w:pPr>
      <w:rPr>
        <w:rFonts w:hint="default"/>
        <w:lang w:val="pt-BR" w:eastAsia="pt-BR" w:bidi="pt-BR"/>
      </w:rPr>
    </w:lvl>
    <w:lvl w:ilvl="8" w:tplc="628E56CE">
      <w:numFmt w:val="bullet"/>
      <w:lvlText w:val="•"/>
      <w:lvlJc w:val="left"/>
      <w:pPr>
        <w:ind w:left="8640" w:hanging="720"/>
      </w:pPr>
      <w:rPr>
        <w:rFonts w:hint="default"/>
        <w:lang w:val="pt-BR" w:eastAsia="pt-BR" w:bidi="pt-BR"/>
      </w:rPr>
    </w:lvl>
  </w:abstractNum>
  <w:abstractNum w:abstractNumId="4">
    <w:nsid w:val="047404C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87B1380"/>
    <w:multiLevelType w:val="hybridMultilevel"/>
    <w:tmpl w:val="B8A8A5BE"/>
    <w:lvl w:ilvl="0" w:tplc="E21A9156">
      <w:numFmt w:val="bullet"/>
      <w:lvlText w:val=""/>
      <w:lvlJc w:val="left"/>
      <w:pPr>
        <w:ind w:left="1045" w:hanging="180"/>
      </w:pPr>
      <w:rPr>
        <w:rFonts w:ascii="Wingdings" w:eastAsia="Wingdings" w:hAnsi="Wingdings" w:cs="Wingdings" w:hint="default"/>
        <w:w w:val="99"/>
        <w:sz w:val="20"/>
        <w:szCs w:val="20"/>
        <w:lang w:val="pt-BR" w:eastAsia="pt-BR" w:bidi="pt-BR"/>
      </w:rPr>
    </w:lvl>
    <w:lvl w:ilvl="1" w:tplc="1DFE02F6">
      <w:numFmt w:val="bullet"/>
      <w:lvlText w:val="•"/>
      <w:lvlJc w:val="left"/>
      <w:pPr>
        <w:ind w:left="1972" w:hanging="180"/>
      </w:pPr>
      <w:rPr>
        <w:rFonts w:hint="default"/>
        <w:lang w:val="pt-BR" w:eastAsia="pt-BR" w:bidi="pt-BR"/>
      </w:rPr>
    </w:lvl>
    <w:lvl w:ilvl="2" w:tplc="07D8405E">
      <w:numFmt w:val="bullet"/>
      <w:lvlText w:val="•"/>
      <w:lvlJc w:val="left"/>
      <w:pPr>
        <w:ind w:left="2905" w:hanging="180"/>
      </w:pPr>
      <w:rPr>
        <w:rFonts w:hint="default"/>
        <w:lang w:val="pt-BR" w:eastAsia="pt-BR" w:bidi="pt-BR"/>
      </w:rPr>
    </w:lvl>
    <w:lvl w:ilvl="3" w:tplc="EB38663A">
      <w:numFmt w:val="bullet"/>
      <w:lvlText w:val="•"/>
      <w:lvlJc w:val="left"/>
      <w:pPr>
        <w:ind w:left="3837" w:hanging="180"/>
      </w:pPr>
      <w:rPr>
        <w:rFonts w:hint="default"/>
        <w:lang w:val="pt-BR" w:eastAsia="pt-BR" w:bidi="pt-BR"/>
      </w:rPr>
    </w:lvl>
    <w:lvl w:ilvl="4" w:tplc="3656E382">
      <w:numFmt w:val="bullet"/>
      <w:lvlText w:val="•"/>
      <w:lvlJc w:val="left"/>
      <w:pPr>
        <w:ind w:left="4770" w:hanging="180"/>
      </w:pPr>
      <w:rPr>
        <w:rFonts w:hint="default"/>
        <w:lang w:val="pt-BR" w:eastAsia="pt-BR" w:bidi="pt-BR"/>
      </w:rPr>
    </w:lvl>
    <w:lvl w:ilvl="5" w:tplc="A27CED20">
      <w:numFmt w:val="bullet"/>
      <w:lvlText w:val="•"/>
      <w:lvlJc w:val="left"/>
      <w:pPr>
        <w:ind w:left="5703" w:hanging="180"/>
      </w:pPr>
      <w:rPr>
        <w:rFonts w:hint="default"/>
        <w:lang w:val="pt-BR" w:eastAsia="pt-BR" w:bidi="pt-BR"/>
      </w:rPr>
    </w:lvl>
    <w:lvl w:ilvl="6" w:tplc="94063004">
      <w:numFmt w:val="bullet"/>
      <w:lvlText w:val="•"/>
      <w:lvlJc w:val="left"/>
      <w:pPr>
        <w:ind w:left="6635" w:hanging="180"/>
      </w:pPr>
      <w:rPr>
        <w:rFonts w:hint="default"/>
        <w:lang w:val="pt-BR" w:eastAsia="pt-BR" w:bidi="pt-BR"/>
      </w:rPr>
    </w:lvl>
    <w:lvl w:ilvl="7" w:tplc="5D8AF494">
      <w:numFmt w:val="bullet"/>
      <w:lvlText w:val="•"/>
      <w:lvlJc w:val="left"/>
      <w:pPr>
        <w:ind w:left="7568" w:hanging="180"/>
      </w:pPr>
      <w:rPr>
        <w:rFonts w:hint="default"/>
        <w:lang w:val="pt-BR" w:eastAsia="pt-BR" w:bidi="pt-BR"/>
      </w:rPr>
    </w:lvl>
    <w:lvl w:ilvl="8" w:tplc="8F1A5DAC">
      <w:numFmt w:val="bullet"/>
      <w:lvlText w:val="•"/>
      <w:lvlJc w:val="left"/>
      <w:pPr>
        <w:ind w:left="8501" w:hanging="180"/>
      </w:pPr>
      <w:rPr>
        <w:rFonts w:hint="default"/>
        <w:lang w:val="pt-BR" w:eastAsia="pt-BR" w:bidi="pt-BR"/>
      </w:rPr>
    </w:lvl>
  </w:abstractNum>
  <w:abstractNum w:abstractNumId="6">
    <w:nsid w:val="08F2694E"/>
    <w:multiLevelType w:val="hybridMultilevel"/>
    <w:tmpl w:val="97D0A5EE"/>
    <w:lvl w:ilvl="0" w:tplc="4DD8E458">
      <w:start w:val="16"/>
      <w:numFmt w:val="decimal"/>
      <w:lvlText w:val="%1"/>
      <w:lvlJc w:val="left"/>
      <w:pPr>
        <w:ind w:left="685" w:hanging="480"/>
      </w:pPr>
      <w:rPr>
        <w:rFonts w:hint="default"/>
        <w:lang w:val="pt-BR" w:eastAsia="pt-BR" w:bidi="pt-BR"/>
      </w:rPr>
    </w:lvl>
    <w:lvl w:ilvl="1" w:tplc="88E095E4">
      <w:numFmt w:val="none"/>
      <w:lvlText w:val=""/>
      <w:lvlJc w:val="left"/>
      <w:pPr>
        <w:tabs>
          <w:tab w:val="num" w:pos="360"/>
        </w:tabs>
      </w:pPr>
    </w:lvl>
    <w:lvl w:ilvl="2" w:tplc="F0BC1C4C">
      <w:numFmt w:val="bullet"/>
      <w:lvlText w:val="•"/>
      <w:lvlJc w:val="left"/>
      <w:pPr>
        <w:ind w:left="2617" w:hanging="480"/>
      </w:pPr>
      <w:rPr>
        <w:rFonts w:hint="default"/>
        <w:lang w:val="pt-BR" w:eastAsia="pt-BR" w:bidi="pt-BR"/>
      </w:rPr>
    </w:lvl>
    <w:lvl w:ilvl="3" w:tplc="19A65FB0">
      <w:numFmt w:val="bullet"/>
      <w:lvlText w:val="•"/>
      <w:lvlJc w:val="left"/>
      <w:pPr>
        <w:ind w:left="3585" w:hanging="480"/>
      </w:pPr>
      <w:rPr>
        <w:rFonts w:hint="default"/>
        <w:lang w:val="pt-BR" w:eastAsia="pt-BR" w:bidi="pt-BR"/>
      </w:rPr>
    </w:lvl>
    <w:lvl w:ilvl="4" w:tplc="8012938E">
      <w:numFmt w:val="bullet"/>
      <w:lvlText w:val="•"/>
      <w:lvlJc w:val="left"/>
      <w:pPr>
        <w:ind w:left="4554" w:hanging="480"/>
      </w:pPr>
      <w:rPr>
        <w:rFonts w:hint="default"/>
        <w:lang w:val="pt-BR" w:eastAsia="pt-BR" w:bidi="pt-BR"/>
      </w:rPr>
    </w:lvl>
    <w:lvl w:ilvl="5" w:tplc="2F32E770">
      <w:numFmt w:val="bullet"/>
      <w:lvlText w:val="•"/>
      <w:lvlJc w:val="left"/>
      <w:pPr>
        <w:ind w:left="5523" w:hanging="480"/>
      </w:pPr>
      <w:rPr>
        <w:rFonts w:hint="default"/>
        <w:lang w:val="pt-BR" w:eastAsia="pt-BR" w:bidi="pt-BR"/>
      </w:rPr>
    </w:lvl>
    <w:lvl w:ilvl="6" w:tplc="625C0326">
      <w:numFmt w:val="bullet"/>
      <w:lvlText w:val="•"/>
      <w:lvlJc w:val="left"/>
      <w:pPr>
        <w:ind w:left="6491" w:hanging="480"/>
      </w:pPr>
      <w:rPr>
        <w:rFonts w:hint="default"/>
        <w:lang w:val="pt-BR" w:eastAsia="pt-BR" w:bidi="pt-BR"/>
      </w:rPr>
    </w:lvl>
    <w:lvl w:ilvl="7" w:tplc="0E5AF3A6">
      <w:numFmt w:val="bullet"/>
      <w:lvlText w:val="•"/>
      <w:lvlJc w:val="left"/>
      <w:pPr>
        <w:ind w:left="7460" w:hanging="480"/>
      </w:pPr>
      <w:rPr>
        <w:rFonts w:hint="default"/>
        <w:lang w:val="pt-BR" w:eastAsia="pt-BR" w:bidi="pt-BR"/>
      </w:rPr>
    </w:lvl>
    <w:lvl w:ilvl="8" w:tplc="E2346E50">
      <w:numFmt w:val="bullet"/>
      <w:lvlText w:val="•"/>
      <w:lvlJc w:val="left"/>
      <w:pPr>
        <w:ind w:left="8429" w:hanging="480"/>
      </w:pPr>
      <w:rPr>
        <w:rFonts w:hint="default"/>
        <w:lang w:val="pt-BR" w:eastAsia="pt-BR" w:bidi="pt-BR"/>
      </w:rPr>
    </w:lvl>
  </w:abstractNum>
  <w:abstractNum w:abstractNumId="7">
    <w:nsid w:val="0DCF6C8F"/>
    <w:multiLevelType w:val="hybridMultilevel"/>
    <w:tmpl w:val="B38EC5C6"/>
    <w:lvl w:ilvl="0" w:tplc="B9E64C44">
      <w:start w:val="8"/>
      <w:numFmt w:val="decimal"/>
      <w:lvlText w:val="%1"/>
      <w:lvlJc w:val="left"/>
      <w:pPr>
        <w:ind w:left="685" w:hanging="413"/>
      </w:pPr>
      <w:rPr>
        <w:rFonts w:hint="default"/>
        <w:lang w:val="pt-BR" w:eastAsia="pt-BR" w:bidi="pt-BR"/>
      </w:rPr>
    </w:lvl>
    <w:lvl w:ilvl="1" w:tplc="27E630C6">
      <w:numFmt w:val="none"/>
      <w:lvlText w:val=""/>
      <w:lvlJc w:val="left"/>
      <w:pPr>
        <w:tabs>
          <w:tab w:val="num" w:pos="360"/>
        </w:tabs>
      </w:pPr>
    </w:lvl>
    <w:lvl w:ilvl="2" w:tplc="A6C8E2CC">
      <w:numFmt w:val="bullet"/>
      <w:lvlText w:val="•"/>
      <w:lvlJc w:val="left"/>
      <w:pPr>
        <w:ind w:left="2617" w:hanging="413"/>
      </w:pPr>
      <w:rPr>
        <w:rFonts w:hint="default"/>
        <w:lang w:val="pt-BR" w:eastAsia="pt-BR" w:bidi="pt-BR"/>
      </w:rPr>
    </w:lvl>
    <w:lvl w:ilvl="3" w:tplc="2CA4F2D6">
      <w:numFmt w:val="bullet"/>
      <w:lvlText w:val="•"/>
      <w:lvlJc w:val="left"/>
      <w:pPr>
        <w:ind w:left="3585" w:hanging="413"/>
      </w:pPr>
      <w:rPr>
        <w:rFonts w:hint="default"/>
        <w:lang w:val="pt-BR" w:eastAsia="pt-BR" w:bidi="pt-BR"/>
      </w:rPr>
    </w:lvl>
    <w:lvl w:ilvl="4" w:tplc="819E123A">
      <w:numFmt w:val="bullet"/>
      <w:lvlText w:val="•"/>
      <w:lvlJc w:val="left"/>
      <w:pPr>
        <w:ind w:left="4554" w:hanging="413"/>
      </w:pPr>
      <w:rPr>
        <w:rFonts w:hint="default"/>
        <w:lang w:val="pt-BR" w:eastAsia="pt-BR" w:bidi="pt-BR"/>
      </w:rPr>
    </w:lvl>
    <w:lvl w:ilvl="5" w:tplc="AB9AE87E">
      <w:numFmt w:val="bullet"/>
      <w:lvlText w:val="•"/>
      <w:lvlJc w:val="left"/>
      <w:pPr>
        <w:ind w:left="5523" w:hanging="413"/>
      </w:pPr>
      <w:rPr>
        <w:rFonts w:hint="default"/>
        <w:lang w:val="pt-BR" w:eastAsia="pt-BR" w:bidi="pt-BR"/>
      </w:rPr>
    </w:lvl>
    <w:lvl w:ilvl="6" w:tplc="DE980AEE">
      <w:numFmt w:val="bullet"/>
      <w:lvlText w:val="•"/>
      <w:lvlJc w:val="left"/>
      <w:pPr>
        <w:ind w:left="6491" w:hanging="413"/>
      </w:pPr>
      <w:rPr>
        <w:rFonts w:hint="default"/>
        <w:lang w:val="pt-BR" w:eastAsia="pt-BR" w:bidi="pt-BR"/>
      </w:rPr>
    </w:lvl>
    <w:lvl w:ilvl="7" w:tplc="D046A0BE">
      <w:numFmt w:val="bullet"/>
      <w:lvlText w:val="•"/>
      <w:lvlJc w:val="left"/>
      <w:pPr>
        <w:ind w:left="7460" w:hanging="413"/>
      </w:pPr>
      <w:rPr>
        <w:rFonts w:hint="default"/>
        <w:lang w:val="pt-BR" w:eastAsia="pt-BR" w:bidi="pt-BR"/>
      </w:rPr>
    </w:lvl>
    <w:lvl w:ilvl="8" w:tplc="1EF4DA26">
      <w:numFmt w:val="bullet"/>
      <w:lvlText w:val="•"/>
      <w:lvlJc w:val="left"/>
      <w:pPr>
        <w:ind w:left="8429" w:hanging="413"/>
      </w:pPr>
      <w:rPr>
        <w:rFonts w:hint="default"/>
        <w:lang w:val="pt-BR" w:eastAsia="pt-BR" w:bidi="pt-BR"/>
      </w:rPr>
    </w:lvl>
  </w:abstractNum>
  <w:abstractNum w:abstractNumId="8">
    <w:nsid w:val="0E0161A3"/>
    <w:multiLevelType w:val="hybridMultilevel"/>
    <w:tmpl w:val="6FEC126A"/>
    <w:lvl w:ilvl="0" w:tplc="E9840FAC">
      <w:start w:val="1"/>
      <w:numFmt w:val="decimal"/>
      <w:lvlText w:val="%1."/>
      <w:lvlJc w:val="left"/>
      <w:pPr>
        <w:ind w:left="685" w:hanging="221"/>
      </w:pPr>
      <w:rPr>
        <w:rFonts w:ascii="Arial" w:eastAsia="Arial" w:hAnsi="Arial" w:cs="Arial" w:hint="default"/>
        <w:w w:val="99"/>
        <w:sz w:val="20"/>
        <w:szCs w:val="20"/>
        <w:lang w:val="pt-BR" w:eastAsia="pt-BR" w:bidi="pt-BR"/>
      </w:rPr>
    </w:lvl>
    <w:lvl w:ilvl="1" w:tplc="A24A5D6C">
      <w:numFmt w:val="none"/>
      <w:lvlText w:val=""/>
      <w:lvlJc w:val="left"/>
      <w:pPr>
        <w:tabs>
          <w:tab w:val="num" w:pos="360"/>
        </w:tabs>
      </w:pPr>
    </w:lvl>
    <w:lvl w:ilvl="2" w:tplc="7592F05C">
      <w:numFmt w:val="none"/>
      <w:lvlText w:val=""/>
      <w:lvlJc w:val="left"/>
      <w:pPr>
        <w:tabs>
          <w:tab w:val="num" w:pos="360"/>
        </w:tabs>
      </w:pPr>
    </w:lvl>
    <w:lvl w:ilvl="3" w:tplc="7C786940">
      <w:numFmt w:val="bullet"/>
      <w:lvlText w:val="•"/>
      <w:lvlJc w:val="left"/>
      <w:pPr>
        <w:ind w:left="3143" w:hanging="555"/>
      </w:pPr>
      <w:rPr>
        <w:rFonts w:hint="default"/>
        <w:lang w:val="pt-BR" w:eastAsia="pt-BR" w:bidi="pt-BR"/>
      </w:rPr>
    </w:lvl>
    <w:lvl w:ilvl="4" w:tplc="43520644">
      <w:numFmt w:val="bullet"/>
      <w:lvlText w:val="•"/>
      <w:lvlJc w:val="left"/>
      <w:pPr>
        <w:ind w:left="4175" w:hanging="555"/>
      </w:pPr>
      <w:rPr>
        <w:rFonts w:hint="default"/>
        <w:lang w:val="pt-BR" w:eastAsia="pt-BR" w:bidi="pt-BR"/>
      </w:rPr>
    </w:lvl>
    <w:lvl w:ilvl="5" w:tplc="A4A83616">
      <w:numFmt w:val="bullet"/>
      <w:lvlText w:val="•"/>
      <w:lvlJc w:val="left"/>
      <w:pPr>
        <w:ind w:left="5207" w:hanging="555"/>
      </w:pPr>
      <w:rPr>
        <w:rFonts w:hint="default"/>
        <w:lang w:val="pt-BR" w:eastAsia="pt-BR" w:bidi="pt-BR"/>
      </w:rPr>
    </w:lvl>
    <w:lvl w:ilvl="6" w:tplc="5BB6DB18">
      <w:numFmt w:val="bullet"/>
      <w:lvlText w:val="•"/>
      <w:lvlJc w:val="left"/>
      <w:pPr>
        <w:ind w:left="6239" w:hanging="555"/>
      </w:pPr>
      <w:rPr>
        <w:rFonts w:hint="default"/>
        <w:lang w:val="pt-BR" w:eastAsia="pt-BR" w:bidi="pt-BR"/>
      </w:rPr>
    </w:lvl>
    <w:lvl w:ilvl="7" w:tplc="E3BC57EA">
      <w:numFmt w:val="bullet"/>
      <w:lvlText w:val="•"/>
      <w:lvlJc w:val="left"/>
      <w:pPr>
        <w:ind w:left="7270" w:hanging="555"/>
      </w:pPr>
      <w:rPr>
        <w:rFonts w:hint="default"/>
        <w:lang w:val="pt-BR" w:eastAsia="pt-BR" w:bidi="pt-BR"/>
      </w:rPr>
    </w:lvl>
    <w:lvl w:ilvl="8" w:tplc="4092A18E">
      <w:numFmt w:val="bullet"/>
      <w:lvlText w:val="•"/>
      <w:lvlJc w:val="left"/>
      <w:pPr>
        <w:ind w:left="8302" w:hanging="555"/>
      </w:pPr>
      <w:rPr>
        <w:rFonts w:hint="default"/>
        <w:lang w:val="pt-BR" w:eastAsia="pt-BR" w:bidi="pt-BR"/>
      </w:rPr>
    </w:lvl>
  </w:abstractNum>
  <w:abstractNum w:abstractNumId="9">
    <w:nsid w:val="0E4B03B5"/>
    <w:multiLevelType w:val="hybridMultilevel"/>
    <w:tmpl w:val="C1BE1932"/>
    <w:lvl w:ilvl="0" w:tplc="F6887424">
      <w:start w:val="5"/>
      <w:numFmt w:val="decimal"/>
      <w:lvlText w:val="%1"/>
      <w:lvlJc w:val="left"/>
      <w:pPr>
        <w:ind w:left="1119" w:hanging="435"/>
      </w:pPr>
      <w:rPr>
        <w:rFonts w:ascii="Arial" w:eastAsia="Arial" w:hAnsi="Arial" w:cs="Arial" w:hint="default"/>
        <w:b/>
        <w:bCs/>
        <w:w w:val="99"/>
        <w:sz w:val="20"/>
        <w:szCs w:val="20"/>
        <w:lang w:val="pt-BR" w:eastAsia="pt-BR" w:bidi="pt-BR"/>
      </w:rPr>
    </w:lvl>
    <w:lvl w:ilvl="1" w:tplc="09C4291A">
      <w:numFmt w:val="bullet"/>
      <w:lvlText w:val="•"/>
      <w:lvlJc w:val="left"/>
      <w:pPr>
        <w:ind w:left="2044" w:hanging="435"/>
      </w:pPr>
      <w:rPr>
        <w:rFonts w:hint="default"/>
        <w:lang w:val="pt-BR" w:eastAsia="pt-BR" w:bidi="pt-BR"/>
      </w:rPr>
    </w:lvl>
    <w:lvl w:ilvl="2" w:tplc="4E428AFE">
      <w:numFmt w:val="bullet"/>
      <w:lvlText w:val="•"/>
      <w:lvlJc w:val="left"/>
      <w:pPr>
        <w:ind w:left="2969" w:hanging="435"/>
      </w:pPr>
      <w:rPr>
        <w:rFonts w:hint="default"/>
        <w:lang w:val="pt-BR" w:eastAsia="pt-BR" w:bidi="pt-BR"/>
      </w:rPr>
    </w:lvl>
    <w:lvl w:ilvl="3" w:tplc="DDE4201A">
      <w:numFmt w:val="bullet"/>
      <w:lvlText w:val="•"/>
      <w:lvlJc w:val="left"/>
      <w:pPr>
        <w:ind w:left="3893" w:hanging="435"/>
      </w:pPr>
      <w:rPr>
        <w:rFonts w:hint="default"/>
        <w:lang w:val="pt-BR" w:eastAsia="pt-BR" w:bidi="pt-BR"/>
      </w:rPr>
    </w:lvl>
    <w:lvl w:ilvl="4" w:tplc="D1400E50">
      <w:numFmt w:val="bullet"/>
      <w:lvlText w:val="•"/>
      <w:lvlJc w:val="left"/>
      <w:pPr>
        <w:ind w:left="4818" w:hanging="435"/>
      </w:pPr>
      <w:rPr>
        <w:rFonts w:hint="default"/>
        <w:lang w:val="pt-BR" w:eastAsia="pt-BR" w:bidi="pt-BR"/>
      </w:rPr>
    </w:lvl>
    <w:lvl w:ilvl="5" w:tplc="688C3348">
      <w:numFmt w:val="bullet"/>
      <w:lvlText w:val="•"/>
      <w:lvlJc w:val="left"/>
      <w:pPr>
        <w:ind w:left="5743" w:hanging="435"/>
      </w:pPr>
      <w:rPr>
        <w:rFonts w:hint="default"/>
        <w:lang w:val="pt-BR" w:eastAsia="pt-BR" w:bidi="pt-BR"/>
      </w:rPr>
    </w:lvl>
    <w:lvl w:ilvl="6" w:tplc="98B87714">
      <w:numFmt w:val="bullet"/>
      <w:lvlText w:val="•"/>
      <w:lvlJc w:val="left"/>
      <w:pPr>
        <w:ind w:left="6667" w:hanging="435"/>
      </w:pPr>
      <w:rPr>
        <w:rFonts w:hint="default"/>
        <w:lang w:val="pt-BR" w:eastAsia="pt-BR" w:bidi="pt-BR"/>
      </w:rPr>
    </w:lvl>
    <w:lvl w:ilvl="7" w:tplc="D860671E">
      <w:numFmt w:val="bullet"/>
      <w:lvlText w:val="•"/>
      <w:lvlJc w:val="left"/>
      <w:pPr>
        <w:ind w:left="7592" w:hanging="435"/>
      </w:pPr>
      <w:rPr>
        <w:rFonts w:hint="default"/>
        <w:lang w:val="pt-BR" w:eastAsia="pt-BR" w:bidi="pt-BR"/>
      </w:rPr>
    </w:lvl>
    <w:lvl w:ilvl="8" w:tplc="7FD804DA">
      <w:numFmt w:val="bullet"/>
      <w:lvlText w:val="•"/>
      <w:lvlJc w:val="left"/>
      <w:pPr>
        <w:ind w:left="8517" w:hanging="435"/>
      </w:pPr>
      <w:rPr>
        <w:rFonts w:hint="default"/>
        <w:lang w:val="pt-BR" w:eastAsia="pt-BR" w:bidi="pt-BR"/>
      </w:rPr>
    </w:lvl>
  </w:abstractNum>
  <w:abstractNum w:abstractNumId="10">
    <w:nsid w:val="100E0970"/>
    <w:multiLevelType w:val="hybridMultilevel"/>
    <w:tmpl w:val="2ED04E1E"/>
    <w:lvl w:ilvl="0" w:tplc="5B5414A6">
      <w:start w:val="12"/>
      <w:numFmt w:val="decimal"/>
      <w:lvlText w:val="%1"/>
      <w:lvlJc w:val="left"/>
      <w:pPr>
        <w:ind w:left="685" w:hanging="454"/>
      </w:pPr>
      <w:rPr>
        <w:rFonts w:hint="default"/>
        <w:lang w:val="pt-BR" w:eastAsia="pt-BR" w:bidi="pt-BR"/>
      </w:rPr>
    </w:lvl>
    <w:lvl w:ilvl="1" w:tplc="9F24B860">
      <w:numFmt w:val="none"/>
      <w:lvlText w:val=""/>
      <w:lvlJc w:val="left"/>
      <w:pPr>
        <w:tabs>
          <w:tab w:val="num" w:pos="360"/>
        </w:tabs>
      </w:pPr>
    </w:lvl>
    <w:lvl w:ilvl="2" w:tplc="D2F0E414">
      <w:numFmt w:val="none"/>
      <w:lvlText w:val=""/>
      <w:lvlJc w:val="left"/>
      <w:pPr>
        <w:tabs>
          <w:tab w:val="num" w:pos="360"/>
        </w:tabs>
      </w:pPr>
    </w:lvl>
    <w:lvl w:ilvl="3" w:tplc="88BCFB54">
      <w:numFmt w:val="bullet"/>
      <w:lvlText w:val="•"/>
      <w:lvlJc w:val="left"/>
      <w:pPr>
        <w:ind w:left="3585" w:hanging="720"/>
      </w:pPr>
      <w:rPr>
        <w:rFonts w:hint="default"/>
        <w:lang w:val="pt-BR" w:eastAsia="pt-BR" w:bidi="pt-BR"/>
      </w:rPr>
    </w:lvl>
    <w:lvl w:ilvl="4" w:tplc="50D44784">
      <w:numFmt w:val="bullet"/>
      <w:lvlText w:val="•"/>
      <w:lvlJc w:val="left"/>
      <w:pPr>
        <w:ind w:left="4554" w:hanging="720"/>
      </w:pPr>
      <w:rPr>
        <w:rFonts w:hint="default"/>
        <w:lang w:val="pt-BR" w:eastAsia="pt-BR" w:bidi="pt-BR"/>
      </w:rPr>
    </w:lvl>
    <w:lvl w:ilvl="5" w:tplc="EB7A5D6E">
      <w:numFmt w:val="bullet"/>
      <w:lvlText w:val="•"/>
      <w:lvlJc w:val="left"/>
      <w:pPr>
        <w:ind w:left="5523" w:hanging="720"/>
      </w:pPr>
      <w:rPr>
        <w:rFonts w:hint="default"/>
        <w:lang w:val="pt-BR" w:eastAsia="pt-BR" w:bidi="pt-BR"/>
      </w:rPr>
    </w:lvl>
    <w:lvl w:ilvl="6" w:tplc="D13213BE">
      <w:numFmt w:val="bullet"/>
      <w:lvlText w:val="•"/>
      <w:lvlJc w:val="left"/>
      <w:pPr>
        <w:ind w:left="6491" w:hanging="720"/>
      </w:pPr>
      <w:rPr>
        <w:rFonts w:hint="default"/>
        <w:lang w:val="pt-BR" w:eastAsia="pt-BR" w:bidi="pt-BR"/>
      </w:rPr>
    </w:lvl>
    <w:lvl w:ilvl="7" w:tplc="CAFE31A2">
      <w:numFmt w:val="bullet"/>
      <w:lvlText w:val="•"/>
      <w:lvlJc w:val="left"/>
      <w:pPr>
        <w:ind w:left="7460" w:hanging="720"/>
      </w:pPr>
      <w:rPr>
        <w:rFonts w:hint="default"/>
        <w:lang w:val="pt-BR" w:eastAsia="pt-BR" w:bidi="pt-BR"/>
      </w:rPr>
    </w:lvl>
    <w:lvl w:ilvl="8" w:tplc="5A70CC0A">
      <w:numFmt w:val="bullet"/>
      <w:lvlText w:val="•"/>
      <w:lvlJc w:val="left"/>
      <w:pPr>
        <w:ind w:left="8429" w:hanging="720"/>
      </w:pPr>
      <w:rPr>
        <w:rFonts w:hint="default"/>
        <w:lang w:val="pt-BR" w:eastAsia="pt-BR" w:bidi="pt-BR"/>
      </w:rPr>
    </w:lvl>
  </w:abstractNum>
  <w:abstractNum w:abstractNumId="11">
    <w:nsid w:val="101B027D"/>
    <w:multiLevelType w:val="hybridMultilevel"/>
    <w:tmpl w:val="2BC6AD92"/>
    <w:lvl w:ilvl="0" w:tplc="560C7AD6">
      <w:start w:val="1"/>
      <w:numFmt w:val="decimal"/>
      <w:lvlText w:val="%1."/>
      <w:lvlJc w:val="left"/>
      <w:pPr>
        <w:ind w:left="685" w:hanging="223"/>
      </w:pPr>
      <w:rPr>
        <w:rFonts w:ascii="Arial" w:eastAsia="Arial" w:hAnsi="Arial" w:cs="Arial" w:hint="default"/>
        <w:w w:val="99"/>
        <w:sz w:val="20"/>
        <w:szCs w:val="20"/>
        <w:lang w:val="pt-BR" w:eastAsia="pt-BR" w:bidi="pt-BR"/>
      </w:rPr>
    </w:lvl>
    <w:lvl w:ilvl="1" w:tplc="E02A55E2">
      <w:numFmt w:val="bullet"/>
      <w:lvlText w:val="•"/>
      <w:lvlJc w:val="left"/>
      <w:pPr>
        <w:ind w:left="1648" w:hanging="223"/>
      </w:pPr>
      <w:rPr>
        <w:rFonts w:hint="default"/>
        <w:lang w:val="pt-BR" w:eastAsia="pt-BR" w:bidi="pt-BR"/>
      </w:rPr>
    </w:lvl>
    <w:lvl w:ilvl="2" w:tplc="1FFEA0C8">
      <w:numFmt w:val="bullet"/>
      <w:lvlText w:val="•"/>
      <w:lvlJc w:val="left"/>
      <w:pPr>
        <w:ind w:left="2617" w:hanging="223"/>
      </w:pPr>
      <w:rPr>
        <w:rFonts w:hint="default"/>
        <w:lang w:val="pt-BR" w:eastAsia="pt-BR" w:bidi="pt-BR"/>
      </w:rPr>
    </w:lvl>
    <w:lvl w:ilvl="3" w:tplc="8CE47716">
      <w:numFmt w:val="bullet"/>
      <w:lvlText w:val="•"/>
      <w:lvlJc w:val="left"/>
      <w:pPr>
        <w:ind w:left="3585" w:hanging="223"/>
      </w:pPr>
      <w:rPr>
        <w:rFonts w:hint="default"/>
        <w:lang w:val="pt-BR" w:eastAsia="pt-BR" w:bidi="pt-BR"/>
      </w:rPr>
    </w:lvl>
    <w:lvl w:ilvl="4" w:tplc="1A36EC84">
      <w:numFmt w:val="bullet"/>
      <w:lvlText w:val="•"/>
      <w:lvlJc w:val="left"/>
      <w:pPr>
        <w:ind w:left="4554" w:hanging="223"/>
      </w:pPr>
      <w:rPr>
        <w:rFonts w:hint="default"/>
        <w:lang w:val="pt-BR" w:eastAsia="pt-BR" w:bidi="pt-BR"/>
      </w:rPr>
    </w:lvl>
    <w:lvl w:ilvl="5" w:tplc="043CB828">
      <w:numFmt w:val="bullet"/>
      <w:lvlText w:val="•"/>
      <w:lvlJc w:val="left"/>
      <w:pPr>
        <w:ind w:left="5523" w:hanging="223"/>
      </w:pPr>
      <w:rPr>
        <w:rFonts w:hint="default"/>
        <w:lang w:val="pt-BR" w:eastAsia="pt-BR" w:bidi="pt-BR"/>
      </w:rPr>
    </w:lvl>
    <w:lvl w:ilvl="6" w:tplc="6688CF42">
      <w:numFmt w:val="bullet"/>
      <w:lvlText w:val="•"/>
      <w:lvlJc w:val="left"/>
      <w:pPr>
        <w:ind w:left="6491" w:hanging="223"/>
      </w:pPr>
      <w:rPr>
        <w:rFonts w:hint="default"/>
        <w:lang w:val="pt-BR" w:eastAsia="pt-BR" w:bidi="pt-BR"/>
      </w:rPr>
    </w:lvl>
    <w:lvl w:ilvl="7" w:tplc="A24248AC">
      <w:numFmt w:val="bullet"/>
      <w:lvlText w:val="•"/>
      <w:lvlJc w:val="left"/>
      <w:pPr>
        <w:ind w:left="7460" w:hanging="223"/>
      </w:pPr>
      <w:rPr>
        <w:rFonts w:hint="default"/>
        <w:lang w:val="pt-BR" w:eastAsia="pt-BR" w:bidi="pt-BR"/>
      </w:rPr>
    </w:lvl>
    <w:lvl w:ilvl="8" w:tplc="45CC0C1C">
      <w:numFmt w:val="bullet"/>
      <w:lvlText w:val="•"/>
      <w:lvlJc w:val="left"/>
      <w:pPr>
        <w:ind w:left="8429" w:hanging="223"/>
      </w:pPr>
      <w:rPr>
        <w:rFonts w:hint="default"/>
        <w:lang w:val="pt-BR" w:eastAsia="pt-BR" w:bidi="pt-BR"/>
      </w:rPr>
    </w:lvl>
  </w:abstractNum>
  <w:abstractNum w:abstractNumId="12">
    <w:nsid w:val="13920978"/>
    <w:multiLevelType w:val="hybridMultilevel"/>
    <w:tmpl w:val="EE5496AC"/>
    <w:lvl w:ilvl="0" w:tplc="BAA286E4">
      <w:start w:val="1"/>
      <w:numFmt w:val="decimal"/>
      <w:lvlText w:val="%1."/>
      <w:lvlJc w:val="left"/>
      <w:pPr>
        <w:ind w:left="685" w:hanging="238"/>
      </w:pPr>
      <w:rPr>
        <w:rFonts w:ascii="Arial" w:eastAsia="Arial" w:hAnsi="Arial" w:cs="Arial" w:hint="default"/>
        <w:w w:val="99"/>
        <w:sz w:val="20"/>
        <w:szCs w:val="20"/>
        <w:lang w:val="pt-BR" w:eastAsia="pt-BR" w:bidi="pt-BR"/>
      </w:rPr>
    </w:lvl>
    <w:lvl w:ilvl="1" w:tplc="45067D20">
      <w:numFmt w:val="bullet"/>
      <w:lvlText w:val="•"/>
      <w:lvlJc w:val="left"/>
      <w:pPr>
        <w:ind w:left="1648" w:hanging="238"/>
      </w:pPr>
      <w:rPr>
        <w:rFonts w:hint="default"/>
        <w:lang w:val="pt-BR" w:eastAsia="pt-BR" w:bidi="pt-BR"/>
      </w:rPr>
    </w:lvl>
    <w:lvl w:ilvl="2" w:tplc="CC8A7C26">
      <w:numFmt w:val="bullet"/>
      <w:lvlText w:val="•"/>
      <w:lvlJc w:val="left"/>
      <w:pPr>
        <w:ind w:left="2617" w:hanging="238"/>
      </w:pPr>
      <w:rPr>
        <w:rFonts w:hint="default"/>
        <w:lang w:val="pt-BR" w:eastAsia="pt-BR" w:bidi="pt-BR"/>
      </w:rPr>
    </w:lvl>
    <w:lvl w:ilvl="3" w:tplc="5C8A9328">
      <w:numFmt w:val="bullet"/>
      <w:lvlText w:val="•"/>
      <w:lvlJc w:val="left"/>
      <w:pPr>
        <w:ind w:left="3585" w:hanging="238"/>
      </w:pPr>
      <w:rPr>
        <w:rFonts w:hint="default"/>
        <w:lang w:val="pt-BR" w:eastAsia="pt-BR" w:bidi="pt-BR"/>
      </w:rPr>
    </w:lvl>
    <w:lvl w:ilvl="4" w:tplc="C9D205B4">
      <w:numFmt w:val="bullet"/>
      <w:lvlText w:val="•"/>
      <w:lvlJc w:val="left"/>
      <w:pPr>
        <w:ind w:left="4554" w:hanging="238"/>
      </w:pPr>
      <w:rPr>
        <w:rFonts w:hint="default"/>
        <w:lang w:val="pt-BR" w:eastAsia="pt-BR" w:bidi="pt-BR"/>
      </w:rPr>
    </w:lvl>
    <w:lvl w:ilvl="5" w:tplc="0E10CC72">
      <w:numFmt w:val="bullet"/>
      <w:lvlText w:val="•"/>
      <w:lvlJc w:val="left"/>
      <w:pPr>
        <w:ind w:left="5523" w:hanging="238"/>
      </w:pPr>
      <w:rPr>
        <w:rFonts w:hint="default"/>
        <w:lang w:val="pt-BR" w:eastAsia="pt-BR" w:bidi="pt-BR"/>
      </w:rPr>
    </w:lvl>
    <w:lvl w:ilvl="6" w:tplc="C480E5C2">
      <w:numFmt w:val="bullet"/>
      <w:lvlText w:val="•"/>
      <w:lvlJc w:val="left"/>
      <w:pPr>
        <w:ind w:left="6491" w:hanging="238"/>
      </w:pPr>
      <w:rPr>
        <w:rFonts w:hint="default"/>
        <w:lang w:val="pt-BR" w:eastAsia="pt-BR" w:bidi="pt-BR"/>
      </w:rPr>
    </w:lvl>
    <w:lvl w:ilvl="7" w:tplc="E0DC0984">
      <w:numFmt w:val="bullet"/>
      <w:lvlText w:val="•"/>
      <w:lvlJc w:val="left"/>
      <w:pPr>
        <w:ind w:left="7460" w:hanging="238"/>
      </w:pPr>
      <w:rPr>
        <w:rFonts w:hint="default"/>
        <w:lang w:val="pt-BR" w:eastAsia="pt-BR" w:bidi="pt-BR"/>
      </w:rPr>
    </w:lvl>
    <w:lvl w:ilvl="8" w:tplc="47061E32">
      <w:numFmt w:val="bullet"/>
      <w:lvlText w:val="•"/>
      <w:lvlJc w:val="left"/>
      <w:pPr>
        <w:ind w:left="8429" w:hanging="238"/>
      </w:pPr>
      <w:rPr>
        <w:rFonts w:hint="default"/>
        <w:lang w:val="pt-BR" w:eastAsia="pt-BR" w:bidi="pt-BR"/>
      </w:rPr>
    </w:lvl>
  </w:abstractNum>
  <w:abstractNum w:abstractNumId="13">
    <w:nsid w:val="18D60B07"/>
    <w:multiLevelType w:val="hybridMultilevel"/>
    <w:tmpl w:val="3D1CCEB2"/>
    <w:lvl w:ilvl="0" w:tplc="111A6D06">
      <w:start w:val="9"/>
      <w:numFmt w:val="decimal"/>
      <w:lvlText w:val="%1."/>
      <w:lvlJc w:val="left"/>
      <w:pPr>
        <w:ind w:left="685" w:hanging="255"/>
      </w:pPr>
      <w:rPr>
        <w:rFonts w:ascii="Arial" w:eastAsia="Arial" w:hAnsi="Arial" w:cs="Arial" w:hint="default"/>
        <w:w w:val="99"/>
        <w:sz w:val="20"/>
        <w:szCs w:val="20"/>
        <w:lang w:val="pt-BR" w:eastAsia="pt-BR" w:bidi="pt-BR"/>
      </w:rPr>
    </w:lvl>
    <w:lvl w:ilvl="1" w:tplc="EBFEF89A">
      <w:numFmt w:val="none"/>
      <w:lvlText w:val=""/>
      <w:lvlJc w:val="left"/>
      <w:pPr>
        <w:tabs>
          <w:tab w:val="num" w:pos="360"/>
        </w:tabs>
      </w:pPr>
    </w:lvl>
    <w:lvl w:ilvl="2" w:tplc="B6149244">
      <w:numFmt w:val="bullet"/>
      <w:lvlText w:val="•"/>
      <w:lvlJc w:val="left"/>
      <w:pPr>
        <w:ind w:left="2617" w:hanging="418"/>
      </w:pPr>
      <w:rPr>
        <w:rFonts w:hint="default"/>
        <w:lang w:val="pt-BR" w:eastAsia="pt-BR" w:bidi="pt-BR"/>
      </w:rPr>
    </w:lvl>
    <w:lvl w:ilvl="3" w:tplc="DBA0434A">
      <w:numFmt w:val="bullet"/>
      <w:lvlText w:val="•"/>
      <w:lvlJc w:val="left"/>
      <w:pPr>
        <w:ind w:left="3585" w:hanging="418"/>
      </w:pPr>
      <w:rPr>
        <w:rFonts w:hint="default"/>
        <w:lang w:val="pt-BR" w:eastAsia="pt-BR" w:bidi="pt-BR"/>
      </w:rPr>
    </w:lvl>
    <w:lvl w:ilvl="4" w:tplc="02944504">
      <w:numFmt w:val="bullet"/>
      <w:lvlText w:val="•"/>
      <w:lvlJc w:val="left"/>
      <w:pPr>
        <w:ind w:left="4554" w:hanging="418"/>
      </w:pPr>
      <w:rPr>
        <w:rFonts w:hint="default"/>
        <w:lang w:val="pt-BR" w:eastAsia="pt-BR" w:bidi="pt-BR"/>
      </w:rPr>
    </w:lvl>
    <w:lvl w:ilvl="5" w:tplc="374E33D0">
      <w:numFmt w:val="bullet"/>
      <w:lvlText w:val="•"/>
      <w:lvlJc w:val="left"/>
      <w:pPr>
        <w:ind w:left="5523" w:hanging="418"/>
      </w:pPr>
      <w:rPr>
        <w:rFonts w:hint="default"/>
        <w:lang w:val="pt-BR" w:eastAsia="pt-BR" w:bidi="pt-BR"/>
      </w:rPr>
    </w:lvl>
    <w:lvl w:ilvl="6" w:tplc="2A14ABDA">
      <w:numFmt w:val="bullet"/>
      <w:lvlText w:val="•"/>
      <w:lvlJc w:val="left"/>
      <w:pPr>
        <w:ind w:left="6491" w:hanging="418"/>
      </w:pPr>
      <w:rPr>
        <w:rFonts w:hint="default"/>
        <w:lang w:val="pt-BR" w:eastAsia="pt-BR" w:bidi="pt-BR"/>
      </w:rPr>
    </w:lvl>
    <w:lvl w:ilvl="7" w:tplc="4BEE3B5C">
      <w:numFmt w:val="bullet"/>
      <w:lvlText w:val="•"/>
      <w:lvlJc w:val="left"/>
      <w:pPr>
        <w:ind w:left="7460" w:hanging="418"/>
      </w:pPr>
      <w:rPr>
        <w:rFonts w:hint="default"/>
        <w:lang w:val="pt-BR" w:eastAsia="pt-BR" w:bidi="pt-BR"/>
      </w:rPr>
    </w:lvl>
    <w:lvl w:ilvl="8" w:tplc="C9C627C2">
      <w:numFmt w:val="bullet"/>
      <w:lvlText w:val="•"/>
      <w:lvlJc w:val="left"/>
      <w:pPr>
        <w:ind w:left="8429" w:hanging="418"/>
      </w:pPr>
      <w:rPr>
        <w:rFonts w:hint="default"/>
        <w:lang w:val="pt-BR" w:eastAsia="pt-BR" w:bidi="pt-BR"/>
      </w:rPr>
    </w:lvl>
  </w:abstractNum>
  <w:abstractNum w:abstractNumId="14">
    <w:nsid w:val="1D382ACE"/>
    <w:multiLevelType w:val="hybridMultilevel"/>
    <w:tmpl w:val="C2B4FCDA"/>
    <w:lvl w:ilvl="0" w:tplc="C2387112">
      <w:start w:val="7"/>
      <w:numFmt w:val="decimal"/>
      <w:lvlText w:val="%1"/>
      <w:lvlJc w:val="left"/>
      <w:pPr>
        <w:ind w:left="685" w:hanging="787"/>
      </w:pPr>
      <w:rPr>
        <w:rFonts w:hint="default"/>
        <w:lang w:val="pt-BR" w:eastAsia="pt-BR" w:bidi="pt-BR"/>
      </w:rPr>
    </w:lvl>
    <w:lvl w:ilvl="1" w:tplc="3F50671A">
      <w:numFmt w:val="none"/>
      <w:lvlText w:val=""/>
      <w:lvlJc w:val="left"/>
      <w:pPr>
        <w:tabs>
          <w:tab w:val="num" w:pos="360"/>
        </w:tabs>
      </w:pPr>
    </w:lvl>
    <w:lvl w:ilvl="2" w:tplc="C27A54B8">
      <w:numFmt w:val="none"/>
      <w:lvlText w:val=""/>
      <w:lvlJc w:val="left"/>
      <w:pPr>
        <w:tabs>
          <w:tab w:val="num" w:pos="360"/>
        </w:tabs>
      </w:pPr>
    </w:lvl>
    <w:lvl w:ilvl="3" w:tplc="B0C88EA0">
      <w:numFmt w:val="bullet"/>
      <w:lvlText w:val="•"/>
      <w:lvlJc w:val="left"/>
      <w:pPr>
        <w:ind w:left="3585" w:hanging="787"/>
      </w:pPr>
      <w:rPr>
        <w:rFonts w:hint="default"/>
        <w:lang w:val="pt-BR" w:eastAsia="pt-BR" w:bidi="pt-BR"/>
      </w:rPr>
    </w:lvl>
    <w:lvl w:ilvl="4" w:tplc="245E9756">
      <w:numFmt w:val="bullet"/>
      <w:lvlText w:val="•"/>
      <w:lvlJc w:val="left"/>
      <w:pPr>
        <w:ind w:left="4554" w:hanging="787"/>
      </w:pPr>
      <w:rPr>
        <w:rFonts w:hint="default"/>
        <w:lang w:val="pt-BR" w:eastAsia="pt-BR" w:bidi="pt-BR"/>
      </w:rPr>
    </w:lvl>
    <w:lvl w:ilvl="5" w:tplc="67CEA804">
      <w:numFmt w:val="bullet"/>
      <w:lvlText w:val="•"/>
      <w:lvlJc w:val="left"/>
      <w:pPr>
        <w:ind w:left="5523" w:hanging="787"/>
      </w:pPr>
      <w:rPr>
        <w:rFonts w:hint="default"/>
        <w:lang w:val="pt-BR" w:eastAsia="pt-BR" w:bidi="pt-BR"/>
      </w:rPr>
    </w:lvl>
    <w:lvl w:ilvl="6" w:tplc="3F3A244A">
      <w:numFmt w:val="bullet"/>
      <w:lvlText w:val="•"/>
      <w:lvlJc w:val="left"/>
      <w:pPr>
        <w:ind w:left="6491" w:hanging="787"/>
      </w:pPr>
      <w:rPr>
        <w:rFonts w:hint="default"/>
        <w:lang w:val="pt-BR" w:eastAsia="pt-BR" w:bidi="pt-BR"/>
      </w:rPr>
    </w:lvl>
    <w:lvl w:ilvl="7" w:tplc="878CA68A">
      <w:numFmt w:val="bullet"/>
      <w:lvlText w:val="•"/>
      <w:lvlJc w:val="left"/>
      <w:pPr>
        <w:ind w:left="7460" w:hanging="787"/>
      </w:pPr>
      <w:rPr>
        <w:rFonts w:hint="default"/>
        <w:lang w:val="pt-BR" w:eastAsia="pt-BR" w:bidi="pt-BR"/>
      </w:rPr>
    </w:lvl>
    <w:lvl w:ilvl="8" w:tplc="98102402">
      <w:numFmt w:val="bullet"/>
      <w:lvlText w:val="•"/>
      <w:lvlJc w:val="left"/>
      <w:pPr>
        <w:ind w:left="8429" w:hanging="787"/>
      </w:pPr>
      <w:rPr>
        <w:rFonts w:hint="default"/>
        <w:lang w:val="pt-BR" w:eastAsia="pt-BR" w:bidi="pt-BR"/>
      </w:rPr>
    </w:lvl>
  </w:abstractNum>
  <w:abstractNum w:abstractNumId="15">
    <w:nsid w:val="1E363355"/>
    <w:multiLevelType w:val="hybridMultilevel"/>
    <w:tmpl w:val="C206F52E"/>
    <w:lvl w:ilvl="0" w:tplc="94A065C2">
      <w:start w:val="3"/>
      <w:numFmt w:val="decimal"/>
      <w:lvlText w:val="%1"/>
      <w:lvlJc w:val="left"/>
      <w:pPr>
        <w:ind w:left="685" w:hanging="476"/>
      </w:pPr>
      <w:rPr>
        <w:rFonts w:hint="default"/>
        <w:lang w:val="pt-BR" w:eastAsia="pt-BR" w:bidi="pt-BR"/>
      </w:rPr>
    </w:lvl>
    <w:lvl w:ilvl="1" w:tplc="5136DF5A">
      <w:numFmt w:val="none"/>
      <w:lvlText w:val=""/>
      <w:lvlJc w:val="left"/>
      <w:pPr>
        <w:tabs>
          <w:tab w:val="num" w:pos="360"/>
        </w:tabs>
      </w:pPr>
    </w:lvl>
    <w:lvl w:ilvl="2" w:tplc="FCB2E7A6">
      <w:start w:val="1"/>
      <w:numFmt w:val="lowerLetter"/>
      <w:lvlText w:val="%3)"/>
      <w:lvlJc w:val="left"/>
      <w:pPr>
        <w:ind w:left="1405" w:hanging="360"/>
      </w:pPr>
      <w:rPr>
        <w:rFonts w:ascii="Times New Roman" w:eastAsia="Times New Roman" w:hAnsi="Times New Roman" w:cs="Times New Roman" w:hint="default"/>
        <w:w w:val="99"/>
        <w:sz w:val="20"/>
        <w:szCs w:val="20"/>
        <w:lang w:val="pt-BR" w:eastAsia="pt-BR" w:bidi="pt-BR"/>
      </w:rPr>
    </w:lvl>
    <w:lvl w:ilvl="3" w:tplc="902C4A46">
      <w:numFmt w:val="bullet"/>
      <w:lvlText w:val="•"/>
      <w:lvlJc w:val="left"/>
      <w:pPr>
        <w:ind w:left="3392" w:hanging="360"/>
      </w:pPr>
      <w:rPr>
        <w:rFonts w:hint="default"/>
        <w:lang w:val="pt-BR" w:eastAsia="pt-BR" w:bidi="pt-BR"/>
      </w:rPr>
    </w:lvl>
    <w:lvl w:ilvl="4" w:tplc="D16A7B74">
      <w:numFmt w:val="bullet"/>
      <w:lvlText w:val="•"/>
      <w:lvlJc w:val="left"/>
      <w:pPr>
        <w:ind w:left="4388" w:hanging="360"/>
      </w:pPr>
      <w:rPr>
        <w:rFonts w:hint="default"/>
        <w:lang w:val="pt-BR" w:eastAsia="pt-BR" w:bidi="pt-BR"/>
      </w:rPr>
    </w:lvl>
    <w:lvl w:ilvl="5" w:tplc="AD7AD5F8">
      <w:numFmt w:val="bullet"/>
      <w:lvlText w:val="•"/>
      <w:lvlJc w:val="left"/>
      <w:pPr>
        <w:ind w:left="5385" w:hanging="360"/>
      </w:pPr>
      <w:rPr>
        <w:rFonts w:hint="default"/>
        <w:lang w:val="pt-BR" w:eastAsia="pt-BR" w:bidi="pt-BR"/>
      </w:rPr>
    </w:lvl>
    <w:lvl w:ilvl="6" w:tplc="2258FA02">
      <w:numFmt w:val="bullet"/>
      <w:lvlText w:val="•"/>
      <w:lvlJc w:val="left"/>
      <w:pPr>
        <w:ind w:left="6381" w:hanging="360"/>
      </w:pPr>
      <w:rPr>
        <w:rFonts w:hint="default"/>
        <w:lang w:val="pt-BR" w:eastAsia="pt-BR" w:bidi="pt-BR"/>
      </w:rPr>
    </w:lvl>
    <w:lvl w:ilvl="7" w:tplc="AF9A30A2">
      <w:numFmt w:val="bullet"/>
      <w:lvlText w:val="•"/>
      <w:lvlJc w:val="left"/>
      <w:pPr>
        <w:ind w:left="7377" w:hanging="360"/>
      </w:pPr>
      <w:rPr>
        <w:rFonts w:hint="default"/>
        <w:lang w:val="pt-BR" w:eastAsia="pt-BR" w:bidi="pt-BR"/>
      </w:rPr>
    </w:lvl>
    <w:lvl w:ilvl="8" w:tplc="14BCBCF4">
      <w:numFmt w:val="bullet"/>
      <w:lvlText w:val="•"/>
      <w:lvlJc w:val="left"/>
      <w:pPr>
        <w:ind w:left="8373" w:hanging="360"/>
      </w:pPr>
      <w:rPr>
        <w:rFonts w:hint="default"/>
        <w:lang w:val="pt-BR" w:eastAsia="pt-BR" w:bidi="pt-BR"/>
      </w:rPr>
    </w:lvl>
  </w:abstractNum>
  <w:abstractNum w:abstractNumId="16">
    <w:nsid w:val="26827A79"/>
    <w:multiLevelType w:val="hybridMultilevel"/>
    <w:tmpl w:val="B0ECBC08"/>
    <w:lvl w:ilvl="0" w:tplc="33605E2E">
      <w:start w:val="7"/>
      <w:numFmt w:val="decimal"/>
      <w:lvlText w:val="%1"/>
      <w:lvlJc w:val="left"/>
      <w:pPr>
        <w:ind w:left="685" w:hanging="670"/>
      </w:pPr>
      <w:rPr>
        <w:rFonts w:hint="default"/>
        <w:lang w:val="pt-BR" w:eastAsia="pt-BR" w:bidi="pt-BR"/>
      </w:rPr>
    </w:lvl>
    <w:lvl w:ilvl="1" w:tplc="6658D566">
      <w:numFmt w:val="none"/>
      <w:lvlText w:val=""/>
      <w:lvlJc w:val="left"/>
      <w:pPr>
        <w:tabs>
          <w:tab w:val="num" w:pos="360"/>
        </w:tabs>
      </w:pPr>
    </w:lvl>
    <w:lvl w:ilvl="2" w:tplc="65C81BC4">
      <w:numFmt w:val="none"/>
      <w:lvlText w:val=""/>
      <w:lvlJc w:val="left"/>
      <w:pPr>
        <w:tabs>
          <w:tab w:val="num" w:pos="360"/>
        </w:tabs>
      </w:pPr>
    </w:lvl>
    <w:lvl w:ilvl="3" w:tplc="917EF2FE">
      <w:numFmt w:val="none"/>
      <w:lvlText w:val=""/>
      <w:lvlJc w:val="left"/>
      <w:pPr>
        <w:tabs>
          <w:tab w:val="num" w:pos="360"/>
        </w:tabs>
      </w:pPr>
    </w:lvl>
    <w:lvl w:ilvl="4" w:tplc="C38C4B38">
      <w:numFmt w:val="bullet"/>
      <w:lvlText w:val="•"/>
      <w:lvlJc w:val="left"/>
      <w:pPr>
        <w:ind w:left="4554" w:hanging="838"/>
      </w:pPr>
      <w:rPr>
        <w:rFonts w:hint="default"/>
        <w:lang w:val="pt-BR" w:eastAsia="pt-BR" w:bidi="pt-BR"/>
      </w:rPr>
    </w:lvl>
    <w:lvl w:ilvl="5" w:tplc="2A06814C">
      <w:numFmt w:val="bullet"/>
      <w:lvlText w:val="•"/>
      <w:lvlJc w:val="left"/>
      <w:pPr>
        <w:ind w:left="5523" w:hanging="838"/>
      </w:pPr>
      <w:rPr>
        <w:rFonts w:hint="default"/>
        <w:lang w:val="pt-BR" w:eastAsia="pt-BR" w:bidi="pt-BR"/>
      </w:rPr>
    </w:lvl>
    <w:lvl w:ilvl="6" w:tplc="D93EA136">
      <w:numFmt w:val="bullet"/>
      <w:lvlText w:val="•"/>
      <w:lvlJc w:val="left"/>
      <w:pPr>
        <w:ind w:left="6491" w:hanging="838"/>
      </w:pPr>
      <w:rPr>
        <w:rFonts w:hint="default"/>
        <w:lang w:val="pt-BR" w:eastAsia="pt-BR" w:bidi="pt-BR"/>
      </w:rPr>
    </w:lvl>
    <w:lvl w:ilvl="7" w:tplc="06E84F16">
      <w:numFmt w:val="bullet"/>
      <w:lvlText w:val="•"/>
      <w:lvlJc w:val="left"/>
      <w:pPr>
        <w:ind w:left="7460" w:hanging="838"/>
      </w:pPr>
      <w:rPr>
        <w:rFonts w:hint="default"/>
        <w:lang w:val="pt-BR" w:eastAsia="pt-BR" w:bidi="pt-BR"/>
      </w:rPr>
    </w:lvl>
    <w:lvl w:ilvl="8" w:tplc="55A4DE72">
      <w:numFmt w:val="bullet"/>
      <w:lvlText w:val="•"/>
      <w:lvlJc w:val="left"/>
      <w:pPr>
        <w:ind w:left="8429" w:hanging="838"/>
      </w:pPr>
      <w:rPr>
        <w:rFonts w:hint="default"/>
        <w:lang w:val="pt-BR" w:eastAsia="pt-BR" w:bidi="pt-BR"/>
      </w:rPr>
    </w:lvl>
  </w:abstractNum>
  <w:abstractNum w:abstractNumId="17">
    <w:nsid w:val="2945642F"/>
    <w:multiLevelType w:val="multilevel"/>
    <w:tmpl w:val="229E92E4"/>
    <w:lvl w:ilvl="0">
      <w:start w:val="1"/>
      <w:numFmt w:val="decimal"/>
      <w:lvlText w:val="%1."/>
      <w:lvlJc w:val="left"/>
      <w:pPr>
        <w:ind w:left="1471" w:hanging="360"/>
      </w:pPr>
    </w:lvl>
    <w:lvl w:ilvl="1">
      <w:start w:val="1"/>
      <w:numFmt w:val="decimal"/>
      <w:isLgl/>
      <w:lvlText w:val="%1.%2"/>
      <w:lvlJc w:val="left"/>
      <w:pPr>
        <w:ind w:left="1778" w:hanging="360"/>
      </w:pPr>
      <w:rPr>
        <w:rFonts w:hint="default"/>
      </w:rPr>
    </w:lvl>
    <w:lvl w:ilvl="2">
      <w:start w:val="1"/>
      <w:numFmt w:val="decimal"/>
      <w:isLgl/>
      <w:lvlText w:val="%1.%2.%3"/>
      <w:lvlJc w:val="left"/>
      <w:pPr>
        <w:ind w:left="1831" w:hanging="720"/>
      </w:pPr>
      <w:rPr>
        <w:rFonts w:hint="default"/>
      </w:rPr>
    </w:lvl>
    <w:lvl w:ilvl="3">
      <w:start w:val="1"/>
      <w:numFmt w:val="decimal"/>
      <w:isLgl/>
      <w:lvlText w:val="%1.%2.%3.%4"/>
      <w:lvlJc w:val="left"/>
      <w:pPr>
        <w:ind w:left="1831" w:hanging="720"/>
      </w:pPr>
      <w:rPr>
        <w:rFonts w:hint="default"/>
      </w:rPr>
    </w:lvl>
    <w:lvl w:ilvl="4">
      <w:start w:val="1"/>
      <w:numFmt w:val="decimal"/>
      <w:isLgl/>
      <w:lvlText w:val="%1.%2.%3.%4.%5"/>
      <w:lvlJc w:val="left"/>
      <w:pPr>
        <w:ind w:left="2191" w:hanging="1080"/>
      </w:pPr>
      <w:rPr>
        <w:rFonts w:hint="default"/>
      </w:rPr>
    </w:lvl>
    <w:lvl w:ilvl="5">
      <w:start w:val="1"/>
      <w:numFmt w:val="decimal"/>
      <w:isLgl/>
      <w:lvlText w:val="%1.%2.%3.%4.%5.%6"/>
      <w:lvlJc w:val="left"/>
      <w:pPr>
        <w:ind w:left="2191" w:hanging="1080"/>
      </w:pPr>
      <w:rPr>
        <w:rFonts w:hint="default"/>
      </w:rPr>
    </w:lvl>
    <w:lvl w:ilvl="6">
      <w:start w:val="1"/>
      <w:numFmt w:val="decimal"/>
      <w:isLgl/>
      <w:lvlText w:val="%1.%2.%3.%4.%5.%6.%7"/>
      <w:lvlJc w:val="left"/>
      <w:pPr>
        <w:ind w:left="2551" w:hanging="1440"/>
      </w:pPr>
      <w:rPr>
        <w:rFonts w:hint="default"/>
      </w:rPr>
    </w:lvl>
    <w:lvl w:ilvl="7">
      <w:start w:val="1"/>
      <w:numFmt w:val="decimal"/>
      <w:isLgl/>
      <w:lvlText w:val="%1.%2.%3.%4.%5.%6.%7.%8"/>
      <w:lvlJc w:val="left"/>
      <w:pPr>
        <w:ind w:left="2551" w:hanging="1440"/>
      </w:pPr>
      <w:rPr>
        <w:rFonts w:hint="default"/>
      </w:rPr>
    </w:lvl>
    <w:lvl w:ilvl="8">
      <w:start w:val="1"/>
      <w:numFmt w:val="decimal"/>
      <w:isLgl/>
      <w:lvlText w:val="%1.%2.%3.%4.%5.%6.%7.%8.%9"/>
      <w:lvlJc w:val="left"/>
      <w:pPr>
        <w:ind w:left="2911" w:hanging="1800"/>
      </w:pPr>
      <w:rPr>
        <w:rFonts w:hint="default"/>
      </w:rPr>
    </w:lvl>
  </w:abstractNum>
  <w:abstractNum w:abstractNumId="18">
    <w:nsid w:val="2C5C014F"/>
    <w:multiLevelType w:val="hybridMultilevel"/>
    <w:tmpl w:val="467C6F78"/>
    <w:lvl w:ilvl="0" w:tplc="E720471C">
      <w:start w:val="1"/>
      <w:numFmt w:val="decimal"/>
      <w:lvlText w:val="%1."/>
      <w:lvlJc w:val="left"/>
      <w:pPr>
        <w:ind w:left="685" w:hanging="233"/>
      </w:pPr>
      <w:rPr>
        <w:rFonts w:ascii="Arial" w:eastAsia="Arial" w:hAnsi="Arial" w:cs="Arial" w:hint="default"/>
        <w:w w:val="99"/>
        <w:sz w:val="20"/>
        <w:szCs w:val="20"/>
        <w:lang w:val="pt-BR" w:eastAsia="pt-BR" w:bidi="pt-BR"/>
      </w:rPr>
    </w:lvl>
    <w:lvl w:ilvl="1" w:tplc="5AC0FF28">
      <w:numFmt w:val="bullet"/>
      <w:lvlText w:val="•"/>
      <w:lvlJc w:val="left"/>
      <w:pPr>
        <w:ind w:left="1648" w:hanging="233"/>
      </w:pPr>
      <w:rPr>
        <w:rFonts w:hint="default"/>
        <w:lang w:val="pt-BR" w:eastAsia="pt-BR" w:bidi="pt-BR"/>
      </w:rPr>
    </w:lvl>
    <w:lvl w:ilvl="2" w:tplc="63FAFBF2">
      <w:numFmt w:val="bullet"/>
      <w:lvlText w:val="•"/>
      <w:lvlJc w:val="left"/>
      <w:pPr>
        <w:ind w:left="2617" w:hanging="233"/>
      </w:pPr>
      <w:rPr>
        <w:rFonts w:hint="default"/>
        <w:lang w:val="pt-BR" w:eastAsia="pt-BR" w:bidi="pt-BR"/>
      </w:rPr>
    </w:lvl>
    <w:lvl w:ilvl="3" w:tplc="FDA2E610">
      <w:numFmt w:val="bullet"/>
      <w:lvlText w:val="•"/>
      <w:lvlJc w:val="left"/>
      <w:pPr>
        <w:ind w:left="3585" w:hanging="233"/>
      </w:pPr>
      <w:rPr>
        <w:rFonts w:hint="default"/>
        <w:lang w:val="pt-BR" w:eastAsia="pt-BR" w:bidi="pt-BR"/>
      </w:rPr>
    </w:lvl>
    <w:lvl w:ilvl="4" w:tplc="B7E2DF9E">
      <w:numFmt w:val="bullet"/>
      <w:lvlText w:val="•"/>
      <w:lvlJc w:val="left"/>
      <w:pPr>
        <w:ind w:left="4554" w:hanging="233"/>
      </w:pPr>
      <w:rPr>
        <w:rFonts w:hint="default"/>
        <w:lang w:val="pt-BR" w:eastAsia="pt-BR" w:bidi="pt-BR"/>
      </w:rPr>
    </w:lvl>
    <w:lvl w:ilvl="5" w:tplc="348AFCF8">
      <w:numFmt w:val="bullet"/>
      <w:lvlText w:val="•"/>
      <w:lvlJc w:val="left"/>
      <w:pPr>
        <w:ind w:left="5523" w:hanging="233"/>
      </w:pPr>
      <w:rPr>
        <w:rFonts w:hint="default"/>
        <w:lang w:val="pt-BR" w:eastAsia="pt-BR" w:bidi="pt-BR"/>
      </w:rPr>
    </w:lvl>
    <w:lvl w:ilvl="6" w:tplc="65C8FF26">
      <w:numFmt w:val="bullet"/>
      <w:lvlText w:val="•"/>
      <w:lvlJc w:val="left"/>
      <w:pPr>
        <w:ind w:left="6491" w:hanging="233"/>
      </w:pPr>
      <w:rPr>
        <w:rFonts w:hint="default"/>
        <w:lang w:val="pt-BR" w:eastAsia="pt-BR" w:bidi="pt-BR"/>
      </w:rPr>
    </w:lvl>
    <w:lvl w:ilvl="7" w:tplc="1A244DBC">
      <w:numFmt w:val="bullet"/>
      <w:lvlText w:val="•"/>
      <w:lvlJc w:val="left"/>
      <w:pPr>
        <w:ind w:left="7460" w:hanging="233"/>
      </w:pPr>
      <w:rPr>
        <w:rFonts w:hint="default"/>
        <w:lang w:val="pt-BR" w:eastAsia="pt-BR" w:bidi="pt-BR"/>
      </w:rPr>
    </w:lvl>
    <w:lvl w:ilvl="8" w:tplc="9F866862">
      <w:numFmt w:val="bullet"/>
      <w:lvlText w:val="•"/>
      <w:lvlJc w:val="left"/>
      <w:pPr>
        <w:ind w:left="8429" w:hanging="233"/>
      </w:pPr>
      <w:rPr>
        <w:rFonts w:hint="default"/>
        <w:lang w:val="pt-BR" w:eastAsia="pt-BR" w:bidi="pt-BR"/>
      </w:rPr>
    </w:lvl>
  </w:abstractNum>
  <w:abstractNum w:abstractNumId="19">
    <w:nsid w:val="2D1D5D9A"/>
    <w:multiLevelType w:val="hybridMultilevel"/>
    <w:tmpl w:val="3FCAA894"/>
    <w:lvl w:ilvl="0" w:tplc="E54E70EC">
      <w:start w:val="6"/>
      <w:numFmt w:val="decimal"/>
      <w:lvlText w:val="%1"/>
      <w:lvlJc w:val="left"/>
      <w:pPr>
        <w:ind w:left="1515" w:hanging="324"/>
        <w:jc w:val="right"/>
      </w:pPr>
      <w:rPr>
        <w:rFonts w:hint="default"/>
        <w:lang w:val="pt-BR" w:eastAsia="pt-BR" w:bidi="pt-BR"/>
      </w:rPr>
    </w:lvl>
    <w:lvl w:ilvl="1" w:tplc="688E7498">
      <w:numFmt w:val="none"/>
      <w:lvlText w:val=""/>
      <w:lvlJc w:val="left"/>
      <w:pPr>
        <w:tabs>
          <w:tab w:val="num" w:pos="360"/>
        </w:tabs>
      </w:pPr>
    </w:lvl>
    <w:lvl w:ilvl="2" w:tplc="64CC8350">
      <w:numFmt w:val="bullet"/>
      <w:lvlText w:val="•"/>
      <w:lvlJc w:val="left"/>
      <w:pPr>
        <w:ind w:left="3289" w:hanging="324"/>
      </w:pPr>
      <w:rPr>
        <w:rFonts w:hint="default"/>
        <w:lang w:val="pt-BR" w:eastAsia="pt-BR" w:bidi="pt-BR"/>
      </w:rPr>
    </w:lvl>
    <w:lvl w:ilvl="3" w:tplc="203C0146">
      <w:numFmt w:val="bullet"/>
      <w:lvlText w:val="•"/>
      <w:lvlJc w:val="left"/>
      <w:pPr>
        <w:ind w:left="4173" w:hanging="324"/>
      </w:pPr>
      <w:rPr>
        <w:rFonts w:hint="default"/>
        <w:lang w:val="pt-BR" w:eastAsia="pt-BR" w:bidi="pt-BR"/>
      </w:rPr>
    </w:lvl>
    <w:lvl w:ilvl="4" w:tplc="27AC7EC4">
      <w:numFmt w:val="bullet"/>
      <w:lvlText w:val="•"/>
      <w:lvlJc w:val="left"/>
      <w:pPr>
        <w:ind w:left="5058" w:hanging="324"/>
      </w:pPr>
      <w:rPr>
        <w:rFonts w:hint="default"/>
        <w:lang w:val="pt-BR" w:eastAsia="pt-BR" w:bidi="pt-BR"/>
      </w:rPr>
    </w:lvl>
    <w:lvl w:ilvl="5" w:tplc="A84A9B80">
      <w:numFmt w:val="bullet"/>
      <w:lvlText w:val="•"/>
      <w:lvlJc w:val="left"/>
      <w:pPr>
        <w:ind w:left="5943" w:hanging="324"/>
      </w:pPr>
      <w:rPr>
        <w:rFonts w:hint="default"/>
        <w:lang w:val="pt-BR" w:eastAsia="pt-BR" w:bidi="pt-BR"/>
      </w:rPr>
    </w:lvl>
    <w:lvl w:ilvl="6" w:tplc="F7344C78">
      <w:numFmt w:val="bullet"/>
      <w:lvlText w:val="•"/>
      <w:lvlJc w:val="left"/>
      <w:pPr>
        <w:ind w:left="6827" w:hanging="324"/>
      </w:pPr>
      <w:rPr>
        <w:rFonts w:hint="default"/>
        <w:lang w:val="pt-BR" w:eastAsia="pt-BR" w:bidi="pt-BR"/>
      </w:rPr>
    </w:lvl>
    <w:lvl w:ilvl="7" w:tplc="20301E9C">
      <w:numFmt w:val="bullet"/>
      <w:lvlText w:val="•"/>
      <w:lvlJc w:val="left"/>
      <w:pPr>
        <w:ind w:left="7712" w:hanging="324"/>
      </w:pPr>
      <w:rPr>
        <w:rFonts w:hint="default"/>
        <w:lang w:val="pt-BR" w:eastAsia="pt-BR" w:bidi="pt-BR"/>
      </w:rPr>
    </w:lvl>
    <w:lvl w:ilvl="8" w:tplc="BADAE49C">
      <w:numFmt w:val="bullet"/>
      <w:lvlText w:val="•"/>
      <w:lvlJc w:val="left"/>
      <w:pPr>
        <w:ind w:left="8597" w:hanging="324"/>
      </w:pPr>
      <w:rPr>
        <w:rFonts w:hint="default"/>
        <w:lang w:val="pt-BR" w:eastAsia="pt-BR" w:bidi="pt-BR"/>
      </w:rPr>
    </w:lvl>
  </w:abstractNum>
  <w:abstractNum w:abstractNumId="20">
    <w:nsid w:val="316C499E"/>
    <w:multiLevelType w:val="hybridMultilevel"/>
    <w:tmpl w:val="E2100032"/>
    <w:lvl w:ilvl="0" w:tplc="EB78E5AC">
      <w:start w:val="23"/>
      <w:numFmt w:val="decimal"/>
      <w:lvlText w:val="%1"/>
      <w:lvlJc w:val="left"/>
      <w:pPr>
        <w:ind w:left="118" w:hanging="611"/>
      </w:pPr>
      <w:rPr>
        <w:rFonts w:hint="default"/>
        <w:lang w:val="pt-BR" w:eastAsia="pt-BR" w:bidi="pt-BR"/>
      </w:rPr>
    </w:lvl>
    <w:lvl w:ilvl="1" w:tplc="B91290EE">
      <w:numFmt w:val="none"/>
      <w:lvlText w:val=""/>
      <w:lvlJc w:val="left"/>
      <w:pPr>
        <w:tabs>
          <w:tab w:val="num" w:pos="360"/>
        </w:tabs>
      </w:pPr>
    </w:lvl>
    <w:lvl w:ilvl="2" w:tplc="71B6CD10">
      <w:numFmt w:val="bullet"/>
      <w:lvlText w:val=""/>
      <w:lvlJc w:val="left"/>
      <w:pPr>
        <w:ind w:left="1102" w:hanging="360"/>
      </w:pPr>
      <w:rPr>
        <w:rFonts w:ascii="Wingdings" w:eastAsia="Wingdings" w:hAnsi="Wingdings" w:cs="Wingdings" w:hint="default"/>
        <w:w w:val="99"/>
        <w:sz w:val="20"/>
        <w:szCs w:val="20"/>
        <w:lang w:val="pt-BR" w:eastAsia="pt-BR" w:bidi="pt-BR"/>
      </w:rPr>
    </w:lvl>
    <w:lvl w:ilvl="3" w:tplc="58F04EA8">
      <w:numFmt w:val="bullet"/>
      <w:lvlText w:val="•"/>
      <w:lvlJc w:val="left"/>
      <w:pPr>
        <w:ind w:left="3159" w:hanging="360"/>
      </w:pPr>
      <w:rPr>
        <w:rFonts w:hint="default"/>
        <w:lang w:val="pt-BR" w:eastAsia="pt-BR" w:bidi="pt-BR"/>
      </w:rPr>
    </w:lvl>
    <w:lvl w:ilvl="4" w:tplc="0AEA061A">
      <w:numFmt w:val="bullet"/>
      <w:lvlText w:val="•"/>
      <w:lvlJc w:val="left"/>
      <w:pPr>
        <w:ind w:left="4188" w:hanging="360"/>
      </w:pPr>
      <w:rPr>
        <w:rFonts w:hint="default"/>
        <w:lang w:val="pt-BR" w:eastAsia="pt-BR" w:bidi="pt-BR"/>
      </w:rPr>
    </w:lvl>
    <w:lvl w:ilvl="5" w:tplc="78DABCCE">
      <w:numFmt w:val="bullet"/>
      <w:lvlText w:val="•"/>
      <w:lvlJc w:val="left"/>
      <w:pPr>
        <w:ind w:left="5218" w:hanging="360"/>
      </w:pPr>
      <w:rPr>
        <w:rFonts w:hint="default"/>
        <w:lang w:val="pt-BR" w:eastAsia="pt-BR" w:bidi="pt-BR"/>
      </w:rPr>
    </w:lvl>
    <w:lvl w:ilvl="6" w:tplc="C602D8A8">
      <w:numFmt w:val="bullet"/>
      <w:lvlText w:val="•"/>
      <w:lvlJc w:val="left"/>
      <w:pPr>
        <w:ind w:left="6248" w:hanging="360"/>
      </w:pPr>
      <w:rPr>
        <w:rFonts w:hint="default"/>
        <w:lang w:val="pt-BR" w:eastAsia="pt-BR" w:bidi="pt-BR"/>
      </w:rPr>
    </w:lvl>
    <w:lvl w:ilvl="7" w:tplc="54047D0A">
      <w:numFmt w:val="bullet"/>
      <w:lvlText w:val="•"/>
      <w:lvlJc w:val="left"/>
      <w:pPr>
        <w:ind w:left="7277" w:hanging="360"/>
      </w:pPr>
      <w:rPr>
        <w:rFonts w:hint="default"/>
        <w:lang w:val="pt-BR" w:eastAsia="pt-BR" w:bidi="pt-BR"/>
      </w:rPr>
    </w:lvl>
    <w:lvl w:ilvl="8" w:tplc="4D182A62">
      <w:numFmt w:val="bullet"/>
      <w:lvlText w:val="•"/>
      <w:lvlJc w:val="left"/>
      <w:pPr>
        <w:ind w:left="8307" w:hanging="360"/>
      </w:pPr>
      <w:rPr>
        <w:rFonts w:hint="default"/>
        <w:lang w:val="pt-BR" w:eastAsia="pt-BR" w:bidi="pt-BR"/>
      </w:rPr>
    </w:lvl>
  </w:abstractNum>
  <w:abstractNum w:abstractNumId="21">
    <w:nsid w:val="3DDA16EB"/>
    <w:multiLevelType w:val="hybridMultilevel"/>
    <w:tmpl w:val="5E820ECC"/>
    <w:lvl w:ilvl="0" w:tplc="0EC4BAF0">
      <w:start w:val="7"/>
      <w:numFmt w:val="decimal"/>
      <w:lvlText w:val="%1"/>
      <w:lvlJc w:val="left"/>
      <w:pPr>
        <w:ind w:left="1072" w:hanging="387"/>
      </w:pPr>
      <w:rPr>
        <w:rFonts w:hint="default"/>
        <w:lang w:val="pt-BR" w:eastAsia="pt-BR" w:bidi="pt-BR"/>
      </w:rPr>
    </w:lvl>
    <w:lvl w:ilvl="1" w:tplc="11C65EDE">
      <w:numFmt w:val="none"/>
      <w:lvlText w:val=""/>
      <w:lvlJc w:val="left"/>
      <w:pPr>
        <w:tabs>
          <w:tab w:val="num" w:pos="360"/>
        </w:tabs>
      </w:pPr>
    </w:lvl>
    <w:lvl w:ilvl="2" w:tplc="BE287490">
      <w:numFmt w:val="none"/>
      <w:lvlText w:val=""/>
      <w:lvlJc w:val="left"/>
      <w:pPr>
        <w:tabs>
          <w:tab w:val="num" w:pos="360"/>
        </w:tabs>
      </w:pPr>
    </w:lvl>
    <w:lvl w:ilvl="3" w:tplc="3E1073AC">
      <w:numFmt w:val="bullet"/>
      <w:lvlText w:val="•"/>
      <w:lvlJc w:val="left"/>
      <w:pPr>
        <w:ind w:left="3143" w:hanging="569"/>
      </w:pPr>
      <w:rPr>
        <w:rFonts w:hint="default"/>
        <w:lang w:val="pt-BR" w:eastAsia="pt-BR" w:bidi="pt-BR"/>
      </w:rPr>
    </w:lvl>
    <w:lvl w:ilvl="4" w:tplc="2D2C6FB4">
      <w:numFmt w:val="bullet"/>
      <w:lvlText w:val="•"/>
      <w:lvlJc w:val="left"/>
      <w:pPr>
        <w:ind w:left="4175" w:hanging="569"/>
      </w:pPr>
      <w:rPr>
        <w:rFonts w:hint="default"/>
        <w:lang w:val="pt-BR" w:eastAsia="pt-BR" w:bidi="pt-BR"/>
      </w:rPr>
    </w:lvl>
    <w:lvl w:ilvl="5" w:tplc="D150A398">
      <w:numFmt w:val="bullet"/>
      <w:lvlText w:val="•"/>
      <w:lvlJc w:val="left"/>
      <w:pPr>
        <w:ind w:left="5207" w:hanging="569"/>
      </w:pPr>
      <w:rPr>
        <w:rFonts w:hint="default"/>
        <w:lang w:val="pt-BR" w:eastAsia="pt-BR" w:bidi="pt-BR"/>
      </w:rPr>
    </w:lvl>
    <w:lvl w:ilvl="6" w:tplc="6B2263F6">
      <w:numFmt w:val="bullet"/>
      <w:lvlText w:val="•"/>
      <w:lvlJc w:val="left"/>
      <w:pPr>
        <w:ind w:left="6239" w:hanging="569"/>
      </w:pPr>
      <w:rPr>
        <w:rFonts w:hint="default"/>
        <w:lang w:val="pt-BR" w:eastAsia="pt-BR" w:bidi="pt-BR"/>
      </w:rPr>
    </w:lvl>
    <w:lvl w:ilvl="7" w:tplc="64E05998">
      <w:numFmt w:val="bullet"/>
      <w:lvlText w:val="•"/>
      <w:lvlJc w:val="left"/>
      <w:pPr>
        <w:ind w:left="7270" w:hanging="569"/>
      </w:pPr>
      <w:rPr>
        <w:rFonts w:hint="default"/>
        <w:lang w:val="pt-BR" w:eastAsia="pt-BR" w:bidi="pt-BR"/>
      </w:rPr>
    </w:lvl>
    <w:lvl w:ilvl="8" w:tplc="A8707CAE">
      <w:numFmt w:val="bullet"/>
      <w:lvlText w:val="•"/>
      <w:lvlJc w:val="left"/>
      <w:pPr>
        <w:ind w:left="8302" w:hanging="569"/>
      </w:pPr>
      <w:rPr>
        <w:rFonts w:hint="default"/>
        <w:lang w:val="pt-BR" w:eastAsia="pt-BR" w:bidi="pt-BR"/>
      </w:rPr>
    </w:lvl>
  </w:abstractNum>
  <w:abstractNum w:abstractNumId="22">
    <w:nsid w:val="3DDB3672"/>
    <w:multiLevelType w:val="hybridMultilevel"/>
    <w:tmpl w:val="B08ED0B8"/>
    <w:lvl w:ilvl="0" w:tplc="AE28A294">
      <w:start w:val="11"/>
      <w:numFmt w:val="decimal"/>
      <w:lvlText w:val="%1"/>
      <w:lvlJc w:val="left"/>
      <w:pPr>
        <w:ind w:left="1515" w:hanging="435"/>
        <w:jc w:val="right"/>
      </w:pPr>
      <w:rPr>
        <w:rFonts w:hint="default"/>
        <w:lang w:val="pt-BR" w:eastAsia="pt-BR" w:bidi="pt-BR"/>
      </w:rPr>
    </w:lvl>
    <w:lvl w:ilvl="1" w:tplc="A178FCEC">
      <w:numFmt w:val="none"/>
      <w:lvlText w:val=""/>
      <w:lvlJc w:val="left"/>
      <w:pPr>
        <w:tabs>
          <w:tab w:val="num" w:pos="360"/>
        </w:tabs>
      </w:pPr>
    </w:lvl>
    <w:lvl w:ilvl="2" w:tplc="80C811CA">
      <w:numFmt w:val="bullet"/>
      <w:lvlText w:val="•"/>
      <w:lvlJc w:val="left"/>
      <w:pPr>
        <w:ind w:left="3289" w:hanging="435"/>
      </w:pPr>
      <w:rPr>
        <w:rFonts w:hint="default"/>
        <w:lang w:val="pt-BR" w:eastAsia="pt-BR" w:bidi="pt-BR"/>
      </w:rPr>
    </w:lvl>
    <w:lvl w:ilvl="3" w:tplc="C5F4B658">
      <w:numFmt w:val="bullet"/>
      <w:lvlText w:val="•"/>
      <w:lvlJc w:val="left"/>
      <w:pPr>
        <w:ind w:left="4173" w:hanging="435"/>
      </w:pPr>
      <w:rPr>
        <w:rFonts w:hint="default"/>
        <w:lang w:val="pt-BR" w:eastAsia="pt-BR" w:bidi="pt-BR"/>
      </w:rPr>
    </w:lvl>
    <w:lvl w:ilvl="4" w:tplc="0310D3CE">
      <w:numFmt w:val="bullet"/>
      <w:lvlText w:val="•"/>
      <w:lvlJc w:val="left"/>
      <w:pPr>
        <w:ind w:left="5058" w:hanging="435"/>
      </w:pPr>
      <w:rPr>
        <w:rFonts w:hint="default"/>
        <w:lang w:val="pt-BR" w:eastAsia="pt-BR" w:bidi="pt-BR"/>
      </w:rPr>
    </w:lvl>
    <w:lvl w:ilvl="5" w:tplc="178A6E2E">
      <w:numFmt w:val="bullet"/>
      <w:lvlText w:val="•"/>
      <w:lvlJc w:val="left"/>
      <w:pPr>
        <w:ind w:left="5943" w:hanging="435"/>
      </w:pPr>
      <w:rPr>
        <w:rFonts w:hint="default"/>
        <w:lang w:val="pt-BR" w:eastAsia="pt-BR" w:bidi="pt-BR"/>
      </w:rPr>
    </w:lvl>
    <w:lvl w:ilvl="6" w:tplc="31EA397E">
      <w:numFmt w:val="bullet"/>
      <w:lvlText w:val="•"/>
      <w:lvlJc w:val="left"/>
      <w:pPr>
        <w:ind w:left="6827" w:hanging="435"/>
      </w:pPr>
      <w:rPr>
        <w:rFonts w:hint="default"/>
        <w:lang w:val="pt-BR" w:eastAsia="pt-BR" w:bidi="pt-BR"/>
      </w:rPr>
    </w:lvl>
    <w:lvl w:ilvl="7" w:tplc="180866C8">
      <w:numFmt w:val="bullet"/>
      <w:lvlText w:val="•"/>
      <w:lvlJc w:val="left"/>
      <w:pPr>
        <w:ind w:left="7712" w:hanging="435"/>
      </w:pPr>
      <w:rPr>
        <w:rFonts w:hint="default"/>
        <w:lang w:val="pt-BR" w:eastAsia="pt-BR" w:bidi="pt-BR"/>
      </w:rPr>
    </w:lvl>
    <w:lvl w:ilvl="8" w:tplc="870AF6A2">
      <w:numFmt w:val="bullet"/>
      <w:lvlText w:val="•"/>
      <w:lvlJc w:val="left"/>
      <w:pPr>
        <w:ind w:left="8597" w:hanging="435"/>
      </w:pPr>
      <w:rPr>
        <w:rFonts w:hint="default"/>
        <w:lang w:val="pt-BR" w:eastAsia="pt-BR" w:bidi="pt-BR"/>
      </w:rPr>
    </w:lvl>
  </w:abstractNum>
  <w:abstractNum w:abstractNumId="23">
    <w:nsid w:val="418B25DB"/>
    <w:multiLevelType w:val="hybridMultilevel"/>
    <w:tmpl w:val="4558C02A"/>
    <w:lvl w:ilvl="0" w:tplc="83B06364">
      <w:start w:val="13"/>
      <w:numFmt w:val="decimal"/>
      <w:lvlText w:val="%1"/>
      <w:lvlJc w:val="left"/>
      <w:pPr>
        <w:ind w:left="685" w:hanging="670"/>
      </w:pPr>
      <w:rPr>
        <w:rFonts w:hint="default"/>
        <w:lang w:val="pt-BR" w:eastAsia="pt-BR" w:bidi="pt-BR"/>
      </w:rPr>
    </w:lvl>
    <w:lvl w:ilvl="1" w:tplc="8E4C96D6">
      <w:numFmt w:val="none"/>
      <w:lvlText w:val=""/>
      <w:lvlJc w:val="left"/>
      <w:pPr>
        <w:tabs>
          <w:tab w:val="num" w:pos="360"/>
        </w:tabs>
      </w:pPr>
    </w:lvl>
    <w:lvl w:ilvl="2" w:tplc="2CD42998">
      <w:numFmt w:val="none"/>
      <w:lvlText w:val=""/>
      <w:lvlJc w:val="left"/>
      <w:pPr>
        <w:tabs>
          <w:tab w:val="num" w:pos="360"/>
        </w:tabs>
      </w:pPr>
    </w:lvl>
    <w:lvl w:ilvl="3" w:tplc="0B24B054">
      <w:numFmt w:val="bullet"/>
      <w:lvlText w:val="•"/>
      <w:lvlJc w:val="left"/>
      <w:pPr>
        <w:ind w:left="3585" w:hanging="670"/>
      </w:pPr>
      <w:rPr>
        <w:rFonts w:hint="default"/>
        <w:lang w:val="pt-BR" w:eastAsia="pt-BR" w:bidi="pt-BR"/>
      </w:rPr>
    </w:lvl>
    <w:lvl w:ilvl="4" w:tplc="3C46A94A">
      <w:numFmt w:val="bullet"/>
      <w:lvlText w:val="•"/>
      <w:lvlJc w:val="left"/>
      <w:pPr>
        <w:ind w:left="4554" w:hanging="670"/>
      </w:pPr>
      <w:rPr>
        <w:rFonts w:hint="default"/>
        <w:lang w:val="pt-BR" w:eastAsia="pt-BR" w:bidi="pt-BR"/>
      </w:rPr>
    </w:lvl>
    <w:lvl w:ilvl="5" w:tplc="27BEEEBE">
      <w:numFmt w:val="bullet"/>
      <w:lvlText w:val="•"/>
      <w:lvlJc w:val="left"/>
      <w:pPr>
        <w:ind w:left="5523" w:hanging="670"/>
      </w:pPr>
      <w:rPr>
        <w:rFonts w:hint="default"/>
        <w:lang w:val="pt-BR" w:eastAsia="pt-BR" w:bidi="pt-BR"/>
      </w:rPr>
    </w:lvl>
    <w:lvl w:ilvl="6" w:tplc="9F9A7CBE">
      <w:numFmt w:val="bullet"/>
      <w:lvlText w:val="•"/>
      <w:lvlJc w:val="left"/>
      <w:pPr>
        <w:ind w:left="6491" w:hanging="670"/>
      </w:pPr>
      <w:rPr>
        <w:rFonts w:hint="default"/>
        <w:lang w:val="pt-BR" w:eastAsia="pt-BR" w:bidi="pt-BR"/>
      </w:rPr>
    </w:lvl>
    <w:lvl w:ilvl="7" w:tplc="F8464C94">
      <w:numFmt w:val="bullet"/>
      <w:lvlText w:val="•"/>
      <w:lvlJc w:val="left"/>
      <w:pPr>
        <w:ind w:left="7460" w:hanging="670"/>
      </w:pPr>
      <w:rPr>
        <w:rFonts w:hint="default"/>
        <w:lang w:val="pt-BR" w:eastAsia="pt-BR" w:bidi="pt-BR"/>
      </w:rPr>
    </w:lvl>
    <w:lvl w:ilvl="8" w:tplc="4A3E9846">
      <w:numFmt w:val="bullet"/>
      <w:lvlText w:val="•"/>
      <w:lvlJc w:val="left"/>
      <w:pPr>
        <w:ind w:left="8429" w:hanging="670"/>
      </w:pPr>
      <w:rPr>
        <w:rFonts w:hint="default"/>
        <w:lang w:val="pt-BR" w:eastAsia="pt-BR" w:bidi="pt-BR"/>
      </w:rPr>
    </w:lvl>
  </w:abstractNum>
  <w:abstractNum w:abstractNumId="24">
    <w:nsid w:val="45C1528D"/>
    <w:multiLevelType w:val="hybridMultilevel"/>
    <w:tmpl w:val="46188CA8"/>
    <w:lvl w:ilvl="0" w:tplc="91EA61C4">
      <w:start w:val="9"/>
      <w:numFmt w:val="decimal"/>
      <w:lvlText w:val="%1"/>
      <w:lvlJc w:val="left"/>
      <w:pPr>
        <w:ind w:left="1405" w:hanging="720"/>
      </w:pPr>
      <w:rPr>
        <w:rFonts w:hint="default"/>
        <w:lang w:val="pt-BR" w:eastAsia="pt-BR" w:bidi="pt-BR"/>
      </w:rPr>
    </w:lvl>
    <w:lvl w:ilvl="1" w:tplc="322C3276">
      <w:numFmt w:val="none"/>
      <w:lvlText w:val=""/>
      <w:lvlJc w:val="left"/>
      <w:pPr>
        <w:tabs>
          <w:tab w:val="num" w:pos="360"/>
        </w:tabs>
      </w:pPr>
    </w:lvl>
    <w:lvl w:ilvl="2" w:tplc="6434AFC6">
      <w:numFmt w:val="none"/>
      <w:lvlText w:val=""/>
      <w:lvlJc w:val="left"/>
      <w:pPr>
        <w:tabs>
          <w:tab w:val="num" w:pos="360"/>
        </w:tabs>
      </w:pPr>
    </w:lvl>
    <w:lvl w:ilvl="3" w:tplc="D1FC4CC6">
      <w:numFmt w:val="none"/>
      <w:lvlText w:val=""/>
      <w:lvlJc w:val="left"/>
      <w:pPr>
        <w:tabs>
          <w:tab w:val="num" w:pos="360"/>
        </w:tabs>
      </w:pPr>
    </w:lvl>
    <w:lvl w:ilvl="4" w:tplc="9E7EE15A">
      <w:numFmt w:val="bullet"/>
      <w:lvlText w:val="•"/>
      <w:lvlJc w:val="left"/>
      <w:pPr>
        <w:ind w:left="5188" w:hanging="721"/>
      </w:pPr>
      <w:rPr>
        <w:rFonts w:hint="default"/>
        <w:lang w:val="pt-BR" w:eastAsia="pt-BR" w:bidi="pt-BR"/>
      </w:rPr>
    </w:lvl>
    <w:lvl w:ilvl="5" w:tplc="EBA6CA0C">
      <w:numFmt w:val="bullet"/>
      <w:lvlText w:val="•"/>
      <w:lvlJc w:val="left"/>
      <w:pPr>
        <w:ind w:left="6051" w:hanging="721"/>
      </w:pPr>
      <w:rPr>
        <w:rFonts w:hint="default"/>
        <w:lang w:val="pt-BR" w:eastAsia="pt-BR" w:bidi="pt-BR"/>
      </w:rPr>
    </w:lvl>
    <w:lvl w:ilvl="6" w:tplc="B1941FBA">
      <w:numFmt w:val="bullet"/>
      <w:lvlText w:val="•"/>
      <w:lvlJc w:val="left"/>
      <w:pPr>
        <w:ind w:left="6914" w:hanging="721"/>
      </w:pPr>
      <w:rPr>
        <w:rFonts w:hint="default"/>
        <w:lang w:val="pt-BR" w:eastAsia="pt-BR" w:bidi="pt-BR"/>
      </w:rPr>
    </w:lvl>
    <w:lvl w:ilvl="7" w:tplc="7128A664">
      <w:numFmt w:val="bullet"/>
      <w:lvlText w:val="•"/>
      <w:lvlJc w:val="left"/>
      <w:pPr>
        <w:ind w:left="7777" w:hanging="721"/>
      </w:pPr>
      <w:rPr>
        <w:rFonts w:hint="default"/>
        <w:lang w:val="pt-BR" w:eastAsia="pt-BR" w:bidi="pt-BR"/>
      </w:rPr>
    </w:lvl>
    <w:lvl w:ilvl="8" w:tplc="E63877F4">
      <w:numFmt w:val="bullet"/>
      <w:lvlText w:val="•"/>
      <w:lvlJc w:val="left"/>
      <w:pPr>
        <w:ind w:left="8640" w:hanging="721"/>
      </w:pPr>
      <w:rPr>
        <w:rFonts w:hint="default"/>
        <w:lang w:val="pt-BR" w:eastAsia="pt-BR" w:bidi="pt-BR"/>
      </w:rPr>
    </w:lvl>
  </w:abstractNum>
  <w:abstractNum w:abstractNumId="25">
    <w:nsid w:val="48C160C9"/>
    <w:multiLevelType w:val="hybridMultilevel"/>
    <w:tmpl w:val="4184B5DC"/>
    <w:lvl w:ilvl="0" w:tplc="4BDA5A92">
      <w:start w:val="11"/>
      <w:numFmt w:val="decimal"/>
      <w:lvlText w:val="%1"/>
      <w:lvlJc w:val="left"/>
      <w:pPr>
        <w:ind w:left="685" w:hanging="531"/>
      </w:pPr>
      <w:rPr>
        <w:rFonts w:hint="default"/>
        <w:lang w:val="pt-BR" w:eastAsia="pt-BR" w:bidi="pt-BR"/>
      </w:rPr>
    </w:lvl>
    <w:lvl w:ilvl="1" w:tplc="2AFEDBCC">
      <w:numFmt w:val="none"/>
      <w:lvlText w:val=""/>
      <w:lvlJc w:val="left"/>
      <w:pPr>
        <w:tabs>
          <w:tab w:val="num" w:pos="360"/>
        </w:tabs>
      </w:pPr>
    </w:lvl>
    <w:lvl w:ilvl="2" w:tplc="D564F11E">
      <w:numFmt w:val="bullet"/>
      <w:lvlText w:val="•"/>
      <w:lvlJc w:val="left"/>
      <w:pPr>
        <w:ind w:left="2617" w:hanging="531"/>
      </w:pPr>
      <w:rPr>
        <w:rFonts w:hint="default"/>
        <w:lang w:val="pt-BR" w:eastAsia="pt-BR" w:bidi="pt-BR"/>
      </w:rPr>
    </w:lvl>
    <w:lvl w:ilvl="3" w:tplc="C4D0D1D4">
      <w:numFmt w:val="bullet"/>
      <w:lvlText w:val="•"/>
      <w:lvlJc w:val="left"/>
      <w:pPr>
        <w:ind w:left="3585" w:hanging="531"/>
      </w:pPr>
      <w:rPr>
        <w:rFonts w:hint="default"/>
        <w:lang w:val="pt-BR" w:eastAsia="pt-BR" w:bidi="pt-BR"/>
      </w:rPr>
    </w:lvl>
    <w:lvl w:ilvl="4" w:tplc="3A1CBDA8">
      <w:numFmt w:val="bullet"/>
      <w:lvlText w:val="•"/>
      <w:lvlJc w:val="left"/>
      <w:pPr>
        <w:ind w:left="4554" w:hanging="531"/>
      </w:pPr>
      <w:rPr>
        <w:rFonts w:hint="default"/>
        <w:lang w:val="pt-BR" w:eastAsia="pt-BR" w:bidi="pt-BR"/>
      </w:rPr>
    </w:lvl>
    <w:lvl w:ilvl="5" w:tplc="779E7D44">
      <w:numFmt w:val="bullet"/>
      <w:lvlText w:val="•"/>
      <w:lvlJc w:val="left"/>
      <w:pPr>
        <w:ind w:left="5523" w:hanging="531"/>
      </w:pPr>
      <w:rPr>
        <w:rFonts w:hint="default"/>
        <w:lang w:val="pt-BR" w:eastAsia="pt-BR" w:bidi="pt-BR"/>
      </w:rPr>
    </w:lvl>
    <w:lvl w:ilvl="6" w:tplc="FEC8F9B0">
      <w:numFmt w:val="bullet"/>
      <w:lvlText w:val="•"/>
      <w:lvlJc w:val="left"/>
      <w:pPr>
        <w:ind w:left="6491" w:hanging="531"/>
      </w:pPr>
      <w:rPr>
        <w:rFonts w:hint="default"/>
        <w:lang w:val="pt-BR" w:eastAsia="pt-BR" w:bidi="pt-BR"/>
      </w:rPr>
    </w:lvl>
    <w:lvl w:ilvl="7" w:tplc="71A8A93C">
      <w:numFmt w:val="bullet"/>
      <w:lvlText w:val="•"/>
      <w:lvlJc w:val="left"/>
      <w:pPr>
        <w:ind w:left="7460" w:hanging="531"/>
      </w:pPr>
      <w:rPr>
        <w:rFonts w:hint="default"/>
        <w:lang w:val="pt-BR" w:eastAsia="pt-BR" w:bidi="pt-BR"/>
      </w:rPr>
    </w:lvl>
    <w:lvl w:ilvl="8" w:tplc="EF96FF54">
      <w:numFmt w:val="bullet"/>
      <w:lvlText w:val="•"/>
      <w:lvlJc w:val="left"/>
      <w:pPr>
        <w:ind w:left="8429" w:hanging="531"/>
      </w:pPr>
      <w:rPr>
        <w:rFonts w:hint="default"/>
        <w:lang w:val="pt-BR" w:eastAsia="pt-BR" w:bidi="pt-BR"/>
      </w:rPr>
    </w:lvl>
  </w:abstractNum>
  <w:abstractNum w:abstractNumId="26">
    <w:nsid w:val="4A9E4B06"/>
    <w:multiLevelType w:val="hybridMultilevel"/>
    <w:tmpl w:val="CF1AC30E"/>
    <w:lvl w:ilvl="0" w:tplc="991C3788">
      <w:start w:val="1"/>
      <w:numFmt w:val="decimal"/>
      <w:lvlText w:val="%1."/>
      <w:lvlJc w:val="left"/>
      <w:pPr>
        <w:ind w:left="685" w:hanging="233"/>
      </w:pPr>
      <w:rPr>
        <w:rFonts w:ascii="Arial" w:eastAsia="Arial" w:hAnsi="Arial" w:cs="Arial" w:hint="default"/>
        <w:w w:val="99"/>
        <w:sz w:val="20"/>
        <w:szCs w:val="20"/>
        <w:lang w:val="pt-BR" w:eastAsia="pt-BR" w:bidi="pt-BR"/>
      </w:rPr>
    </w:lvl>
    <w:lvl w:ilvl="1" w:tplc="E1FE693A">
      <w:numFmt w:val="bullet"/>
      <w:lvlText w:val="•"/>
      <w:lvlJc w:val="left"/>
      <w:pPr>
        <w:ind w:left="1648" w:hanging="233"/>
      </w:pPr>
      <w:rPr>
        <w:rFonts w:hint="default"/>
        <w:lang w:val="pt-BR" w:eastAsia="pt-BR" w:bidi="pt-BR"/>
      </w:rPr>
    </w:lvl>
    <w:lvl w:ilvl="2" w:tplc="52C4BD36">
      <w:numFmt w:val="bullet"/>
      <w:lvlText w:val="•"/>
      <w:lvlJc w:val="left"/>
      <w:pPr>
        <w:ind w:left="2617" w:hanging="233"/>
      </w:pPr>
      <w:rPr>
        <w:rFonts w:hint="default"/>
        <w:lang w:val="pt-BR" w:eastAsia="pt-BR" w:bidi="pt-BR"/>
      </w:rPr>
    </w:lvl>
    <w:lvl w:ilvl="3" w:tplc="3C46B5F4">
      <w:numFmt w:val="bullet"/>
      <w:lvlText w:val="•"/>
      <w:lvlJc w:val="left"/>
      <w:pPr>
        <w:ind w:left="3585" w:hanging="233"/>
      </w:pPr>
      <w:rPr>
        <w:rFonts w:hint="default"/>
        <w:lang w:val="pt-BR" w:eastAsia="pt-BR" w:bidi="pt-BR"/>
      </w:rPr>
    </w:lvl>
    <w:lvl w:ilvl="4" w:tplc="DC4CE99E">
      <w:numFmt w:val="bullet"/>
      <w:lvlText w:val="•"/>
      <w:lvlJc w:val="left"/>
      <w:pPr>
        <w:ind w:left="4554" w:hanging="233"/>
      </w:pPr>
      <w:rPr>
        <w:rFonts w:hint="default"/>
        <w:lang w:val="pt-BR" w:eastAsia="pt-BR" w:bidi="pt-BR"/>
      </w:rPr>
    </w:lvl>
    <w:lvl w:ilvl="5" w:tplc="CEECE694">
      <w:numFmt w:val="bullet"/>
      <w:lvlText w:val="•"/>
      <w:lvlJc w:val="left"/>
      <w:pPr>
        <w:ind w:left="5523" w:hanging="233"/>
      </w:pPr>
      <w:rPr>
        <w:rFonts w:hint="default"/>
        <w:lang w:val="pt-BR" w:eastAsia="pt-BR" w:bidi="pt-BR"/>
      </w:rPr>
    </w:lvl>
    <w:lvl w:ilvl="6" w:tplc="4CCA4588">
      <w:numFmt w:val="bullet"/>
      <w:lvlText w:val="•"/>
      <w:lvlJc w:val="left"/>
      <w:pPr>
        <w:ind w:left="6491" w:hanging="233"/>
      </w:pPr>
      <w:rPr>
        <w:rFonts w:hint="default"/>
        <w:lang w:val="pt-BR" w:eastAsia="pt-BR" w:bidi="pt-BR"/>
      </w:rPr>
    </w:lvl>
    <w:lvl w:ilvl="7" w:tplc="FA843012">
      <w:numFmt w:val="bullet"/>
      <w:lvlText w:val="•"/>
      <w:lvlJc w:val="left"/>
      <w:pPr>
        <w:ind w:left="7460" w:hanging="233"/>
      </w:pPr>
      <w:rPr>
        <w:rFonts w:hint="default"/>
        <w:lang w:val="pt-BR" w:eastAsia="pt-BR" w:bidi="pt-BR"/>
      </w:rPr>
    </w:lvl>
    <w:lvl w:ilvl="8" w:tplc="96664936">
      <w:numFmt w:val="bullet"/>
      <w:lvlText w:val="•"/>
      <w:lvlJc w:val="left"/>
      <w:pPr>
        <w:ind w:left="8429" w:hanging="233"/>
      </w:pPr>
      <w:rPr>
        <w:rFonts w:hint="default"/>
        <w:lang w:val="pt-BR" w:eastAsia="pt-BR" w:bidi="pt-BR"/>
      </w:rPr>
    </w:lvl>
  </w:abstractNum>
  <w:abstractNum w:abstractNumId="27">
    <w:nsid w:val="4AFE2FBC"/>
    <w:multiLevelType w:val="multilevel"/>
    <w:tmpl w:val="229E92E4"/>
    <w:lvl w:ilvl="0">
      <w:start w:val="1"/>
      <w:numFmt w:val="decimal"/>
      <w:lvlText w:val="%1."/>
      <w:lvlJc w:val="left"/>
      <w:pPr>
        <w:ind w:left="1471" w:hanging="360"/>
      </w:pPr>
    </w:lvl>
    <w:lvl w:ilvl="1">
      <w:start w:val="1"/>
      <w:numFmt w:val="decimal"/>
      <w:isLgl/>
      <w:lvlText w:val="%1.%2"/>
      <w:lvlJc w:val="left"/>
      <w:pPr>
        <w:ind w:left="1778" w:hanging="360"/>
      </w:pPr>
      <w:rPr>
        <w:rFonts w:hint="default"/>
      </w:rPr>
    </w:lvl>
    <w:lvl w:ilvl="2">
      <w:start w:val="1"/>
      <w:numFmt w:val="decimal"/>
      <w:isLgl/>
      <w:lvlText w:val="%1.%2.%3"/>
      <w:lvlJc w:val="left"/>
      <w:pPr>
        <w:ind w:left="1831" w:hanging="720"/>
      </w:pPr>
      <w:rPr>
        <w:rFonts w:hint="default"/>
      </w:rPr>
    </w:lvl>
    <w:lvl w:ilvl="3">
      <w:start w:val="1"/>
      <w:numFmt w:val="decimal"/>
      <w:isLgl/>
      <w:lvlText w:val="%1.%2.%3.%4"/>
      <w:lvlJc w:val="left"/>
      <w:pPr>
        <w:ind w:left="1831" w:hanging="720"/>
      </w:pPr>
      <w:rPr>
        <w:rFonts w:hint="default"/>
      </w:rPr>
    </w:lvl>
    <w:lvl w:ilvl="4">
      <w:start w:val="1"/>
      <w:numFmt w:val="decimal"/>
      <w:isLgl/>
      <w:lvlText w:val="%1.%2.%3.%4.%5"/>
      <w:lvlJc w:val="left"/>
      <w:pPr>
        <w:ind w:left="2191" w:hanging="1080"/>
      </w:pPr>
      <w:rPr>
        <w:rFonts w:hint="default"/>
      </w:rPr>
    </w:lvl>
    <w:lvl w:ilvl="5">
      <w:start w:val="1"/>
      <w:numFmt w:val="decimal"/>
      <w:isLgl/>
      <w:lvlText w:val="%1.%2.%3.%4.%5.%6"/>
      <w:lvlJc w:val="left"/>
      <w:pPr>
        <w:ind w:left="2191" w:hanging="1080"/>
      </w:pPr>
      <w:rPr>
        <w:rFonts w:hint="default"/>
      </w:rPr>
    </w:lvl>
    <w:lvl w:ilvl="6">
      <w:start w:val="1"/>
      <w:numFmt w:val="decimal"/>
      <w:isLgl/>
      <w:lvlText w:val="%1.%2.%3.%4.%5.%6.%7"/>
      <w:lvlJc w:val="left"/>
      <w:pPr>
        <w:ind w:left="2551" w:hanging="1440"/>
      </w:pPr>
      <w:rPr>
        <w:rFonts w:hint="default"/>
      </w:rPr>
    </w:lvl>
    <w:lvl w:ilvl="7">
      <w:start w:val="1"/>
      <w:numFmt w:val="decimal"/>
      <w:isLgl/>
      <w:lvlText w:val="%1.%2.%3.%4.%5.%6.%7.%8"/>
      <w:lvlJc w:val="left"/>
      <w:pPr>
        <w:ind w:left="2551" w:hanging="1440"/>
      </w:pPr>
      <w:rPr>
        <w:rFonts w:hint="default"/>
      </w:rPr>
    </w:lvl>
    <w:lvl w:ilvl="8">
      <w:start w:val="1"/>
      <w:numFmt w:val="decimal"/>
      <w:isLgl/>
      <w:lvlText w:val="%1.%2.%3.%4.%5.%6.%7.%8.%9"/>
      <w:lvlJc w:val="left"/>
      <w:pPr>
        <w:ind w:left="2911" w:hanging="1800"/>
      </w:pPr>
      <w:rPr>
        <w:rFonts w:hint="default"/>
      </w:rPr>
    </w:lvl>
  </w:abstractNum>
  <w:abstractNum w:abstractNumId="28">
    <w:nsid w:val="4B9259F4"/>
    <w:multiLevelType w:val="hybridMultilevel"/>
    <w:tmpl w:val="C0F4F77A"/>
    <w:lvl w:ilvl="0" w:tplc="988837E8">
      <w:start w:val="15"/>
      <w:numFmt w:val="decimal"/>
      <w:lvlText w:val="%1"/>
      <w:lvlJc w:val="left"/>
      <w:pPr>
        <w:ind w:left="685" w:hanging="514"/>
      </w:pPr>
      <w:rPr>
        <w:rFonts w:hint="default"/>
        <w:lang w:val="pt-BR" w:eastAsia="pt-BR" w:bidi="pt-BR"/>
      </w:rPr>
    </w:lvl>
    <w:lvl w:ilvl="1" w:tplc="252C6A3A">
      <w:numFmt w:val="none"/>
      <w:lvlText w:val=""/>
      <w:lvlJc w:val="left"/>
      <w:pPr>
        <w:tabs>
          <w:tab w:val="num" w:pos="360"/>
        </w:tabs>
      </w:pPr>
    </w:lvl>
    <w:lvl w:ilvl="2" w:tplc="AAAE7A04">
      <w:numFmt w:val="none"/>
      <w:lvlText w:val=""/>
      <w:lvlJc w:val="left"/>
      <w:pPr>
        <w:tabs>
          <w:tab w:val="num" w:pos="360"/>
        </w:tabs>
      </w:pPr>
    </w:lvl>
    <w:lvl w:ilvl="3" w:tplc="49F8000E">
      <w:numFmt w:val="bullet"/>
      <w:lvlText w:val="•"/>
      <w:lvlJc w:val="left"/>
      <w:pPr>
        <w:ind w:left="3585" w:hanging="717"/>
      </w:pPr>
      <w:rPr>
        <w:rFonts w:hint="default"/>
        <w:lang w:val="pt-BR" w:eastAsia="pt-BR" w:bidi="pt-BR"/>
      </w:rPr>
    </w:lvl>
    <w:lvl w:ilvl="4" w:tplc="53C66BD2">
      <w:numFmt w:val="bullet"/>
      <w:lvlText w:val="•"/>
      <w:lvlJc w:val="left"/>
      <w:pPr>
        <w:ind w:left="4554" w:hanging="717"/>
      </w:pPr>
      <w:rPr>
        <w:rFonts w:hint="default"/>
        <w:lang w:val="pt-BR" w:eastAsia="pt-BR" w:bidi="pt-BR"/>
      </w:rPr>
    </w:lvl>
    <w:lvl w:ilvl="5" w:tplc="BBE6E264">
      <w:numFmt w:val="bullet"/>
      <w:lvlText w:val="•"/>
      <w:lvlJc w:val="left"/>
      <w:pPr>
        <w:ind w:left="5523" w:hanging="717"/>
      </w:pPr>
      <w:rPr>
        <w:rFonts w:hint="default"/>
        <w:lang w:val="pt-BR" w:eastAsia="pt-BR" w:bidi="pt-BR"/>
      </w:rPr>
    </w:lvl>
    <w:lvl w:ilvl="6" w:tplc="C4CA0952">
      <w:numFmt w:val="bullet"/>
      <w:lvlText w:val="•"/>
      <w:lvlJc w:val="left"/>
      <w:pPr>
        <w:ind w:left="6491" w:hanging="717"/>
      </w:pPr>
      <w:rPr>
        <w:rFonts w:hint="default"/>
        <w:lang w:val="pt-BR" w:eastAsia="pt-BR" w:bidi="pt-BR"/>
      </w:rPr>
    </w:lvl>
    <w:lvl w:ilvl="7" w:tplc="1430DA3E">
      <w:numFmt w:val="bullet"/>
      <w:lvlText w:val="•"/>
      <w:lvlJc w:val="left"/>
      <w:pPr>
        <w:ind w:left="7460" w:hanging="717"/>
      </w:pPr>
      <w:rPr>
        <w:rFonts w:hint="default"/>
        <w:lang w:val="pt-BR" w:eastAsia="pt-BR" w:bidi="pt-BR"/>
      </w:rPr>
    </w:lvl>
    <w:lvl w:ilvl="8" w:tplc="190435D6">
      <w:numFmt w:val="bullet"/>
      <w:lvlText w:val="•"/>
      <w:lvlJc w:val="left"/>
      <w:pPr>
        <w:ind w:left="8429" w:hanging="717"/>
      </w:pPr>
      <w:rPr>
        <w:rFonts w:hint="default"/>
        <w:lang w:val="pt-BR" w:eastAsia="pt-BR" w:bidi="pt-BR"/>
      </w:rPr>
    </w:lvl>
  </w:abstractNum>
  <w:abstractNum w:abstractNumId="29">
    <w:nsid w:val="4BC86D9C"/>
    <w:multiLevelType w:val="hybridMultilevel"/>
    <w:tmpl w:val="9D265C5E"/>
    <w:lvl w:ilvl="0" w:tplc="DB6E8E3A">
      <w:start w:val="16"/>
      <w:numFmt w:val="decimal"/>
      <w:lvlText w:val="%1"/>
      <w:lvlJc w:val="left"/>
      <w:pPr>
        <w:ind w:left="685" w:hanging="571"/>
      </w:pPr>
      <w:rPr>
        <w:rFonts w:hint="default"/>
        <w:lang w:val="pt-BR" w:eastAsia="pt-BR" w:bidi="pt-BR"/>
      </w:rPr>
    </w:lvl>
    <w:lvl w:ilvl="1" w:tplc="AAD2B7C4">
      <w:numFmt w:val="none"/>
      <w:lvlText w:val=""/>
      <w:lvlJc w:val="left"/>
      <w:pPr>
        <w:tabs>
          <w:tab w:val="num" w:pos="360"/>
        </w:tabs>
      </w:pPr>
    </w:lvl>
    <w:lvl w:ilvl="2" w:tplc="84A42B32">
      <w:numFmt w:val="bullet"/>
      <w:lvlText w:val="•"/>
      <w:lvlJc w:val="left"/>
      <w:pPr>
        <w:ind w:left="2617" w:hanging="571"/>
      </w:pPr>
      <w:rPr>
        <w:rFonts w:hint="default"/>
        <w:lang w:val="pt-BR" w:eastAsia="pt-BR" w:bidi="pt-BR"/>
      </w:rPr>
    </w:lvl>
    <w:lvl w:ilvl="3" w:tplc="818449E8">
      <w:numFmt w:val="bullet"/>
      <w:lvlText w:val="•"/>
      <w:lvlJc w:val="left"/>
      <w:pPr>
        <w:ind w:left="3585" w:hanging="571"/>
      </w:pPr>
      <w:rPr>
        <w:rFonts w:hint="default"/>
        <w:lang w:val="pt-BR" w:eastAsia="pt-BR" w:bidi="pt-BR"/>
      </w:rPr>
    </w:lvl>
    <w:lvl w:ilvl="4" w:tplc="DD80F83E">
      <w:numFmt w:val="bullet"/>
      <w:lvlText w:val="•"/>
      <w:lvlJc w:val="left"/>
      <w:pPr>
        <w:ind w:left="4554" w:hanging="571"/>
      </w:pPr>
      <w:rPr>
        <w:rFonts w:hint="default"/>
        <w:lang w:val="pt-BR" w:eastAsia="pt-BR" w:bidi="pt-BR"/>
      </w:rPr>
    </w:lvl>
    <w:lvl w:ilvl="5" w:tplc="14C2DC10">
      <w:numFmt w:val="bullet"/>
      <w:lvlText w:val="•"/>
      <w:lvlJc w:val="left"/>
      <w:pPr>
        <w:ind w:left="5523" w:hanging="571"/>
      </w:pPr>
      <w:rPr>
        <w:rFonts w:hint="default"/>
        <w:lang w:val="pt-BR" w:eastAsia="pt-BR" w:bidi="pt-BR"/>
      </w:rPr>
    </w:lvl>
    <w:lvl w:ilvl="6" w:tplc="D382D5D2">
      <w:numFmt w:val="bullet"/>
      <w:lvlText w:val="•"/>
      <w:lvlJc w:val="left"/>
      <w:pPr>
        <w:ind w:left="6491" w:hanging="571"/>
      </w:pPr>
      <w:rPr>
        <w:rFonts w:hint="default"/>
        <w:lang w:val="pt-BR" w:eastAsia="pt-BR" w:bidi="pt-BR"/>
      </w:rPr>
    </w:lvl>
    <w:lvl w:ilvl="7" w:tplc="90A0F694">
      <w:numFmt w:val="bullet"/>
      <w:lvlText w:val="•"/>
      <w:lvlJc w:val="left"/>
      <w:pPr>
        <w:ind w:left="7460" w:hanging="571"/>
      </w:pPr>
      <w:rPr>
        <w:rFonts w:hint="default"/>
        <w:lang w:val="pt-BR" w:eastAsia="pt-BR" w:bidi="pt-BR"/>
      </w:rPr>
    </w:lvl>
    <w:lvl w:ilvl="8" w:tplc="41549AE6">
      <w:numFmt w:val="bullet"/>
      <w:lvlText w:val="•"/>
      <w:lvlJc w:val="left"/>
      <w:pPr>
        <w:ind w:left="8429" w:hanging="571"/>
      </w:pPr>
      <w:rPr>
        <w:rFonts w:hint="default"/>
        <w:lang w:val="pt-BR" w:eastAsia="pt-BR" w:bidi="pt-BR"/>
      </w:rPr>
    </w:lvl>
  </w:abstractNum>
  <w:abstractNum w:abstractNumId="30">
    <w:nsid w:val="505E7264"/>
    <w:multiLevelType w:val="hybridMultilevel"/>
    <w:tmpl w:val="13F88D9A"/>
    <w:lvl w:ilvl="0" w:tplc="F8DA6FAA">
      <w:start w:val="7"/>
      <w:numFmt w:val="decimal"/>
      <w:lvlText w:val="%1"/>
      <w:lvlJc w:val="left"/>
      <w:pPr>
        <w:ind w:left="1073" w:hanging="389"/>
      </w:pPr>
      <w:rPr>
        <w:rFonts w:hint="default"/>
        <w:lang w:val="pt-BR" w:eastAsia="pt-BR" w:bidi="pt-BR"/>
      </w:rPr>
    </w:lvl>
    <w:lvl w:ilvl="1" w:tplc="2C6A6AC8">
      <w:numFmt w:val="none"/>
      <w:lvlText w:val=""/>
      <w:lvlJc w:val="left"/>
      <w:pPr>
        <w:tabs>
          <w:tab w:val="num" w:pos="360"/>
        </w:tabs>
      </w:pPr>
    </w:lvl>
    <w:lvl w:ilvl="2" w:tplc="DF30B490">
      <w:numFmt w:val="none"/>
      <w:lvlText w:val=""/>
      <w:lvlJc w:val="left"/>
      <w:pPr>
        <w:tabs>
          <w:tab w:val="num" w:pos="360"/>
        </w:tabs>
      </w:pPr>
    </w:lvl>
    <w:lvl w:ilvl="3" w:tplc="A9BAC058">
      <w:numFmt w:val="bullet"/>
      <w:lvlText w:val="•"/>
      <w:lvlJc w:val="left"/>
      <w:pPr>
        <w:ind w:left="3143" w:hanging="571"/>
      </w:pPr>
      <w:rPr>
        <w:rFonts w:hint="default"/>
        <w:lang w:val="pt-BR" w:eastAsia="pt-BR" w:bidi="pt-BR"/>
      </w:rPr>
    </w:lvl>
    <w:lvl w:ilvl="4" w:tplc="6DD4EFF8">
      <w:numFmt w:val="bullet"/>
      <w:lvlText w:val="•"/>
      <w:lvlJc w:val="left"/>
      <w:pPr>
        <w:ind w:left="4175" w:hanging="571"/>
      </w:pPr>
      <w:rPr>
        <w:rFonts w:hint="default"/>
        <w:lang w:val="pt-BR" w:eastAsia="pt-BR" w:bidi="pt-BR"/>
      </w:rPr>
    </w:lvl>
    <w:lvl w:ilvl="5" w:tplc="822E894A">
      <w:numFmt w:val="bullet"/>
      <w:lvlText w:val="•"/>
      <w:lvlJc w:val="left"/>
      <w:pPr>
        <w:ind w:left="5207" w:hanging="571"/>
      </w:pPr>
      <w:rPr>
        <w:rFonts w:hint="default"/>
        <w:lang w:val="pt-BR" w:eastAsia="pt-BR" w:bidi="pt-BR"/>
      </w:rPr>
    </w:lvl>
    <w:lvl w:ilvl="6" w:tplc="67E67262">
      <w:numFmt w:val="bullet"/>
      <w:lvlText w:val="•"/>
      <w:lvlJc w:val="left"/>
      <w:pPr>
        <w:ind w:left="6239" w:hanging="571"/>
      </w:pPr>
      <w:rPr>
        <w:rFonts w:hint="default"/>
        <w:lang w:val="pt-BR" w:eastAsia="pt-BR" w:bidi="pt-BR"/>
      </w:rPr>
    </w:lvl>
    <w:lvl w:ilvl="7" w:tplc="72242DFC">
      <w:numFmt w:val="bullet"/>
      <w:lvlText w:val="•"/>
      <w:lvlJc w:val="left"/>
      <w:pPr>
        <w:ind w:left="7270" w:hanging="571"/>
      </w:pPr>
      <w:rPr>
        <w:rFonts w:hint="default"/>
        <w:lang w:val="pt-BR" w:eastAsia="pt-BR" w:bidi="pt-BR"/>
      </w:rPr>
    </w:lvl>
    <w:lvl w:ilvl="8" w:tplc="965A67BE">
      <w:numFmt w:val="bullet"/>
      <w:lvlText w:val="•"/>
      <w:lvlJc w:val="left"/>
      <w:pPr>
        <w:ind w:left="8302" w:hanging="571"/>
      </w:pPr>
      <w:rPr>
        <w:rFonts w:hint="default"/>
        <w:lang w:val="pt-BR" w:eastAsia="pt-BR" w:bidi="pt-BR"/>
      </w:rPr>
    </w:lvl>
  </w:abstractNum>
  <w:abstractNum w:abstractNumId="31">
    <w:nsid w:val="5E0233B0"/>
    <w:multiLevelType w:val="hybridMultilevel"/>
    <w:tmpl w:val="68DC4F84"/>
    <w:lvl w:ilvl="0" w:tplc="F59E6E22">
      <w:start w:val="7"/>
      <w:numFmt w:val="decimal"/>
      <w:lvlText w:val="%1"/>
      <w:lvlJc w:val="left"/>
      <w:pPr>
        <w:ind w:left="685" w:hanging="672"/>
      </w:pPr>
      <w:rPr>
        <w:rFonts w:hint="default"/>
        <w:lang w:val="pt-BR" w:eastAsia="pt-BR" w:bidi="pt-BR"/>
      </w:rPr>
    </w:lvl>
    <w:lvl w:ilvl="1" w:tplc="8258F552">
      <w:numFmt w:val="none"/>
      <w:lvlText w:val=""/>
      <w:lvlJc w:val="left"/>
      <w:pPr>
        <w:tabs>
          <w:tab w:val="num" w:pos="360"/>
        </w:tabs>
      </w:pPr>
    </w:lvl>
    <w:lvl w:ilvl="2" w:tplc="FC68D654">
      <w:numFmt w:val="none"/>
      <w:lvlText w:val=""/>
      <w:lvlJc w:val="left"/>
      <w:pPr>
        <w:tabs>
          <w:tab w:val="num" w:pos="360"/>
        </w:tabs>
      </w:pPr>
    </w:lvl>
    <w:lvl w:ilvl="3" w:tplc="1360BD88">
      <w:numFmt w:val="bullet"/>
      <w:lvlText w:val="•"/>
      <w:lvlJc w:val="left"/>
      <w:pPr>
        <w:ind w:left="3585" w:hanging="672"/>
      </w:pPr>
      <w:rPr>
        <w:rFonts w:hint="default"/>
        <w:lang w:val="pt-BR" w:eastAsia="pt-BR" w:bidi="pt-BR"/>
      </w:rPr>
    </w:lvl>
    <w:lvl w:ilvl="4" w:tplc="C16A89AE">
      <w:numFmt w:val="bullet"/>
      <w:lvlText w:val="•"/>
      <w:lvlJc w:val="left"/>
      <w:pPr>
        <w:ind w:left="4554" w:hanging="672"/>
      </w:pPr>
      <w:rPr>
        <w:rFonts w:hint="default"/>
        <w:lang w:val="pt-BR" w:eastAsia="pt-BR" w:bidi="pt-BR"/>
      </w:rPr>
    </w:lvl>
    <w:lvl w:ilvl="5" w:tplc="5530886E">
      <w:numFmt w:val="bullet"/>
      <w:lvlText w:val="•"/>
      <w:lvlJc w:val="left"/>
      <w:pPr>
        <w:ind w:left="5523" w:hanging="672"/>
      </w:pPr>
      <w:rPr>
        <w:rFonts w:hint="default"/>
        <w:lang w:val="pt-BR" w:eastAsia="pt-BR" w:bidi="pt-BR"/>
      </w:rPr>
    </w:lvl>
    <w:lvl w:ilvl="6" w:tplc="590CA4A6">
      <w:numFmt w:val="bullet"/>
      <w:lvlText w:val="•"/>
      <w:lvlJc w:val="left"/>
      <w:pPr>
        <w:ind w:left="6491" w:hanging="672"/>
      </w:pPr>
      <w:rPr>
        <w:rFonts w:hint="default"/>
        <w:lang w:val="pt-BR" w:eastAsia="pt-BR" w:bidi="pt-BR"/>
      </w:rPr>
    </w:lvl>
    <w:lvl w:ilvl="7" w:tplc="1F9051F8">
      <w:numFmt w:val="bullet"/>
      <w:lvlText w:val="•"/>
      <w:lvlJc w:val="left"/>
      <w:pPr>
        <w:ind w:left="7460" w:hanging="672"/>
      </w:pPr>
      <w:rPr>
        <w:rFonts w:hint="default"/>
        <w:lang w:val="pt-BR" w:eastAsia="pt-BR" w:bidi="pt-BR"/>
      </w:rPr>
    </w:lvl>
    <w:lvl w:ilvl="8" w:tplc="ED6620AA">
      <w:numFmt w:val="bullet"/>
      <w:lvlText w:val="•"/>
      <w:lvlJc w:val="left"/>
      <w:pPr>
        <w:ind w:left="8429" w:hanging="672"/>
      </w:pPr>
      <w:rPr>
        <w:rFonts w:hint="default"/>
        <w:lang w:val="pt-BR" w:eastAsia="pt-BR" w:bidi="pt-BR"/>
      </w:rPr>
    </w:lvl>
  </w:abstractNum>
  <w:abstractNum w:abstractNumId="32">
    <w:nsid w:val="5F021773"/>
    <w:multiLevelType w:val="multilevel"/>
    <w:tmpl w:val="AC62D7F0"/>
    <w:lvl w:ilvl="0">
      <w:start w:val="1"/>
      <w:numFmt w:val="decimal"/>
      <w:lvlText w:val="%1."/>
      <w:lvlJc w:val="left"/>
      <w:pPr>
        <w:ind w:left="1471"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831" w:hanging="720"/>
      </w:pPr>
      <w:rPr>
        <w:rFonts w:hint="default"/>
      </w:rPr>
    </w:lvl>
    <w:lvl w:ilvl="3">
      <w:start w:val="1"/>
      <w:numFmt w:val="decimal"/>
      <w:isLgl/>
      <w:lvlText w:val="%1.%2.%3.%4"/>
      <w:lvlJc w:val="left"/>
      <w:pPr>
        <w:ind w:left="1831" w:hanging="720"/>
      </w:pPr>
      <w:rPr>
        <w:rFonts w:hint="default"/>
      </w:rPr>
    </w:lvl>
    <w:lvl w:ilvl="4">
      <w:start w:val="1"/>
      <w:numFmt w:val="decimal"/>
      <w:isLgl/>
      <w:lvlText w:val="%1.%2.%3.%4.%5"/>
      <w:lvlJc w:val="left"/>
      <w:pPr>
        <w:ind w:left="2191" w:hanging="1080"/>
      </w:pPr>
      <w:rPr>
        <w:rFonts w:hint="default"/>
      </w:rPr>
    </w:lvl>
    <w:lvl w:ilvl="5">
      <w:start w:val="1"/>
      <w:numFmt w:val="decimal"/>
      <w:isLgl/>
      <w:lvlText w:val="%1.%2.%3.%4.%5.%6"/>
      <w:lvlJc w:val="left"/>
      <w:pPr>
        <w:ind w:left="2191" w:hanging="1080"/>
      </w:pPr>
      <w:rPr>
        <w:rFonts w:hint="default"/>
      </w:rPr>
    </w:lvl>
    <w:lvl w:ilvl="6">
      <w:start w:val="1"/>
      <w:numFmt w:val="decimal"/>
      <w:isLgl/>
      <w:lvlText w:val="%1.%2.%3.%4.%5.%6.%7"/>
      <w:lvlJc w:val="left"/>
      <w:pPr>
        <w:ind w:left="2551" w:hanging="1440"/>
      </w:pPr>
      <w:rPr>
        <w:rFonts w:hint="default"/>
      </w:rPr>
    </w:lvl>
    <w:lvl w:ilvl="7">
      <w:start w:val="1"/>
      <w:numFmt w:val="decimal"/>
      <w:isLgl/>
      <w:lvlText w:val="%1.%2.%3.%4.%5.%6.%7.%8"/>
      <w:lvlJc w:val="left"/>
      <w:pPr>
        <w:ind w:left="2551" w:hanging="1440"/>
      </w:pPr>
      <w:rPr>
        <w:rFonts w:hint="default"/>
      </w:rPr>
    </w:lvl>
    <w:lvl w:ilvl="8">
      <w:start w:val="1"/>
      <w:numFmt w:val="decimal"/>
      <w:isLgl/>
      <w:lvlText w:val="%1.%2.%3.%4.%5.%6.%7.%8.%9"/>
      <w:lvlJc w:val="left"/>
      <w:pPr>
        <w:ind w:left="2911" w:hanging="1800"/>
      </w:pPr>
      <w:rPr>
        <w:rFonts w:hint="default"/>
      </w:rPr>
    </w:lvl>
  </w:abstractNum>
  <w:abstractNum w:abstractNumId="33">
    <w:nsid w:val="614A31E3"/>
    <w:multiLevelType w:val="hybridMultilevel"/>
    <w:tmpl w:val="FD88D56E"/>
    <w:lvl w:ilvl="0" w:tplc="54722B76">
      <w:start w:val="2"/>
      <w:numFmt w:val="decimal"/>
      <w:lvlText w:val="%1."/>
      <w:lvlJc w:val="left"/>
      <w:pPr>
        <w:ind w:left="685" w:hanging="298"/>
      </w:pPr>
      <w:rPr>
        <w:rFonts w:hint="default"/>
        <w:w w:val="99"/>
        <w:lang w:val="pt-BR" w:eastAsia="pt-BR" w:bidi="pt-BR"/>
      </w:rPr>
    </w:lvl>
    <w:lvl w:ilvl="1" w:tplc="928461F0">
      <w:numFmt w:val="bullet"/>
      <w:lvlText w:val="•"/>
      <w:lvlJc w:val="left"/>
      <w:pPr>
        <w:ind w:left="1648" w:hanging="298"/>
      </w:pPr>
      <w:rPr>
        <w:rFonts w:hint="default"/>
        <w:lang w:val="pt-BR" w:eastAsia="pt-BR" w:bidi="pt-BR"/>
      </w:rPr>
    </w:lvl>
    <w:lvl w:ilvl="2" w:tplc="B9E29F36">
      <w:numFmt w:val="bullet"/>
      <w:lvlText w:val="•"/>
      <w:lvlJc w:val="left"/>
      <w:pPr>
        <w:ind w:left="2617" w:hanging="298"/>
      </w:pPr>
      <w:rPr>
        <w:rFonts w:hint="default"/>
        <w:lang w:val="pt-BR" w:eastAsia="pt-BR" w:bidi="pt-BR"/>
      </w:rPr>
    </w:lvl>
    <w:lvl w:ilvl="3" w:tplc="6FAC7F1A">
      <w:numFmt w:val="bullet"/>
      <w:lvlText w:val="•"/>
      <w:lvlJc w:val="left"/>
      <w:pPr>
        <w:ind w:left="3585" w:hanging="298"/>
      </w:pPr>
      <w:rPr>
        <w:rFonts w:hint="default"/>
        <w:lang w:val="pt-BR" w:eastAsia="pt-BR" w:bidi="pt-BR"/>
      </w:rPr>
    </w:lvl>
    <w:lvl w:ilvl="4" w:tplc="68805612">
      <w:numFmt w:val="bullet"/>
      <w:lvlText w:val="•"/>
      <w:lvlJc w:val="left"/>
      <w:pPr>
        <w:ind w:left="4554" w:hanging="298"/>
      </w:pPr>
      <w:rPr>
        <w:rFonts w:hint="default"/>
        <w:lang w:val="pt-BR" w:eastAsia="pt-BR" w:bidi="pt-BR"/>
      </w:rPr>
    </w:lvl>
    <w:lvl w:ilvl="5" w:tplc="5386C99E">
      <w:numFmt w:val="bullet"/>
      <w:lvlText w:val="•"/>
      <w:lvlJc w:val="left"/>
      <w:pPr>
        <w:ind w:left="5523" w:hanging="298"/>
      </w:pPr>
      <w:rPr>
        <w:rFonts w:hint="default"/>
        <w:lang w:val="pt-BR" w:eastAsia="pt-BR" w:bidi="pt-BR"/>
      </w:rPr>
    </w:lvl>
    <w:lvl w:ilvl="6" w:tplc="3894D47E">
      <w:numFmt w:val="bullet"/>
      <w:lvlText w:val="•"/>
      <w:lvlJc w:val="left"/>
      <w:pPr>
        <w:ind w:left="6491" w:hanging="298"/>
      </w:pPr>
      <w:rPr>
        <w:rFonts w:hint="default"/>
        <w:lang w:val="pt-BR" w:eastAsia="pt-BR" w:bidi="pt-BR"/>
      </w:rPr>
    </w:lvl>
    <w:lvl w:ilvl="7" w:tplc="9724CCAE">
      <w:numFmt w:val="bullet"/>
      <w:lvlText w:val="•"/>
      <w:lvlJc w:val="left"/>
      <w:pPr>
        <w:ind w:left="7460" w:hanging="298"/>
      </w:pPr>
      <w:rPr>
        <w:rFonts w:hint="default"/>
        <w:lang w:val="pt-BR" w:eastAsia="pt-BR" w:bidi="pt-BR"/>
      </w:rPr>
    </w:lvl>
    <w:lvl w:ilvl="8" w:tplc="E4E0E05E">
      <w:numFmt w:val="bullet"/>
      <w:lvlText w:val="•"/>
      <w:lvlJc w:val="left"/>
      <w:pPr>
        <w:ind w:left="8429" w:hanging="298"/>
      </w:pPr>
      <w:rPr>
        <w:rFonts w:hint="default"/>
        <w:lang w:val="pt-BR" w:eastAsia="pt-BR" w:bidi="pt-BR"/>
      </w:rPr>
    </w:lvl>
  </w:abstractNum>
  <w:abstractNum w:abstractNumId="34">
    <w:nsid w:val="657E63E4"/>
    <w:multiLevelType w:val="hybridMultilevel"/>
    <w:tmpl w:val="2E0010C0"/>
    <w:lvl w:ilvl="0" w:tplc="F3C2EB54">
      <w:start w:val="16"/>
      <w:numFmt w:val="decimal"/>
      <w:lvlText w:val="%1"/>
      <w:lvlJc w:val="left"/>
      <w:pPr>
        <w:ind w:left="685" w:hanging="531"/>
      </w:pPr>
      <w:rPr>
        <w:rFonts w:hint="default"/>
        <w:lang w:val="pt-BR" w:eastAsia="pt-BR" w:bidi="pt-BR"/>
      </w:rPr>
    </w:lvl>
    <w:lvl w:ilvl="1" w:tplc="9826695A">
      <w:numFmt w:val="none"/>
      <w:lvlText w:val=""/>
      <w:lvlJc w:val="left"/>
      <w:pPr>
        <w:tabs>
          <w:tab w:val="num" w:pos="360"/>
        </w:tabs>
      </w:pPr>
    </w:lvl>
    <w:lvl w:ilvl="2" w:tplc="F9165970">
      <w:numFmt w:val="bullet"/>
      <w:lvlText w:val="•"/>
      <w:lvlJc w:val="left"/>
      <w:pPr>
        <w:ind w:left="2617" w:hanging="531"/>
      </w:pPr>
      <w:rPr>
        <w:rFonts w:hint="default"/>
        <w:lang w:val="pt-BR" w:eastAsia="pt-BR" w:bidi="pt-BR"/>
      </w:rPr>
    </w:lvl>
    <w:lvl w:ilvl="3" w:tplc="A510E968">
      <w:numFmt w:val="bullet"/>
      <w:lvlText w:val="•"/>
      <w:lvlJc w:val="left"/>
      <w:pPr>
        <w:ind w:left="3585" w:hanging="531"/>
      </w:pPr>
      <w:rPr>
        <w:rFonts w:hint="default"/>
        <w:lang w:val="pt-BR" w:eastAsia="pt-BR" w:bidi="pt-BR"/>
      </w:rPr>
    </w:lvl>
    <w:lvl w:ilvl="4" w:tplc="F758B32C">
      <w:numFmt w:val="bullet"/>
      <w:lvlText w:val="•"/>
      <w:lvlJc w:val="left"/>
      <w:pPr>
        <w:ind w:left="4554" w:hanging="531"/>
      </w:pPr>
      <w:rPr>
        <w:rFonts w:hint="default"/>
        <w:lang w:val="pt-BR" w:eastAsia="pt-BR" w:bidi="pt-BR"/>
      </w:rPr>
    </w:lvl>
    <w:lvl w:ilvl="5" w:tplc="0C685090">
      <w:numFmt w:val="bullet"/>
      <w:lvlText w:val="•"/>
      <w:lvlJc w:val="left"/>
      <w:pPr>
        <w:ind w:left="5523" w:hanging="531"/>
      </w:pPr>
      <w:rPr>
        <w:rFonts w:hint="default"/>
        <w:lang w:val="pt-BR" w:eastAsia="pt-BR" w:bidi="pt-BR"/>
      </w:rPr>
    </w:lvl>
    <w:lvl w:ilvl="6" w:tplc="FB00EB20">
      <w:numFmt w:val="bullet"/>
      <w:lvlText w:val="•"/>
      <w:lvlJc w:val="left"/>
      <w:pPr>
        <w:ind w:left="6491" w:hanging="531"/>
      </w:pPr>
      <w:rPr>
        <w:rFonts w:hint="default"/>
        <w:lang w:val="pt-BR" w:eastAsia="pt-BR" w:bidi="pt-BR"/>
      </w:rPr>
    </w:lvl>
    <w:lvl w:ilvl="7" w:tplc="E4C854A6">
      <w:numFmt w:val="bullet"/>
      <w:lvlText w:val="•"/>
      <w:lvlJc w:val="left"/>
      <w:pPr>
        <w:ind w:left="7460" w:hanging="531"/>
      </w:pPr>
      <w:rPr>
        <w:rFonts w:hint="default"/>
        <w:lang w:val="pt-BR" w:eastAsia="pt-BR" w:bidi="pt-BR"/>
      </w:rPr>
    </w:lvl>
    <w:lvl w:ilvl="8" w:tplc="FBFEC4C4">
      <w:numFmt w:val="bullet"/>
      <w:lvlText w:val="•"/>
      <w:lvlJc w:val="left"/>
      <w:pPr>
        <w:ind w:left="8429" w:hanging="531"/>
      </w:pPr>
      <w:rPr>
        <w:rFonts w:hint="default"/>
        <w:lang w:val="pt-BR" w:eastAsia="pt-BR" w:bidi="pt-BR"/>
      </w:rPr>
    </w:lvl>
  </w:abstractNum>
  <w:abstractNum w:abstractNumId="35">
    <w:nsid w:val="6A05144C"/>
    <w:multiLevelType w:val="hybridMultilevel"/>
    <w:tmpl w:val="CB368304"/>
    <w:lvl w:ilvl="0" w:tplc="9C10BBFC">
      <w:start w:val="1"/>
      <w:numFmt w:val="lowerLetter"/>
      <w:lvlText w:val="%1)"/>
      <w:lvlJc w:val="left"/>
      <w:pPr>
        <w:ind w:left="972" w:hanging="352"/>
      </w:pPr>
      <w:rPr>
        <w:rFonts w:ascii="Arial" w:eastAsia="Arial" w:hAnsi="Arial" w:cs="Arial" w:hint="default"/>
        <w:spacing w:val="-3"/>
        <w:w w:val="95"/>
        <w:sz w:val="20"/>
        <w:szCs w:val="20"/>
        <w:lang w:val="pt-PT" w:eastAsia="pt-PT" w:bidi="pt-PT"/>
      </w:rPr>
    </w:lvl>
    <w:lvl w:ilvl="1" w:tplc="2E723F4A">
      <w:numFmt w:val="bullet"/>
      <w:lvlText w:val="•"/>
      <w:lvlJc w:val="left"/>
      <w:pPr>
        <w:ind w:left="1961" w:hanging="352"/>
      </w:pPr>
      <w:rPr>
        <w:rFonts w:hint="default"/>
        <w:lang w:val="pt-PT" w:eastAsia="pt-PT" w:bidi="pt-PT"/>
      </w:rPr>
    </w:lvl>
    <w:lvl w:ilvl="2" w:tplc="8A960C7E">
      <w:numFmt w:val="bullet"/>
      <w:lvlText w:val="•"/>
      <w:lvlJc w:val="left"/>
      <w:pPr>
        <w:ind w:left="2942" w:hanging="352"/>
      </w:pPr>
      <w:rPr>
        <w:rFonts w:hint="default"/>
        <w:lang w:val="pt-PT" w:eastAsia="pt-PT" w:bidi="pt-PT"/>
      </w:rPr>
    </w:lvl>
    <w:lvl w:ilvl="3" w:tplc="A9025664">
      <w:numFmt w:val="bullet"/>
      <w:lvlText w:val="•"/>
      <w:lvlJc w:val="left"/>
      <w:pPr>
        <w:ind w:left="3923" w:hanging="352"/>
      </w:pPr>
      <w:rPr>
        <w:rFonts w:hint="default"/>
        <w:lang w:val="pt-PT" w:eastAsia="pt-PT" w:bidi="pt-PT"/>
      </w:rPr>
    </w:lvl>
    <w:lvl w:ilvl="4" w:tplc="C73AA534">
      <w:numFmt w:val="bullet"/>
      <w:lvlText w:val="•"/>
      <w:lvlJc w:val="left"/>
      <w:pPr>
        <w:ind w:left="4904" w:hanging="352"/>
      </w:pPr>
      <w:rPr>
        <w:rFonts w:hint="default"/>
        <w:lang w:val="pt-PT" w:eastAsia="pt-PT" w:bidi="pt-PT"/>
      </w:rPr>
    </w:lvl>
    <w:lvl w:ilvl="5" w:tplc="628CE9B4">
      <w:numFmt w:val="bullet"/>
      <w:lvlText w:val="•"/>
      <w:lvlJc w:val="left"/>
      <w:pPr>
        <w:ind w:left="5886" w:hanging="352"/>
      </w:pPr>
      <w:rPr>
        <w:rFonts w:hint="default"/>
        <w:lang w:val="pt-PT" w:eastAsia="pt-PT" w:bidi="pt-PT"/>
      </w:rPr>
    </w:lvl>
    <w:lvl w:ilvl="6" w:tplc="48149E46">
      <w:numFmt w:val="bullet"/>
      <w:lvlText w:val="•"/>
      <w:lvlJc w:val="left"/>
      <w:pPr>
        <w:ind w:left="6867" w:hanging="352"/>
      </w:pPr>
      <w:rPr>
        <w:rFonts w:hint="default"/>
        <w:lang w:val="pt-PT" w:eastAsia="pt-PT" w:bidi="pt-PT"/>
      </w:rPr>
    </w:lvl>
    <w:lvl w:ilvl="7" w:tplc="5714161E">
      <w:numFmt w:val="bullet"/>
      <w:lvlText w:val="•"/>
      <w:lvlJc w:val="left"/>
      <w:pPr>
        <w:ind w:left="7848" w:hanging="352"/>
      </w:pPr>
      <w:rPr>
        <w:rFonts w:hint="default"/>
        <w:lang w:val="pt-PT" w:eastAsia="pt-PT" w:bidi="pt-PT"/>
      </w:rPr>
    </w:lvl>
    <w:lvl w:ilvl="8" w:tplc="DB7A5B5E">
      <w:numFmt w:val="bullet"/>
      <w:lvlText w:val="•"/>
      <w:lvlJc w:val="left"/>
      <w:pPr>
        <w:ind w:left="8829" w:hanging="352"/>
      </w:pPr>
      <w:rPr>
        <w:rFonts w:hint="default"/>
        <w:lang w:val="pt-PT" w:eastAsia="pt-PT" w:bidi="pt-PT"/>
      </w:rPr>
    </w:lvl>
  </w:abstractNum>
  <w:abstractNum w:abstractNumId="36">
    <w:nsid w:val="6AB31FE2"/>
    <w:multiLevelType w:val="hybridMultilevel"/>
    <w:tmpl w:val="93F48E6A"/>
    <w:lvl w:ilvl="0" w:tplc="FCB2E7A6">
      <w:start w:val="1"/>
      <w:numFmt w:val="lowerLetter"/>
      <w:lvlText w:val="%1)"/>
      <w:lvlJc w:val="left"/>
      <w:pPr>
        <w:ind w:left="1405" w:hanging="360"/>
      </w:pPr>
      <w:rPr>
        <w:rFonts w:ascii="Times New Roman" w:eastAsia="Times New Roman" w:hAnsi="Times New Roman" w:cs="Times New Roman" w:hint="default"/>
        <w:w w:val="99"/>
        <w:sz w:val="20"/>
        <w:szCs w:val="20"/>
        <w:lang w:val="pt-BR" w:eastAsia="pt-BR" w:bidi="pt-BR"/>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AD1190D"/>
    <w:multiLevelType w:val="hybridMultilevel"/>
    <w:tmpl w:val="3632637C"/>
    <w:lvl w:ilvl="0" w:tplc="FFBA1940">
      <w:start w:val="1"/>
      <w:numFmt w:val="decimal"/>
      <w:lvlText w:val="%1"/>
      <w:lvlJc w:val="left"/>
      <w:pPr>
        <w:ind w:left="685" w:hanging="389"/>
      </w:pPr>
      <w:rPr>
        <w:rFonts w:hint="default"/>
        <w:lang w:val="pt-BR" w:eastAsia="pt-BR" w:bidi="pt-BR"/>
      </w:rPr>
    </w:lvl>
    <w:lvl w:ilvl="1" w:tplc="00AC008C">
      <w:numFmt w:val="none"/>
      <w:lvlText w:val=""/>
      <w:lvlJc w:val="left"/>
      <w:pPr>
        <w:tabs>
          <w:tab w:val="num" w:pos="360"/>
        </w:tabs>
      </w:pPr>
    </w:lvl>
    <w:lvl w:ilvl="2" w:tplc="78C20A3E">
      <w:numFmt w:val="none"/>
      <w:lvlText w:val=""/>
      <w:lvlJc w:val="left"/>
      <w:pPr>
        <w:tabs>
          <w:tab w:val="num" w:pos="360"/>
        </w:tabs>
      </w:pPr>
    </w:lvl>
    <w:lvl w:ilvl="3" w:tplc="4F7CB986">
      <w:numFmt w:val="bullet"/>
      <w:lvlText w:val="•"/>
      <w:lvlJc w:val="left"/>
      <w:pPr>
        <w:ind w:left="3585" w:hanging="641"/>
      </w:pPr>
      <w:rPr>
        <w:rFonts w:hint="default"/>
        <w:lang w:val="pt-BR" w:eastAsia="pt-BR" w:bidi="pt-BR"/>
      </w:rPr>
    </w:lvl>
    <w:lvl w:ilvl="4" w:tplc="F1DAE002">
      <w:numFmt w:val="bullet"/>
      <w:lvlText w:val="•"/>
      <w:lvlJc w:val="left"/>
      <w:pPr>
        <w:ind w:left="4554" w:hanging="641"/>
      </w:pPr>
      <w:rPr>
        <w:rFonts w:hint="default"/>
        <w:lang w:val="pt-BR" w:eastAsia="pt-BR" w:bidi="pt-BR"/>
      </w:rPr>
    </w:lvl>
    <w:lvl w:ilvl="5" w:tplc="4FEEE3E0">
      <w:numFmt w:val="bullet"/>
      <w:lvlText w:val="•"/>
      <w:lvlJc w:val="left"/>
      <w:pPr>
        <w:ind w:left="5523" w:hanging="641"/>
      </w:pPr>
      <w:rPr>
        <w:rFonts w:hint="default"/>
        <w:lang w:val="pt-BR" w:eastAsia="pt-BR" w:bidi="pt-BR"/>
      </w:rPr>
    </w:lvl>
    <w:lvl w:ilvl="6" w:tplc="B3FC72C4">
      <w:numFmt w:val="bullet"/>
      <w:lvlText w:val="•"/>
      <w:lvlJc w:val="left"/>
      <w:pPr>
        <w:ind w:left="6491" w:hanging="641"/>
      </w:pPr>
      <w:rPr>
        <w:rFonts w:hint="default"/>
        <w:lang w:val="pt-BR" w:eastAsia="pt-BR" w:bidi="pt-BR"/>
      </w:rPr>
    </w:lvl>
    <w:lvl w:ilvl="7" w:tplc="36F0DE4A">
      <w:numFmt w:val="bullet"/>
      <w:lvlText w:val="•"/>
      <w:lvlJc w:val="left"/>
      <w:pPr>
        <w:ind w:left="7460" w:hanging="641"/>
      </w:pPr>
      <w:rPr>
        <w:rFonts w:hint="default"/>
        <w:lang w:val="pt-BR" w:eastAsia="pt-BR" w:bidi="pt-BR"/>
      </w:rPr>
    </w:lvl>
    <w:lvl w:ilvl="8" w:tplc="65E2F7A4">
      <w:numFmt w:val="bullet"/>
      <w:lvlText w:val="•"/>
      <w:lvlJc w:val="left"/>
      <w:pPr>
        <w:ind w:left="8429" w:hanging="641"/>
      </w:pPr>
      <w:rPr>
        <w:rFonts w:hint="default"/>
        <w:lang w:val="pt-BR" w:eastAsia="pt-BR" w:bidi="pt-BR"/>
      </w:rPr>
    </w:lvl>
  </w:abstractNum>
  <w:abstractNum w:abstractNumId="38">
    <w:nsid w:val="6C292FF4"/>
    <w:multiLevelType w:val="hybridMultilevel"/>
    <w:tmpl w:val="DC22B6B4"/>
    <w:lvl w:ilvl="0" w:tplc="CC346C40">
      <w:start w:val="10"/>
      <w:numFmt w:val="decimal"/>
      <w:lvlText w:val="%1"/>
      <w:lvlJc w:val="left"/>
      <w:pPr>
        <w:ind w:left="685" w:hanging="283"/>
      </w:pPr>
      <w:rPr>
        <w:rFonts w:ascii="Arial" w:eastAsia="Arial" w:hAnsi="Arial" w:cs="Arial" w:hint="default"/>
        <w:w w:val="99"/>
        <w:sz w:val="20"/>
        <w:szCs w:val="20"/>
        <w:lang w:val="pt-BR" w:eastAsia="pt-BR" w:bidi="pt-BR"/>
      </w:rPr>
    </w:lvl>
    <w:lvl w:ilvl="1" w:tplc="4F4EBB52">
      <w:numFmt w:val="none"/>
      <w:lvlText w:val=""/>
      <w:lvlJc w:val="left"/>
      <w:pPr>
        <w:tabs>
          <w:tab w:val="num" w:pos="360"/>
        </w:tabs>
      </w:pPr>
    </w:lvl>
    <w:lvl w:ilvl="2" w:tplc="BE8EFAE6">
      <w:numFmt w:val="bullet"/>
      <w:lvlText w:val="•"/>
      <w:lvlJc w:val="left"/>
      <w:pPr>
        <w:ind w:left="2617" w:hanging="632"/>
      </w:pPr>
      <w:rPr>
        <w:rFonts w:hint="default"/>
        <w:lang w:val="pt-BR" w:eastAsia="pt-BR" w:bidi="pt-BR"/>
      </w:rPr>
    </w:lvl>
    <w:lvl w:ilvl="3" w:tplc="EF6A4C5E">
      <w:numFmt w:val="bullet"/>
      <w:lvlText w:val="•"/>
      <w:lvlJc w:val="left"/>
      <w:pPr>
        <w:ind w:left="3585" w:hanging="632"/>
      </w:pPr>
      <w:rPr>
        <w:rFonts w:hint="default"/>
        <w:lang w:val="pt-BR" w:eastAsia="pt-BR" w:bidi="pt-BR"/>
      </w:rPr>
    </w:lvl>
    <w:lvl w:ilvl="4" w:tplc="011260B4">
      <w:numFmt w:val="bullet"/>
      <w:lvlText w:val="•"/>
      <w:lvlJc w:val="left"/>
      <w:pPr>
        <w:ind w:left="4554" w:hanging="632"/>
      </w:pPr>
      <w:rPr>
        <w:rFonts w:hint="default"/>
        <w:lang w:val="pt-BR" w:eastAsia="pt-BR" w:bidi="pt-BR"/>
      </w:rPr>
    </w:lvl>
    <w:lvl w:ilvl="5" w:tplc="4A54C6E4">
      <w:numFmt w:val="bullet"/>
      <w:lvlText w:val="•"/>
      <w:lvlJc w:val="left"/>
      <w:pPr>
        <w:ind w:left="5523" w:hanging="632"/>
      </w:pPr>
      <w:rPr>
        <w:rFonts w:hint="default"/>
        <w:lang w:val="pt-BR" w:eastAsia="pt-BR" w:bidi="pt-BR"/>
      </w:rPr>
    </w:lvl>
    <w:lvl w:ilvl="6" w:tplc="CCD0CE4A">
      <w:numFmt w:val="bullet"/>
      <w:lvlText w:val="•"/>
      <w:lvlJc w:val="left"/>
      <w:pPr>
        <w:ind w:left="6491" w:hanging="632"/>
      </w:pPr>
      <w:rPr>
        <w:rFonts w:hint="default"/>
        <w:lang w:val="pt-BR" w:eastAsia="pt-BR" w:bidi="pt-BR"/>
      </w:rPr>
    </w:lvl>
    <w:lvl w:ilvl="7" w:tplc="A1803788">
      <w:numFmt w:val="bullet"/>
      <w:lvlText w:val="•"/>
      <w:lvlJc w:val="left"/>
      <w:pPr>
        <w:ind w:left="7460" w:hanging="632"/>
      </w:pPr>
      <w:rPr>
        <w:rFonts w:hint="default"/>
        <w:lang w:val="pt-BR" w:eastAsia="pt-BR" w:bidi="pt-BR"/>
      </w:rPr>
    </w:lvl>
    <w:lvl w:ilvl="8" w:tplc="C54227A4">
      <w:numFmt w:val="bullet"/>
      <w:lvlText w:val="•"/>
      <w:lvlJc w:val="left"/>
      <w:pPr>
        <w:ind w:left="8429" w:hanging="632"/>
      </w:pPr>
      <w:rPr>
        <w:rFonts w:hint="default"/>
        <w:lang w:val="pt-BR" w:eastAsia="pt-BR" w:bidi="pt-BR"/>
      </w:rPr>
    </w:lvl>
  </w:abstractNum>
  <w:abstractNum w:abstractNumId="39">
    <w:nsid w:val="6C2D38F1"/>
    <w:multiLevelType w:val="hybridMultilevel"/>
    <w:tmpl w:val="077EA658"/>
    <w:lvl w:ilvl="0" w:tplc="2DE625C0">
      <w:start w:val="1"/>
      <w:numFmt w:val="decimal"/>
      <w:lvlText w:val="%1."/>
      <w:lvlJc w:val="left"/>
      <w:pPr>
        <w:ind w:left="685" w:hanging="271"/>
      </w:pPr>
      <w:rPr>
        <w:rFonts w:ascii="Arial" w:eastAsia="Arial" w:hAnsi="Arial" w:cs="Arial" w:hint="default"/>
        <w:w w:val="99"/>
        <w:sz w:val="20"/>
        <w:szCs w:val="20"/>
        <w:lang w:val="pt-BR" w:eastAsia="pt-BR" w:bidi="pt-BR"/>
      </w:rPr>
    </w:lvl>
    <w:lvl w:ilvl="1" w:tplc="A5CC2BEE">
      <w:numFmt w:val="none"/>
      <w:lvlText w:val=""/>
      <w:lvlJc w:val="left"/>
      <w:pPr>
        <w:tabs>
          <w:tab w:val="num" w:pos="360"/>
        </w:tabs>
      </w:pPr>
    </w:lvl>
    <w:lvl w:ilvl="2" w:tplc="CC72ED3A">
      <w:numFmt w:val="bullet"/>
      <w:lvlText w:val="•"/>
      <w:lvlJc w:val="left"/>
      <w:pPr>
        <w:ind w:left="2617" w:hanging="399"/>
      </w:pPr>
      <w:rPr>
        <w:rFonts w:hint="default"/>
        <w:lang w:val="pt-BR" w:eastAsia="pt-BR" w:bidi="pt-BR"/>
      </w:rPr>
    </w:lvl>
    <w:lvl w:ilvl="3" w:tplc="79C4B7C4">
      <w:numFmt w:val="bullet"/>
      <w:lvlText w:val="•"/>
      <w:lvlJc w:val="left"/>
      <w:pPr>
        <w:ind w:left="3585" w:hanging="399"/>
      </w:pPr>
      <w:rPr>
        <w:rFonts w:hint="default"/>
        <w:lang w:val="pt-BR" w:eastAsia="pt-BR" w:bidi="pt-BR"/>
      </w:rPr>
    </w:lvl>
    <w:lvl w:ilvl="4" w:tplc="7F7C517E">
      <w:numFmt w:val="bullet"/>
      <w:lvlText w:val="•"/>
      <w:lvlJc w:val="left"/>
      <w:pPr>
        <w:ind w:left="4554" w:hanging="399"/>
      </w:pPr>
      <w:rPr>
        <w:rFonts w:hint="default"/>
        <w:lang w:val="pt-BR" w:eastAsia="pt-BR" w:bidi="pt-BR"/>
      </w:rPr>
    </w:lvl>
    <w:lvl w:ilvl="5" w:tplc="DA4E867C">
      <w:numFmt w:val="bullet"/>
      <w:lvlText w:val="•"/>
      <w:lvlJc w:val="left"/>
      <w:pPr>
        <w:ind w:left="5523" w:hanging="399"/>
      </w:pPr>
      <w:rPr>
        <w:rFonts w:hint="default"/>
        <w:lang w:val="pt-BR" w:eastAsia="pt-BR" w:bidi="pt-BR"/>
      </w:rPr>
    </w:lvl>
    <w:lvl w:ilvl="6" w:tplc="EC7ACC14">
      <w:numFmt w:val="bullet"/>
      <w:lvlText w:val="•"/>
      <w:lvlJc w:val="left"/>
      <w:pPr>
        <w:ind w:left="6491" w:hanging="399"/>
      </w:pPr>
      <w:rPr>
        <w:rFonts w:hint="default"/>
        <w:lang w:val="pt-BR" w:eastAsia="pt-BR" w:bidi="pt-BR"/>
      </w:rPr>
    </w:lvl>
    <w:lvl w:ilvl="7" w:tplc="99BC3CB0">
      <w:numFmt w:val="bullet"/>
      <w:lvlText w:val="•"/>
      <w:lvlJc w:val="left"/>
      <w:pPr>
        <w:ind w:left="7460" w:hanging="399"/>
      </w:pPr>
      <w:rPr>
        <w:rFonts w:hint="default"/>
        <w:lang w:val="pt-BR" w:eastAsia="pt-BR" w:bidi="pt-BR"/>
      </w:rPr>
    </w:lvl>
    <w:lvl w:ilvl="8" w:tplc="94A27A46">
      <w:numFmt w:val="bullet"/>
      <w:lvlText w:val="•"/>
      <w:lvlJc w:val="left"/>
      <w:pPr>
        <w:ind w:left="8429" w:hanging="399"/>
      </w:pPr>
      <w:rPr>
        <w:rFonts w:hint="default"/>
        <w:lang w:val="pt-BR" w:eastAsia="pt-BR" w:bidi="pt-BR"/>
      </w:rPr>
    </w:lvl>
  </w:abstractNum>
  <w:abstractNum w:abstractNumId="40">
    <w:nsid w:val="6C582C8E"/>
    <w:multiLevelType w:val="hybridMultilevel"/>
    <w:tmpl w:val="F5E038EA"/>
    <w:lvl w:ilvl="0" w:tplc="EB9EC824">
      <w:start w:val="1"/>
      <w:numFmt w:val="lowerLetter"/>
      <w:lvlText w:val="%1)"/>
      <w:lvlJc w:val="left"/>
      <w:pPr>
        <w:ind w:left="685" w:hanging="720"/>
      </w:pPr>
      <w:rPr>
        <w:rFonts w:hint="default"/>
        <w:w w:val="99"/>
        <w:lang w:val="pt-BR" w:eastAsia="pt-BR" w:bidi="pt-BR"/>
      </w:rPr>
    </w:lvl>
    <w:lvl w:ilvl="1" w:tplc="B1360526">
      <w:numFmt w:val="bullet"/>
      <w:lvlText w:val="•"/>
      <w:lvlJc w:val="left"/>
      <w:pPr>
        <w:ind w:left="1648" w:hanging="720"/>
      </w:pPr>
      <w:rPr>
        <w:rFonts w:hint="default"/>
        <w:lang w:val="pt-BR" w:eastAsia="pt-BR" w:bidi="pt-BR"/>
      </w:rPr>
    </w:lvl>
    <w:lvl w:ilvl="2" w:tplc="CFF6B862">
      <w:numFmt w:val="bullet"/>
      <w:lvlText w:val="•"/>
      <w:lvlJc w:val="left"/>
      <w:pPr>
        <w:ind w:left="2617" w:hanging="720"/>
      </w:pPr>
      <w:rPr>
        <w:rFonts w:hint="default"/>
        <w:lang w:val="pt-BR" w:eastAsia="pt-BR" w:bidi="pt-BR"/>
      </w:rPr>
    </w:lvl>
    <w:lvl w:ilvl="3" w:tplc="28303800">
      <w:numFmt w:val="bullet"/>
      <w:lvlText w:val="•"/>
      <w:lvlJc w:val="left"/>
      <w:pPr>
        <w:ind w:left="3585" w:hanging="720"/>
      </w:pPr>
      <w:rPr>
        <w:rFonts w:hint="default"/>
        <w:lang w:val="pt-BR" w:eastAsia="pt-BR" w:bidi="pt-BR"/>
      </w:rPr>
    </w:lvl>
    <w:lvl w:ilvl="4" w:tplc="CAD4A168">
      <w:numFmt w:val="bullet"/>
      <w:lvlText w:val="•"/>
      <w:lvlJc w:val="left"/>
      <w:pPr>
        <w:ind w:left="4554" w:hanging="720"/>
      </w:pPr>
      <w:rPr>
        <w:rFonts w:hint="default"/>
        <w:lang w:val="pt-BR" w:eastAsia="pt-BR" w:bidi="pt-BR"/>
      </w:rPr>
    </w:lvl>
    <w:lvl w:ilvl="5" w:tplc="857C81C0">
      <w:numFmt w:val="bullet"/>
      <w:lvlText w:val="•"/>
      <w:lvlJc w:val="left"/>
      <w:pPr>
        <w:ind w:left="5523" w:hanging="720"/>
      </w:pPr>
      <w:rPr>
        <w:rFonts w:hint="default"/>
        <w:lang w:val="pt-BR" w:eastAsia="pt-BR" w:bidi="pt-BR"/>
      </w:rPr>
    </w:lvl>
    <w:lvl w:ilvl="6" w:tplc="44C218AE">
      <w:numFmt w:val="bullet"/>
      <w:lvlText w:val="•"/>
      <w:lvlJc w:val="left"/>
      <w:pPr>
        <w:ind w:left="6491" w:hanging="720"/>
      </w:pPr>
      <w:rPr>
        <w:rFonts w:hint="default"/>
        <w:lang w:val="pt-BR" w:eastAsia="pt-BR" w:bidi="pt-BR"/>
      </w:rPr>
    </w:lvl>
    <w:lvl w:ilvl="7" w:tplc="46FE0BD8">
      <w:numFmt w:val="bullet"/>
      <w:lvlText w:val="•"/>
      <w:lvlJc w:val="left"/>
      <w:pPr>
        <w:ind w:left="7460" w:hanging="720"/>
      </w:pPr>
      <w:rPr>
        <w:rFonts w:hint="default"/>
        <w:lang w:val="pt-BR" w:eastAsia="pt-BR" w:bidi="pt-BR"/>
      </w:rPr>
    </w:lvl>
    <w:lvl w:ilvl="8" w:tplc="C2F85154">
      <w:numFmt w:val="bullet"/>
      <w:lvlText w:val="•"/>
      <w:lvlJc w:val="left"/>
      <w:pPr>
        <w:ind w:left="8429" w:hanging="720"/>
      </w:pPr>
      <w:rPr>
        <w:rFonts w:hint="default"/>
        <w:lang w:val="pt-BR" w:eastAsia="pt-BR" w:bidi="pt-BR"/>
      </w:rPr>
    </w:lvl>
  </w:abstractNum>
  <w:abstractNum w:abstractNumId="41">
    <w:nsid w:val="6EC41436"/>
    <w:multiLevelType w:val="hybridMultilevel"/>
    <w:tmpl w:val="545E239E"/>
    <w:lvl w:ilvl="0" w:tplc="D1A2AF1C">
      <w:start w:val="14"/>
      <w:numFmt w:val="decimal"/>
      <w:lvlText w:val="%1"/>
      <w:lvlJc w:val="left"/>
      <w:pPr>
        <w:ind w:left="685" w:hanging="523"/>
      </w:pPr>
      <w:rPr>
        <w:rFonts w:hint="default"/>
        <w:lang w:val="pt-BR" w:eastAsia="pt-BR" w:bidi="pt-BR"/>
      </w:rPr>
    </w:lvl>
    <w:lvl w:ilvl="1" w:tplc="6B22772C">
      <w:numFmt w:val="none"/>
      <w:lvlText w:val=""/>
      <w:lvlJc w:val="left"/>
      <w:pPr>
        <w:tabs>
          <w:tab w:val="num" w:pos="360"/>
        </w:tabs>
      </w:pPr>
    </w:lvl>
    <w:lvl w:ilvl="2" w:tplc="3B385F3A">
      <w:numFmt w:val="none"/>
      <w:lvlText w:val=""/>
      <w:lvlJc w:val="left"/>
      <w:pPr>
        <w:tabs>
          <w:tab w:val="num" w:pos="360"/>
        </w:tabs>
      </w:pPr>
    </w:lvl>
    <w:lvl w:ilvl="3" w:tplc="C7DA7552">
      <w:numFmt w:val="bullet"/>
      <w:lvlText w:val="•"/>
      <w:lvlJc w:val="left"/>
      <w:pPr>
        <w:ind w:left="3314" w:hanging="610"/>
      </w:pPr>
      <w:rPr>
        <w:rFonts w:hint="default"/>
        <w:lang w:val="pt-BR" w:eastAsia="pt-BR" w:bidi="pt-BR"/>
      </w:rPr>
    </w:lvl>
    <w:lvl w:ilvl="4" w:tplc="2BE08498">
      <w:numFmt w:val="bullet"/>
      <w:lvlText w:val="•"/>
      <w:lvlJc w:val="left"/>
      <w:pPr>
        <w:ind w:left="4322" w:hanging="610"/>
      </w:pPr>
      <w:rPr>
        <w:rFonts w:hint="default"/>
        <w:lang w:val="pt-BR" w:eastAsia="pt-BR" w:bidi="pt-BR"/>
      </w:rPr>
    </w:lvl>
    <w:lvl w:ilvl="5" w:tplc="51E8BC00">
      <w:numFmt w:val="bullet"/>
      <w:lvlText w:val="•"/>
      <w:lvlJc w:val="left"/>
      <w:pPr>
        <w:ind w:left="5329" w:hanging="610"/>
      </w:pPr>
      <w:rPr>
        <w:rFonts w:hint="default"/>
        <w:lang w:val="pt-BR" w:eastAsia="pt-BR" w:bidi="pt-BR"/>
      </w:rPr>
    </w:lvl>
    <w:lvl w:ilvl="6" w:tplc="06C29CCE">
      <w:numFmt w:val="bullet"/>
      <w:lvlText w:val="•"/>
      <w:lvlJc w:val="left"/>
      <w:pPr>
        <w:ind w:left="6336" w:hanging="610"/>
      </w:pPr>
      <w:rPr>
        <w:rFonts w:hint="default"/>
        <w:lang w:val="pt-BR" w:eastAsia="pt-BR" w:bidi="pt-BR"/>
      </w:rPr>
    </w:lvl>
    <w:lvl w:ilvl="7" w:tplc="3BDE0A8A">
      <w:numFmt w:val="bullet"/>
      <w:lvlText w:val="•"/>
      <w:lvlJc w:val="left"/>
      <w:pPr>
        <w:ind w:left="7344" w:hanging="610"/>
      </w:pPr>
      <w:rPr>
        <w:rFonts w:hint="default"/>
        <w:lang w:val="pt-BR" w:eastAsia="pt-BR" w:bidi="pt-BR"/>
      </w:rPr>
    </w:lvl>
    <w:lvl w:ilvl="8" w:tplc="A03C85CE">
      <w:numFmt w:val="bullet"/>
      <w:lvlText w:val="•"/>
      <w:lvlJc w:val="left"/>
      <w:pPr>
        <w:ind w:left="8351" w:hanging="610"/>
      </w:pPr>
      <w:rPr>
        <w:rFonts w:hint="default"/>
        <w:lang w:val="pt-BR" w:eastAsia="pt-BR" w:bidi="pt-BR"/>
      </w:rPr>
    </w:lvl>
  </w:abstractNum>
  <w:abstractNum w:abstractNumId="42">
    <w:nsid w:val="714D6BDB"/>
    <w:multiLevelType w:val="hybridMultilevel"/>
    <w:tmpl w:val="BC7201AA"/>
    <w:lvl w:ilvl="0" w:tplc="489CD56E">
      <w:start w:val="5"/>
      <w:numFmt w:val="decimal"/>
      <w:lvlText w:val="%1"/>
      <w:lvlJc w:val="left"/>
      <w:pPr>
        <w:ind w:left="685" w:hanging="452"/>
      </w:pPr>
      <w:rPr>
        <w:rFonts w:hint="default"/>
        <w:lang w:val="pt-BR" w:eastAsia="pt-BR" w:bidi="pt-BR"/>
      </w:rPr>
    </w:lvl>
    <w:lvl w:ilvl="1" w:tplc="5B40046E">
      <w:numFmt w:val="none"/>
      <w:lvlText w:val=""/>
      <w:lvlJc w:val="left"/>
      <w:pPr>
        <w:tabs>
          <w:tab w:val="num" w:pos="360"/>
        </w:tabs>
      </w:pPr>
    </w:lvl>
    <w:lvl w:ilvl="2" w:tplc="6584F844">
      <w:numFmt w:val="bullet"/>
      <w:lvlText w:val="•"/>
      <w:lvlJc w:val="left"/>
      <w:pPr>
        <w:ind w:left="2617" w:hanging="452"/>
      </w:pPr>
      <w:rPr>
        <w:rFonts w:hint="default"/>
        <w:lang w:val="pt-BR" w:eastAsia="pt-BR" w:bidi="pt-BR"/>
      </w:rPr>
    </w:lvl>
    <w:lvl w:ilvl="3" w:tplc="FFD40776">
      <w:numFmt w:val="bullet"/>
      <w:lvlText w:val="•"/>
      <w:lvlJc w:val="left"/>
      <w:pPr>
        <w:ind w:left="3585" w:hanging="452"/>
      </w:pPr>
      <w:rPr>
        <w:rFonts w:hint="default"/>
        <w:lang w:val="pt-BR" w:eastAsia="pt-BR" w:bidi="pt-BR"/>
      </w:rPr>
    </w:lvl>
    <w:lvl w:ilvl="4" w:tplc="7444C02A">
      <w:numFmt w:val="bullet"/>
      <w:lvlText w:val="•"/>
      <w:lvlJc w:val="left"/>
      <w:pPr>
        <w:ind w:left="4554" w:hanging="452"/>
      </w:pPr>
      <w:rPr>
        <w:rFonts w:hint="default"/>
        <w:lang w:val="pt-BR" w:eastAsia="pt-BR" w:bidi="pt-BR"/>
      </w:rPr>
    </w:lvl>
    <w:lvl w:ilvl="5" w:tplc="96E66662">
      <w:numFmt w:val="bullet"/>
      <w:lvlText w:val="•"/>
      <w:lvlJc w:val="left"/>
      <w:pPr>
        <w:ind w:left="5523" w:hanging="452"/>
      </w:pPr>
      <w:rPr>
        <w:rFonts w:hint="default"/>
        <w:lang w:val="pt-BR" w:eastAsia="pt-BR" w:bidi="pt-BR"/>
      </w:rPr>
    </w:lvl>
    <w:lvl w:ilvl="6" w:tplc="498CEF7C">
      <w:numFmt w:val="bullet"/>
      <w:lvlText w:val="•"/>
      <w:lvlJc w:val="left"/>
      <w:pPr>
        <w:ind w:left="6491" w:hanging="452"/>
      </w:pPr>
      <w:rPr>
        <w:rFonts w:hint="default"/>
        <w:lang w:val="pt-BR" w:eastAsia="pt-BR" w:bidi="pt-BR"/>
      </w:rPr>
    </w:lvl>
    <w:lvl w:ilvl="7" w:tplc="17881928">
      <w:numFmt w:val="bullet"/>
      <w:lvlText w:val="•"/>
      <w:lvlJc w:val="left"/>
      <w:pPr>
        <w:ind w:left="7460" w:hanging="452"/>
      </w:pPr>
      <w:rPr>
        <w:rFonts w:hint="default"/>
        <w:lang w:val="pt-BR" w:eastAsia="pt-BR" w:bidi="pt-BR"/>
      </w:rPr>
    </w:lvl>
    <w:lvl w:ilvl="8" w:tplc="5952FC18">
      <w:numFmt w:val="bullet"/>
      <w:lvlText w:val="•"/>
      <w:lvlJc w:val="left"/>
      <w:pPr>
        <w:ind w:left="8429" w:hanging="452"/>
      </w:pPr>
      <w:rPr>
        <w:rFonts w:hint="default"/>
        <w:lang w:val="pt-BR" w:eastAsia="pt-BR" w:bidi="pt-BR"/>
      </w:rPr>
    </w:lvl>
  </w:abstractNum>
  <w:abstractNum w:abstractNumId="43">
    <w:nsid w:val="75AC25CA"/>
    <w:multiLevelType w:val="hybridMultilevel"/>
    <w:tmpl w:val="BF1C0996"/>
    <w:lvl w:ilvl="0" w:tplc="2DF6AA50">
      <w:start w:val="10"/>
      <w:numFmt w:val="decimal"/>
      <w:lvlText w:val="%1"/>
      <w:lvlJc w:val="left"/>
      <w:pPr>
        <w:ind w:left="685" w:hanging="499"/>
      </w:pPr>
      <w:rPr>
        <w:rFonts w:hint="default"/>
        <w:lang w:val="pt-BR" w:eastAsia="pt-BR" w:bidi="pt-BR"/>
      </w:rPr>
    </w:lvl>
    <w:lvl w:ilvl="1" w:tplc="31CCE372">
      <w:numFmt w:val="none"/>
      <w:lvlText w:val=""/>
      <w:lvlJc w:val="left"/>
      <w:pPr>
        <w:tabs>
          <w:tab w:val="num" w:pos="360"/>
        </w:tabs>
      </w:pPr>
    </w:lvl>
    <w:lvl w:ilvl="2" w:tplc="4AEE09AE">
      <w:numFmt w:val="bullet"/>
      <w:lvlText w:val="•"/>
      <w:lvlJc w:val="left"/>
      <w:pPr>
        <w:ind w:left="2617" w:hanging="499"/>
      </w:pPr>
      <w:rPr>
        <w:rFonts w:hint="default"/>
        <w:lang w:val="pt-BR" w:eastAsia="pt-BR" w:bidi="pt-BR"/>
      </w:rPr>
    </w:lvl>
    <w:lvl w:ilvl="3" w:tplc="B74EAAB8">
      <w:numFmt w:val="bullet"/>
      <w:lvlText w:val="•"/>
      <w:lvlJc w:val="left"/>
      <w:pPr>
        <w:ind w:left="3585" w:hanging="499"/>
      </w:pPr>
      <w:rPr>
        <w:rFonts w:hint="default"/>
        <w:lang w:val="pt-BR" w:eastAsia="pt-BR" w:bidi="pt-BR"/>
      </w:rPr>
    </w:lvl>
    <w:lvl w:ilvl="4" w:tplc="EE0CDBFC">
      <w:numFmt w:val="bullet"/>
      <w:lvlText w:val="•"/>
      <w:lvlJc w:val="left"/>
      <w:pPr>
        <w:ind w:left="4554" w:hanging="499"/>
      </w:pPr>
      <w:rPr>
        <w:rFonts w:hint="default"/>
        <w:lang w:val="pt-BR" w:eastAsia="pt-BR" w:bidi="pt-BR"/>
      </w:rPr>
    </w:lvl>
    <w:lvl w:ilvl="5" w:tplc="FB987EA2">
      <w:numFmt w:val="bullet"/>
      <w:lvlText w:val="•"/>
      <w:lvlJc w:val="left"/>
      <w:pPr>
        <w:ind w:left="5523" w:hanging="499"/>
      </w:pPr>
      <w:rPr>
        <w:rFonts w:hint="default"/>
        <w:lang w:val="pt-BR" w:eastAsia="pt-BR" w:bidi="pt-BR"/>
      </w:rPr>
    </w:lvl>
    <w:lvl w:ilvl="6" w:tplc="9E6C15A8">
      <w:numFmt w:val="bullet"/>
      <w:lvlText w:val="•"/>
      <w:lvlJc w:val="left"/>
      <w:pPr>
        <w:ind w:left="6491" w:hanging="499"/>
      </w:pPr>
      <w:rPr>
        <w:rFonts w:hint="default"/>
        <w:lang w:val="pt-BR" w:eastAsia="pt-BR" w:bidi="pt-BR"/>
      </w:rPr>
    </w:lvl>
    <w:lvl w:ilvl="7" w:tplc="4FE804D2">
      <w:numFmt w:val="bullet"/>
      <w:lvlText w:val="•"/>
      <w:lvlJc w:val="left"/>
      <w:pPr>
        <w:ind w:left="7460" w:hanging="499"/>
      </w:pPr>
      <w:rPr>
        <w:rFonts w:hint="default"/>
        <w:lang w:val="pt-BR" w:eastAsia="pt-BR" w:bidi="pt-BR"/>
      </w:rPr>
    </w:lvl>
    <w:lvl w:ilvl="8" w:tplc="6C98846C">
      <w:numFmt w:val="bullet"/>
      <w:lvlText w:val="•"/>
      <w:lvlJc w:val="left"/>
      <w:pPr>
        <w:ind w:left="8429" w:hanging="499"/>
      </w:pPr>
      <w:rPr>
        <w:rFonts w:hint="default"/>
        <w:lang w:val="pt-BR" w:eastAsia="pt-BR" w:bidi="pt-BR"/>
      </w:rPr>
    </w:lvl>
  </w:abstractNum>
  <w:abstractNum w:abstractNumId="44">
    <w:nsid w:val="763E0B32"/>
    <w:multiLevelType w:val="hybridMultilevel"/>
    <w:tmpl w:val="44D2A7D0"/>
    <w:lvl w:ilvl="0" w:tplc="68FABF16">
      <w:start w:val="1"/>
      <w:numFmt w:val="decimal"/>
      <w:lvlText w:val="%1."/>
      <w:lvlJc w:val="left"/>
      <w:pPr>
        <w:ind w:left="685" w:hanging="231"/>
      </w:pPr>
      <w:rPr>
        <w:rFonts w:ascii="Arial" w:eastAsia="Arial" w:hAnsi="Arial" w:cs="Arial" w:hint="default"/>
        <w:w w:val="99"/>
        <w:sz w:val="20"/>
        <w:szCs w:val="20"/>
        <w:lang w:val="pt-BR" w:eastAsia="pt-BR" w:bidi="pt-BR"/>
      </w:rPr>
    </w:lvl>
    <w:lvl w:ilvl="1" w:tplc="4B6A95F0">
      <w:numFmt w:val="bullet"/>
      <w:lvlText w:val="•"/>
      <w:lvlJc w:val="left"/>
      <w:pPr>
        <w:ind w:left="1648" w:hanging="231"/>
      </w:pPr>
      <w:rPr>
        <w:rFonts w:hint="default"/>
        <w:lang w:val="pt-BR" w:eastAsia="pt-BR" w:bidi="pt-BR"/>
      </w:rPr>
    </w:lvl>
    <w:lvl w:ilvl="2" w:tplc="B5DA0F0A">
      <w:numFmt w:val="bullet"/>
      <w:lvlText w:val="•"/>
      <w:lvlJc w:val="left"/>
      <w:pPr>
        <w:ind w:left="2617" w:hanging="231"/>
      </w:pPr>
      <w:rPr>
        <w:rFonts w:hint="default"/>
        <w:lang w:val="pt-BR" w:eastAsia="pt-BR" w:bidi="pt-BR"/>
      </w:rPr>
    </w:lvl>
    <w:lvl w:ilvl="3" w:tplc="5880BF22">
      <w:numFmt w:val="bullet"/>
      <w:lvlText w:val="•"/>
      <w:lvlJc w:val="left"/>
      <w:pPr>
        <w:ind w:left="3585" w:hanging="231"/>
      </w:pPr>
      <w:rPr>
        <w:rFonts w:hint="default"/>
        <w:lang w:val="pt-BR" w:eastAsia="pt-BR" w:bidi="pt-BR"/>
      </w:rPr>
    </w:lvl>
    <w:lvl w:ilvl="4" w:tplc="30DE4090">
      <w:numFmt w:val="bullet"/>
      <w:lvlText w:val="•"/>
      <w:lvlJc w:val="left"/>
      <w:pPr>
        <w:ind w:left="4554" w:hanging="231"/>
      </w:pPr>
      <w:rPr>
        <w:rFonts w:hint="default"/>
        <w:lang w:val="pt-BR" w:eastAsia="pt-BR" w:bidi="pt-BR"/>
      </w:rPr>
    </w:lvl>
    <w:lvl w:ilvl="5" w:tplc="648A6866">
      <w:numFmt w:val="bullet"/>
      <w:lvlText w:val="•"/>
      <w:lvlJc w:val="left"/>
      <w:pPr>
        <w:ind w:left="5523" w:hanging="231"/>
      </w:pPr>
      <w:rPr>
        <w:rFonts w:hint="default"/>
        <w:lang w:val="pt-BR" w:eastAsia="pt-BR" w:bidi="pt-BR"/>
      </w:rPr>
    </w:lvl>
    <w:lvl w:ilvl="6" w:tplc="8FD45510">
      <w:numFmt w:val="bullet"/>
      <w:lvlText w:val="•"/>
      <w:lvlJc w:val="left"/>
      <w:pPr>
        <w:ind w:left="6491" w:hanging="231"/>
      </w:pPr>
      <w:rPr>
        <w:rFonts w:hint="default"/>
        <w:lang w:val="pt-BR" w:eastAsia="pt-BR" w:bidi="pt-BR"/>
      </w:rPr>
    </w:lvl>
    <w:lvl w:ilvl="7" w:tplc="96E20276">
      <w:numFmt w:val="bullet"/>
      <w:lvlText w:val="•"/>
      <w:lvlJc w:val="left"/>
      <w:pPr>
        <w:ind w:left="7460" w:hanging="231"/>
      </w:pPr>
      <w:rPr>
        <w:rFonts w:hint="default"/>
        <w:lang w:val="pt-BR" w:eastAsia="pt-BR" w:bidi="pt-BR"/>
      </w:rPr>
    </w:lvl>
    <w:lvl w:ilvl="8" w:tplc="E2682A78">
      <w:numFmt w:val="bullet"/>
      <w:lvlText w:val="•"/>
      <w:lvlJc w:val="left"/>
      <w:pPr>
        <w:ind w:left="8429" w:hanging="231"/>
      </w:pPr>
      <w:rPr>
        <w:rFonts w:hint="default"/>
        <w:lang w:val="pt-BR" w:eastAsia="pt-BR" w:bidi="pt-BR"/>
      </w:rPr>
    </w:lvl>
  </w:abstractNum>
  <w:abstractNum w:abstractNumId="45">
    <w:nsid w:val="778863D4"/>
    <w:multiLevelType w:val="hybridMultilevel"/>
    <w:tmpl w:val="1D745CEE"/>
    <w:lvl w:ilvl="0" w:tplc="B146564E">
      <w:start w:val="1"/>
      <w:numFmt w:val="decimal"/>
      <w:lvlText w:val="%1."/>
      <w:lvlJc w:val="left"/>
      <w:pPr>
        <w:ind w:left="685" w:hanging="305"/>
      </w:pPr>
      <w:rPr>
        <w:rFonts w:ascii="Arial" w:eastAsia="Arial" w:hAnsi="Arial" w:cs="Arial" w:hint="default"/>
        <w:b/>
        <w:bCs/>
        <w:spacing w:val="-1"/>
        <w:w w:val="99"/>
        <w:sz w:val="20"/>
        <w:szCs w:val="20"/>
        <w:lang w:val="pt-BR" w:eastAsia="pt-BR" w:bidi="pt-BR"/>
      </w:rPr>
    </w:lvl>
    <w:lvl w:ilvl="1" w:tplc="416AD304">
      <w:numFmt w:val="bullet"/>
      <w:lvlText w:val="•"/>
      <w:lvlJc w:val="left"/>
      <w:pPr>
        <w:ind w:left="1648" w:hanging="305"/>
      </w:pPr>
      <w:rPr>
        <w:rFonts w:hint="default"/>
        <w:lang w:val="pt-BR" w:eastAsia="pt-BR" w:bidi="pt-BR"/>
      </w:rPr>
    </w:lvl>
    <w:lvl w:ilvl="2" w:tplc="E872F5A8">
      <w:numFmt w:val="bullet"/>
      <w:lvlText w:val="•"/>
      <w:lvlJc w:val="left"/>
      <w:pPr>
        <w:ind w:left="2617" w:hanging="305"/>
      </w:pPr>
      <w:rPr>
        <w:rFonts w:hint="default"/>
        <w:lang w:val="pt-BR" w:eastAsia="pt-BR" w:bidi="pt-BR"/>
      </w:rPr>
    </w:lvl>
    <w:lvl w:ilvl="3" w:tplc="F1B2C434">
      <w:numFmt w:val="bullet"/>
      <w:lvlText w:val="•"/>
      <w:lvlJc w:val="left"/>
      <w:pPr>
        <w:ind w:left="3585" w:hanging="305"/>
      </w:pPr>
      <w:rPr>
        <w:rFonts w:hint="default"/>
        <w:lang w:val="pt-BR" w:eastAsia="pt-BR" w:bidi="pt-BR"/>
      </w:rPr>
    </w:lvl>
    <w:lvl w:ilvl="4" w:tplc="8F66C08E">
      <w:numFmt w:val="bullet"/>
      <w:lvlText w:val="•"/>
      <w:lvlJc w:val="left"/>
      <w:pPr>
        <w:ind w:left="4554" w:hanging="305"/>
      </w:pPr>
      <w:rPr>
        <w:rFonts w:hint="default"/>
        <w:lang w:val="pt-BR" w:eastAsia="pt-BR" w:bidi="pt-BR"/>
      </w:rPr>
    </w:lvl>
    <w:lvl w:ilvl="5" w:tplc="947AAF8A">
      <w:numFmt w:val="bullet"/>
      <w:lvlText w:val="•"/>
      <w:lvlJc w:val="left"/>
      <w:pPr>
        <w:ind w:left="5523" w:hanging="305"/>
      </w:pPr>
      <w:rPr>
        <w:rFonts w:hint="default"/>
        <w:lang w:val="pt-BR" w:eastAsia="pt-BR" w:bidi="pt-BR"/>
      </w:rPr>
    </w:lvl>
    <w:lvl w:ilvl="6" w:tplc="DCF8A9FC">
      <w:numFmt w:val="bullet"/>
      <w:lvlText w:val="•"/>
      <w:lvlJc w:val="left"/>
      <w:pPr>
        <w:ind w:left="6491" w:hanging="305"/>
      </w:pPr>
      <w:rPr>
        <w:rFonts w:hint="default"/>
        <w:lang w:val="pt-BR" w:eastAsia="pt-BR" w:bidi="pt-BR"/>
      </w:rPr>
    </w:lvl>
    <w:lvl w:ilvl="7" w:tplc="D8C6A068">
      <w:numFmt w:val="bullet"/>
      <w:lvlText w:val="•"/>
      <w:lvlJc w:val="left"/>
      <w:pPr>
        <w:ind w:left="7460" w:hanging="305"/>
      </w:pPr>
      <w:rPr>
        <w:rFonts w:hint="default"/>
        <w:lang w:val="pt-BR" w:eastAsia="pt-BR" w:bidi="pt-BR"/>
      </w:rPr>
    </w:lvl>
    <w:lvl w:ilvl="8" w:tplc="2706788C">
      <w:numFmt w:val="bullet"/>
      <w:lvlText w:val="•"/>
      <w:lvlJc w:val="left"/>
      <w:pPr>
        <w:ind w:left="8429" w:hanging="305"/>
      </w:pPr>
      <w:rPr>
        <w:rFonts w:hint="default"/>
        <w:lang w:val="pt-BR" w:eastAsia="pt-BR" w:bidi="pt-BR"/>
      </w:rPr>
    </w:lvl>
  </w:abstractNum>
  <w:abstractNum w:abstractNumId="46">
    <w:nsid w:val="7D934429"/>
    <w:multiLevelType w:val="hybridMultilevel"/>
    <w:tmpl w:val="9FE6D058"/>
    <w:lvl w:ilvl="0" w:tplc="4DF4F13C">
      <w:start w:val="1"/>
      <w:numFmt w:val="decimal"/>
      <w:lvlText w:val="%1."/>
      <w:lvlJc w:val="left"/>
      <w:pPr>
        <w:ind w:left="685" w:hanging="360"/>
      </w:pPr>
      <w:rPr>
        <w:rFonts w:ascii="Times New Roman" w:eastAsia="Times New Roman" w:hAnsi="Times New Roman" w:cs="Times New Roman" w:hint="default"/>
        <w:spacing w:val="0"/>
        <w:w w:val="99"/>
        <w:sz w:val="20"/>
        <w:szCs w:val="20"/>
        <w:lang w:val="pt-BR" w:eastAsia="pt-BR" w:bidi="pt-BR"/>
      </w:rPr>
    </w:lvl>
    <w:lvl w:ilvl="1" w:tplc="2C8A1A9E">
      <w:numFmt w:val="none"/>
      <w:lvlText w:val=""/>
      <w:lvlJc w:val="left"/>
      <w:pPr>
        <w:tabs>
          <w:tab w:val="num" w:pos="360"/>
        </w:tabs>
      </w:pPr>
    </w:lvl>
    <w:lvl w:ilvl="2" w:tplc="9B628F0E">
      <w:numFmt w:val="bullet"/>
      <w:lvlText w:val="•"/>
      <w:lvlJc w:val="left"/>
      <w:pPr>
        <w:ind w:left="2617" w:hanging="408"/>
      </w:pPr>
      <w:rPr>
        <w:rFonts w:hint="default"/>
        <w:lang w:val="pt-BR" w:eastAsia="pt-BR" w:bidi="pt-BR"/>
      </w:rPr>
    </w:lvl>
    <w:lvl w:ilvl="3" w:tplc="7624A402">
      <w:numFmt w:val="bullet"/>
      <w:lvlText w:val="•"/>
      <w:lvlJc w:val="left"/>
      <w:pPr>
        <w:ind w:left="3585" w:hanging="408"/>
      </w:pPr>
      <w:rPr>
        <w:rFonts w:hint="default"/>
        <w:lang w:val="pt-BR" w:eastAsia="pt-BR" w:bidi="pt-BR"/>
      </w:rPr>
    </w:lvl>
    <w:lvl w:ilvl="4" w:tplc="491E6620">
      <w:numFmt w:val="bullet"/>
      <w:lvlText w:val="•"/>
      <w:lvlJc w:val="left"/>
      <w:pPr>
        <w:ind w:left="4554" w:hanging="408"/>
      </w:pPr>
      <w:rPr>
        <w:rFonts w:hint="default"/>
        <w:lang w:val="pt-BR" w:eastAsia="pt-BR" w:bidi="pt-BR"/>
      </w:rPr>
    </w:lvl>
    <w:lvl w:ilvl="5" w:tplc="5D760976">
      <w:numFmt w:val="bullet"/>
      <w:lvlText w:val="•"/>
      <w:lvlJc w:val="left"/>
      <w:pPr>
        <w:ind w:left="5523" w:hanging="408"/>
      </w:pPr>
      <w:rPr>
        <w:rFonts w:hint="default"/>
        <w:lang w:val="pt-BR" w:eastAsia="pt-BR" w:bidi="pt-BR"/>
      </w:rPr>
    </w:lvl>
    <w:lvl w:ilvl="6" w:tplc="3F2A8B16">
      <w:numFmt w:val="bullet"/>
      <w:lvlText w:val="•"/>
      <w:lvlJc w:val="left"/>
      <w:pPr>
        <w:ind w:left="6491" w:hanging="408"/>
      </w:pPr>
      <w:rPr>
        <w:rFonts w:hint="default"/>
        <w:lang w:val="pt-BR" w:eastAsia="pt-BR" w:bidi="pt-BR"/>
      </w:rPr>
    </w:lvl>
    <w:lvl w:ilvl="7" w:tplc="6052A9AE">
      <w:numFmt w:val="bullet"/>
      <w:lvlText w:val="•"/>
      <w:lvlJc w:val="left"/>
      <w:pPr>
        <w:ind w:left="7460" w:hanging="408"/>
      </w:pPr>
      <w:rPr>
        <w:rFonts w:hint="default"/>
        <w:lang w:val="pt-BR" w:eastAsia="pt-BR" w:bidi="pt-BR"/>
      </w:rPr>
    </w:lvl>
    <w:lvl w:ilvl="8" w:tplc="E1C85966">
      <w:numFmt w:val="bullet"/>
      <w:lvlText w:val="•"/>
      <w:lvlJc w:val="left"/>
      <w:pPr>
        <w:ind w:left="8429" w:hanging="408"/>
      </w:pPr>
      <w:rPr>
        <w:rFonts w:hint="default"/>
        <w:lang w:val="pt-BR" w:eastAsia="pt-BR" w:bidi="pt-BR"/>
      </w:rPr>
    </w:lvl>
  </w:abstractNum>
  <w:abstractNum w:abstractNumId="47">
    <w:nsid w:val="7EC05F5A"/>
    <w:multiLevelType w:val="hybridMultilevel"/>
    <w:tmpl w:val="1A4C1886"/>
    <w:lvl w:ilvl="0" w:tplc="2FF080B4">
      <w:start w:val="12"/>
      <w:numFmt w:val="decimal"/>
      <w:lvlText w:val="%1"/>
      <w:lvlJc w:val="left"/>
      <w:pPr>
        <w:ind w:left="1515" w:hanging="435"/>
        <w:jc w:val="right"/>
      </w:pPr>
      <w:rPr>
        <w:rFonts w:hint="default"/>
        <w:lang w:val="pt-BR" w:eastAsia="pt-BR" w:bidi="pt-BR"/>
      </w:rPr>
    </w:lvl>
    <w:lvl w:ilvl="1" w:tplc="F55C8D46">
      <w:numFmt w:val="none"/>
      <w:lvlText w:val=""/>
      <w:lvlJc w:val="left"/>
      <w:pPr>
        <w:tabs>
          <w:tab w:val="num" w:pos="360"/>
        </w:tabs>
      </w:pPr>
    </w:lvl>
    <w:lvl w:ilvl="2" w:tplc="1C229804">
      <w:numFmt w:val="bullet"/>
      <w:lvlText w:val="•"/>
      <w:lvlJc w:val="left"/>
      <w:pPr>
        <w:ind w:left="3289" w:hanging="435"/>
      </w:pPr>
      <w:rPr>
        <w:rFonts w:hint="default"/>
        <w:lang w:val="pt-BR" w:eastAsia="pt-BR" w:bidi="pt-BR"/>
      </w:rPr>
    </w:lvl>
    <w:lvl w:ilvl="3" w:tplc="51129C0C">
      <w:numFmt w:val="bullet"/>
      <w:lvlText w:val="•"/>
      <w:lvlJc w:val="left"/>
      <w:pPr>
        <w:ind w:left="4173" w:hanging="435"/>
      </w:pPr>
      <w:rPr>
        <w:rFonts w:hint="default"/>
        <w:lang w:val="pt-BR" w:eastAsia="pt-BR" w:bidi="pt-BR"/>
      </w:rPr>
    </w:lvl>
    <w:lvl w:ilvl="4" w:tplc="E152BD4C">
      <w:numFmt w:val="bullet"/>
      <w:lvlText w:val="•"/>
      <w:lvlJc w:val="left"/>
      <w:pPr>
        <w:ind w:left="5058" w:hanging="435"/>
      </w:pPr>
      <w:rPr>
        <w:rFonts w:hint="default"/>
        <w:lang w:val="pt-BR" w:eastAsia="pt-BR" w:bidi="pt-BR"/>
      </w:rPr>
    </w:lvl>
    <w:lvl w:ilvl="5" w:tplc="B560B606">
      <w:numFmt w:val="bullet"/>
      <w:lvlText w:val="•"/>
      <w:lvlJc w:val="left"/>
      <w:pPr>
        <w:ind w:left="5943" w:hanging="435"/>
      </w:pPr>
      <w:rPr>
        <w:rFonts w:hint="default"/>
        <w:lang w:val="pt-BR" w:eastAsia="pt-BR" w:bidi="pt-BR"/>
      </w:rPr>
    </w:lvl>
    <w:lvl w:ilvl="6" w:tplc="B5B4530A">
      <w:numFmt w:val="bullet"/>
      <w:lvlText w:val="•"/>
      <w:lvlJc w:val="left"/>
      <w:pPr>
        <w:ind w:left="6827" w:hanging="435"/>
      </w:pPr>
      <w:rPr>
        <w:rFonts w:hint="default"/>
        <w:lang w:val="pt-BR" w:eastAsia="pt-BR" w:bidi="pt-BR"/>
      </w:rPr>
    </w:lvl>
    <w:lvl w:ilvl="7" w:tplc="F9443358">
      <w:numFmt w:val="bullet"/>
      <w:lvlText w:val="•"/>
      <w:lvlJc w:val="left"/>
      <w:pPr>
        <w:ind w:left="7712" w:hanging="435"/>
      </w:pPr>
      <w:rPr>
        <w:rFonts w:hint="default"/>
        <w:lang w:val="pt-BR" w:eastAsia="pt-BR" w:bidi="pt-BR"/>
      </w:rPr>
    </w:lvl>
    <w:lvl w:ilvl="8" w:tplc="04C0B70E">
      <w:numFmt w:val="bullet"/>
      <w:lvlText w:val="•"/>
      <w:lvlJc w:val="left"/>
      <w:pPr>
        <w:ind w:left="8597" w:hanging="435"/>
      </w:pPr>
      <w:rPr>
        <w:rFonts w:hint="default"/>
        <w:lang w:val="pt-BR" w:eastAsia="pt-BR" w:bidi="pt-BR"/>
      </w:rPr>
    </w:lvl>
  </w:abstractNum>
  <w:num w:numId="1">
    <w:abstractNumId w:val="18"/>
  </w:num>
  <w:num w:numId="2">
    <w:abstractNumId w:val="37"/>
  </w:num>
  <w:num w:numId="3">
    <w:abstractNumId w:val="8"/>
  </w:num>
  <w:num w:numId="4">
    <w:abstractNumId w:val="46"/>
  </w:num>
  <w:num w:numId="5">
    <w:abstractNumId w:val="40"/>
  </w:num>
  <w:num w:numId="6">
    <w:abstractNumId w:val="26"/>
  </w:num>
  <w:num w:numId="7">
    <w:abstractNumId w:val="2"/>
  </w:num>
  <w:num w:numId="8">
    <w:abstractNumId w:val="45"/>
  </w:num>
  <w:num w:numId="9">
    <w:abstractNumId w:val="0"/>
  </w:num>
  <w:num w:numId="10">
    <w:abstractNumId w:val="12"/>
  </w:num>
  <w:num w:numId="11">
    <w:abstractNumId w:val="44"/>
  </w:num>
  <w:num w:numId="12">
    <w:abstractNumId w:val="33"/>
  </w:num>
  <w:num w:numId="13">
    <w:abstractNumId w:val="11"/>
  </w:num>
  <w:num w:numId="14">
    <w:abstractNumId w:val="39"/>
  </w:num>
  <w:num w:numId="15">
    <w:abstractNumId w:val="5"/>
  </w:num>
  <w:num w:numId="16">
    <w:abstractNumId w:val="47"/>
  </w:num>
  <w:num w:numId="17">
    <w:abstractNumId w:val="22"/>
  </w:num>
  <w:num w:numId="18">
    <w:abstractNumId w:val="1"/>
  </w:num>
  <w:num w:numId="19">
    <w:abstractNumId w:val="24"/>
  </w:num>
  <w:num w:numId="20">
    <w:abstractNumId w:val="3"/>
  </w:num>
  <w:num w:numId="21">
    <w:abstractNumId w:val="19"/>
  </w:num>
  <w:num w:numId="22">
    <w:abstractNumId w:val="9"/>
  </w:num>
  <w:num w:numId="23">
    <w:abstractNumId w:val="29"/>
  </w:num>
  <w:num w:numId="24">
    <w:abstractNumId w:val="6"/>
  </w:num>
  <w:num w:numId="25">
    <w:abstractNumId w:val="34"/>
  </w:num>
  <w:num w:numId="26">
    <w:abstractNumId w:val="28"/>
  </w:num>
  <w:num w:numId="27">
    <w:abstractNumId w:val="41"/>
  </w:num>
  <w:num w:numId="28">
    <w:abstractNumId w:val="23"/>
  </w:num>
  <w:num w:numId="29">
    <w:abstractNumId w:val="10"/>
  </w:num>
  <w:num w:numId="30">
    <w:abstractNumId w:val="25"/>
  </w:num>
  <w:num w:numId="31">
    <w:abstractNumId w:val="43"/>
  </w:num>
  <w:num w:numId="32">
    <w:abstractNumId w:val="38"/>
  </w:num>
  <w:num w:numId="33">
    <w:abstractNumId w:val="13"/>
  </w:num>
  <w:num w:numId="34">
    <w:abstractNumId w:val="7"/>
  </w:num>
  <w:num w:numId="35">
    <w:abstractNumId w:val="14"/>
  </w:num>
  <w:num w:numId="36">
    <w:abstractNumId w:val="21"/>
  </w:num>
  <w:num w:numId="37">
    <w:abstractNumId w:val="31"/>
  </w:num>
  <w:num w:numId="38">
    <w:abstractNumId w:val="16"/>
  </w:num>
  <w:num w:numId="39">
    <w:abstractNumId w:val="30"/>
  </w:num>
  <w:num w:numId="40">
    <w:abstractNumId w:val="42"/>
  </w:num>
  <w:num w:numId="41">
    <w:abstractNumId w:val="15"/>
  </w:num>
  <w:num w:numId="42">
    <w:abstractNumId w:val="20"/>
  </w:num>
  <w:num w:numId="43">
    <w:abstractNumId w:val="27"/>
  </w:num>
  <w:num w:numId="44">
    <w:abstractNumId w:val="4"/>
  </w:num>
  <w:num w:numId="45">
    <w:abstractNumId w:val="36"/>
  </w:num>
  <w:num w:numId="46">
    <w:abstractNumId w:val="32"/>
  </w:num>
  <w:num w:numId="47">
    <w:abstractNumId w:val="17"/>
  </w:num>
  <w:num w:numId="48">
    <w:abstractNumId w:val="3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16386"/>
    <o:shapelayout v:ext="edit">
      <o:idmap v:ext="edit" data="1"/>
    </o:shapelayout>
  </w:hdrShapeDefaults>
  <w:footnotePr>
    <w:footnote w:id="0"/>
    <w:footnote w:id="1"/>
  </w:footnotePr>
  <w:endnotePr>
    <w:endnote w:id="0"/>
    <w:endnote w:id="1"/>
  </w:endnotePr>
  <w:compat>
    <w:ulTrailSpace/>
  </w:compat>
  <w:rsids>
    <w:rsidRoot w:val="00441720"/>
    <w:rsid w:val="00017564"/>
    <w:rsid w:val="000A0B96"/>
    <w:rsid w:val="000F4752"/>
    <w:rsid w:val="001046FA"/>
    <w:rsid w:val="0013304A"/>
    <w:rsid w:val="0017339F"/>
    <w:rsid w:val="001B2935"/>
    <w:rsid w:val="001E37DA"/>
    <w:rsid w:val="00205F6F"/>
    <w:rsid w:val="00280397"/>
    <w:rsid w:val="0028418F"/>
    <w:rsid w:val="0029384C"/>
    <w:rsid w:val="002F6741"/>
    <w:rsid w:val="003158BA"/>
    <w:rsid w:val="00432001"/>
    <w:rsid w:val="00441720"/>
    <w:rsid w:val="004712BB"/>
    <w:rsid w:val="004769B8"/>
    <w:rsid w:val="004873AA"/>
    <w:rsid w:val="005D1360"/>
    <w:rsid w:val="00650D50"/>
    <w:rsid w:val="00714EB1"/>
    <w:rsid w:val="00760AB2"/>
    <w:rsid w:val="007C7C98"/>
    <w:rsid w:val="007E13CD"/>
    <w:rsid w:val="0085720A"/>
    <w:rsid w:val="008B3D2B"/>
    <w:rsid w:val="00903303"/>
    <w:rsid w:val="009B62D3"/>
    <w:rsid w:val="00A20EEB"/>
    <w:rsid w:val="00A767CF"/>
    <w:rsid w:val="00AC5C2F"/>
    <w:rsid w:val="00B5080B"/>
    <w:rsid w:val="00B60CCA"/>
    <w:rsid w:val="00B77984"/>
    <w:rsid w:val="00B84173"/>
    <w:rsid w:val="00B86FE3"/>
    <w:rsid w:val="00BB4A31"/>
    <w:rsid w:val="00BB533C"/>
    <w:rsid w:val="00C650F1"/>
    <w:rsid w:val="00C95829"/>
    <w:rsid w:val="00CA712F"/>
    <w:rsid w:val="00CB2631"/>
    <w:rsid w:val="00CD4D56"/>
    <w:rsid w:val="00CE292A"/>
    <w:rsid w:val="00CE299E"/>
    <w:rsid w:val="00CF0E5A"/>
    <w:rsid w:val="00DA0EAF"/>
    <w:rsid w:val="00DA400E"/>
    <w:rsid w:val="00DD0EC3"/>
    <w:rsid w:val="00DF093D"/>
    <w:rsid w:val="00E104FC"/>
    <w:rsid w:val="00E57CB7"/>
    <w:rsid w:val="00EA3AD8"/>
    <w:rsid w:val="00EC2D47"/>
    <w:rsid w:val="00F638A3"/>
    <w:rsid w:val="00F715DD"/>
    <w:rsid w:val="00F90C00"/>
    <w:rsid w:val="00FF32F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41720"/>
    <w:rPr>
      <w:rFonts w:ascii="Arial" w:eastAsia="Arial" w:hAnsi="Arial" w:cs="Arial"/>
      <w:lang w:val="pt-BR" w:eastAsia="pt-BR" w:bidi="pt-BR"/>
    </w:rPr>
  </w:style>
  <w:style w:type="paragraph" w:styleId="Ttulo9">
    <w:name w:val="heading 9"/>
    <w:basedOn w:val="Normal"/>
    <w:next w:val="Normal"/>
    <w:link w:val="Ttulo9Char"/>
    <w:uiPriority w:val="99"/>
    <w:qFormat/>
    <w:rsid w:val="00C95829"/>
    <w:pPr>
      <w:widowControl/>
      <w:adjustRightInd w:val="0"/>
      <w:spacing w:before="100" w:after="100"/>
      <w:outlineLvl w:val="8"/>
    </w:pPr>
    <w:rPr>
      <w:rFonts w:ascii="Arial Unicode MS" w:eastAsia="Arial Unicode MS" w:cs="Arial Unicode MS"/>
      <w:sz w:val="24"/>
      <w:szCs w:val="24"/>
      <w:lang w:val="ja-JP"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441720"/>
    <w:tblPr>
      <w:tblInd w:w="0" w:type="dxa"/>
      <w:tblCellMar>
        <w:top w:w="0" w:type="dxa"/>
        <w:left w:w="0" w:type="dxa"/>
        <w:bottom w:w="0" w:type="dxa"/>
        <w:right w:w="0" w:type="dxa"/>
      </w:tblCellMar>
    </w:tblPr>
  </w:style>
  <w:style w:type="paragraph" w:styleId="Corpodetexto">
    <w:name w:val="Body Text"/>
    <w:basedOn w:val="Normal"/>
    <w:uiPriority w:val="1"/>
    <w:qFormat/>
    <w:rsid w:val="00441720"/>
    <w:rPr>
      <w:sz w:val="20"/>
      <w:szCs w:val="20"/>
    </w:rPr>
  </w:style>
  <w:style w:type="paragraph" w:customStyle="1" w:styleId="Heading1">
    <w:name w:val="Heading 1"/>
    <w:basedOn w:val="Normal"/>
    <w:uiPriority w:val="1"/>
    <w:qFormat/>
    <w:rsid w:val="00441720"/>
    <w:pPr>
      <w:ind w:left="3916"/>
      <w:outlineLvl w:val="1"/>
    </w:pPr>
    <w:rPr>
      <w:sz w:val="24"/>
      <w:szCs w:val="24"/>
    </w:rPr>
  </w:style>
  <w:style w:type="paragraph" w:customStyle="1" w:styleId="Heading2">
    <w:name w:val="Heading 2"/>
    <w:basedOn w:val="Normal"/>
    <w:uiPriority w:val="1"/>
    <w:qFormat/>
    <w:rsid w:val="00441720"/>
    <w:pPr>
      <w:ind w:left="685"/>
      <w:outlineLvl w:val="2"/>
    </w:pPr>
    <w:rPr>
      <w:b/>
      <w:bCs/>
      <w:sz w:val="20"/>
      <w:szCs w:val="20"/>
    </w:rPr>
  </w:style>
  <w:style w:type="paragraph" w:styleId="PargrafodaLista">
    <w:name w:val="List Paragraph"/>
    <w:basedOn w:val="Normal"/>
    <w:uiPriority w:val="1"/>
    <w:qFormat/>
    <w:rsid w:val="00441720"/>
    <w:pPr>
      <w:ind w:left="685"/>
      <w:jc w:val="both"/>
    </w:pPr>
  </w:style>
  <w:style w:type="paragraph" w:customStyle="1" w:styleId="TableParagraph">
    <w:name w:val="Table Paragraph"/>
    <w:basedOn w:val="Normal"/>
    <w:uiPriority w:val="1"/>
    <w:qFormat/>
    <w:rsid w:val="00441720"/>
  </w:style>
  <w:style w:type="paragraph" w:styleId="Cabealho">
    <w:name w:val="header"/>
    <w:basedOn w:val="Normal"/>
    <w:link w:val="CabealhoChar"/>
    <w:uiPriority w:val="99"/>
    <w:semiHidden/>
    <w:unhideWhenUsed/>
    <w:rsid w:val="003158BA"/>
    <w:pPr>
      <w:tabs>
        <w:tab w:val="center" w:pos="4252"/>
        <w:tab w:val="right" w:pos="8504"/>
      </w:tabs>
    </w:pPr>
  </w:style>
  <w:style w:type="character" w:customStyle="1" w:styleId="CabealhoChar">
    <w:name w:val="Cabeçalho Char"/>
    <w:basedOn w:val="Fontepargpadro"/>
    <w:link w:val="Cabealho"/>
    <w:uiPriority w:val="99"/>
    <w:semiHidden/>
    <w:rsid w:val="003158BA"/>
    <w:rPr>
      <w:rFonts w:ascii="Arial" w:eastAsia="Arial" w:hAnsi="Arial" w:cs="Arial"/>
      <w:lang w:val="pt-BR" w:eastAsia="pt-BR" w:bidi="pt-BR"/>
    </w:rPr>
  </w:style>
  <w:style w:type="paragraph" w:styleId="Rodap">
    <w:name w:val="footer"/>
    <w:basedOn w:val="Normal"/>
    <w:link w:val="RodapChar"/>
    <w:uiPriority w:val="99"/>
    <w:unhideWhenUsed/>
    <w:rsid w:val="003158BA"/>
    <w:pPr>
      <w:tabs>
        <w:tab w:val="center" w:pos="4252"/>
        <w:tab w:val="right" w:pos="8504"/>
      </w:tabs>
    </w:pPr>
  </w:style>
  <w:style w:type="character" w:customStyle="1" w:styleId="RodapChar">
    <w:name w:val="Rodapé Char"/>
    <w:basedOn w:val="Fontepargpadro"/>
    <w:link w:val="Rodap"/>
    <w:uiPriority w:val="99"/>
    <w:rsid w:val="003158BA"/>
    <w:rPr>
      <w:rFonts w:ascii="Arial" w:eastAsia="Arial" w:hAnsi="Arial" w:cs="Arial"/>
      <w:lang w:val="pt-BR" w:eastAsia="pt-BR" w:bidi="pt-BR"/>
    </w:rPr>
  </w:style>
  <w:style w:type="character" w:styleId="Hyperlink">
    <w:name w:val="Hyperlink"/>
    <w:basedOn w:val="Fontepargpadro"/>
    <w:uiPriority w:val="99"/>
    <w:unhideWhenUsed/>
    <w:rsid w:val="003158BA"/>
    <w:rPr>
      <w:color w:val="0000FF"/>
      <w:u w:val="single"/>
    </w:rPr>
  </w:style>
  <w:style w:type="character" w:customStyle="1" w:styleId="Ttulo9Char">
    <w:name w:val="Título 9 Char"/>
    <w:basedOn w:val="Fontepargpadro"/>
    <w:link w:val="Ttulo9"/>
    <w:uiPriority w:val="99"/>
    <w:rsid w:val="00C95829"/>
    <w:rPr>
      <w:rFonts w:ascii="Arial Unicode MS" w:eastAsia="Arial Unicode MS" w:hAnsi="Arial" w:cs="Arial Unicode MS"/>
      <w:sz w:val="24"/>
      <w:szCs w:val="24"/>
      <w:lang w:val="ja-JP" w:eastAsia="pt-BR"/>
    </w:rPr>
  </w:style>
  <w:style w:type="paragraph" w:styleId="Corpodetexto3">
    <w:name w:val="Body Text 3"/>
    <w:basedOn w:val="Normal"/>
    <w:link w:val="Corpodetexto3Char"/>
    <w:uiPriority w:val="99"/>
    <w:rsid w:val="00C95829"/>
    <w:pPr>
      <w:widowControl/>
      <w:adjustRightInd w:val="0"/>
    </w:pPr>
    <w:rPr>
      <w:rFonts w:eastAsia="Times New Roman"/>
      <w:color w:val="000000"/>
      <w:sz w:val="24"/>
      <w:szCs w:val="24"/>
      <w:lang w:bidi="ar-SA"/>
    </w:rPr>
  </w:style>
  <w:style w:type="character" w:customStyle="1" w:styleId="Corpodetexto3Char">
    <w:name w:val="Corpo de texto 3 Char"/>
    <w:basedOn w:val="Fontepargpadro"/>
    <w:link w:val="Corpodetexto3"/>
    <w:uiPriority w:val="99"/>
    <w:rsid w:val="00C95829"/>
    <w:rPr>
      <w:rFonts w:ascii="Arial" w:eastAsia="Times New Roman" w:hAnsi="Arial" w:cs="Arial"/>
      <w:color w:val="000000"/>
      <w:sz w:val="24"/>
      <w:szCs w:val="24"/>
      <w:lang w:val="pt-BR" w:eastAsia="pt-BR"/>
    </w:rPr>
  </w:style>
  <w:style w:type="paragraph" w:styleId="Recuodecorpodetexto">
    <w:name w:val="Body Text Indent"/>
    <w:basedOn w:val="Normal"/>
    <w:link w:val="RecuodecorpodetextoChar"/>
    <w:uiPriority w:val="99"/>
    <w:rsid w:val="00C95829"/>
    <w:pPr>
      <w:widowControl/>
      <w:adjustRightInd w:val="0"/>
      <w:spacing w:before="100" w:after="100"/>
    </w:pPr>
    <w:rPr>
      <w:rFonts w:ascii="Arial Unicode MS" w:eastAsia="Arial Unicode MS" w:cs="Arial Unicode MS"/>
      <w:sz w:val="24"/>
      <w:szCs w:val="24"/>
      <w:lang w:val="ja-JP" w:bidi="ar-SA"/>
    </w:rPr>
  </w:style>
  <w:style w:type="character" w:customStyle="1" w:styleId="RecuodecorpodetextoChar">
    <w:name w:val="Recuo de corpo de texto Char"/>
    <w:basedOn w:val="Fontepargpadro"/>
    <w:link w:val="Recuodecorpodetexto"/>
    <w:uiPriority w:val="99"/>
    <w:rsid w:val="00C95829"/>
    <w:rPr>
      <w:rFonts w:ascii="Arial Unicode MS" w:eastAsia="Arial Unicode MS" w:hAnsi="Arial" w:cs="Arial Unicode MS"/>
      <w:sz w:val="24"/>
      <w:szCs w:val="24"/>
      <w:lang w:val="ja-JP" w:eastAsia="pt-BR"/>
    </w:rPr>
  </w:style>
  <w:style w:type="character" w:styleId="HiperlinkVisitado">
    <w:name w:val="FollowedHyperlink"/>
    <w:basedOn w:val="Fontepargpadro"/>
    <w:uiPriority w:val="99"/>
    <w:semiHidden/>
    <w:unhideWhenUsed/>
    <w:rsid w:val="00DF093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pigaodoeste.ro.leg.br/" TargetMode="External"/><Relationship Id="rId13" Type="http://schemas.openxmlformats.org/officeDocument/2006/relationships/hyperlink" Target="mailto:camaraespigao145@gmail.com%20" TargetMode="External"/><Relationship Id="rId18" Type="http://schemas.openxmlformats.org/officeDocument/2006/relationships/hyperlink" Target="https://www.espigaodoeste.ro.leg.br/" TargetMode="External"/><Relationship Id="rId26" Type="http://schemas.openxmlformats.org/officeDocument/2006/relationships/hyperlink" Target="http://www.previdenciasocial.gov.br/" TargetMode="External"/><Relationship Id="rId3" Type="http://schemas.openxmlformats.org/officeDocument/2006/relationships/styles" Target="styles.xml"/><Relationship Id="rId21" Type="http://schemas.openxmlformats.org/officeDocument/2006/relationships/hyperlink" Target="http://www.camaraespigao.ro.gov.br/" TargetMode="External"/><Relationship Id="rId7" Type="http://schemas.openxmlformats.org/officeDocument/2006/relationships/endnotes" Target="endnotes.xml"/><Relationship Id="rId12" Type="http://schemas.openxmlformats.org/officeDocument/2006/relationships/hyperlink" Target="mailto:camaraespigao145@gmail.com%20" TargetMode="External"/><Relationship Id="rId17" Type="http://schemas.openxmlformats.org/officeDocument/2006/relationships/hyperlink" Target="http://www.camaraespigao.ro.gov.br/" TargetMode="External"/><Relationship Id="rId25" Type="http://schemas.openxmlformats.org/officeDocument/2006/relationships/hyperlink" Target="http://www.caixa.gov.b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spigaodoeste.ro.leg.br/" TargetMode="External"/><Relationship Id="rId20" Type="http://schemas.openxmlformats.org/officeDocument/2006/relationships/hyperlink" Target="http://www.arom.org.br/" TargetMode="External"/><Relationship Id="rId29" Type="http://schemas.openxmlformats.org/officeDocument/2006/relationships/hyperlink" Target="mailto:camaraespigao145@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pigaodoeste.ro.leg.br/" TargetMode="External"/><Relationship Id="rId24" Type="http://schemas.openxmlformats.org/officeDocument/2006/relationships/hyperlink" Target="http://www.sefin.ro.gov.b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spigaodoeste.ro.leg.br/" TargetMode="External"/><Relationship Id="rId23" Type="http://schemas.openxmlformats.org/officeDocument/2006/relationships/hyperlink" Target="http://www.receita.fazenda.gov.br/" TargetMode="External"/><Relationship Id="rId28" Type="http://schemas.openxmlformats.org/officeDocument/2006/relationships/hyperlink" Target="http://www.anp.gov.br/" TargetMode="External"/><Relationship Id="rId10" Type="http://schemas.openxmlformats.org/officeDocument/2006/relationships/footer" Target="footer1.xml"/><Relationship Id="rId19" Type="http://schemas.openxmlformats.org/officeDocument/2006/relationships/hyperlink" Target="http://www.diariomunicipal.com.br/" TargetMode="External"/><Relationship Id="rId31" Type="http://schemas.openxmlformats.org/officeDocument/2006/relationships/hyperlink" Target="https://www.espigaodoeste.ro.leg.b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amaraespigao.ro.gov.br/" TargetMode="External"/><Relationship Id="rId22" Type="http://schemas.openxmlformats.org/officeDocument/2006/relationships/hyperlink" Target="https://www.espigaodoeste.ro.leg.br/" TargetMode="External"/><Relationship Id="rId27" Type="http://schemas.openxmlformats.org/officeDocument/2006/relationships/hyperlink" Target="http://www.tj.ro.gov.br/" TargetMode="External"/><Relationship Id="rId30" Type="http://schemas.openxmlformats.org/officeDocument/2006/relationships/hyperlink" Target="http://www.camaraespigao.ro.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F19BB-1F33-40C2-BD04-75CF0F9B5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40</Pages>
  <Words>15716</Words>
  <Characters>84869</Characters>
  <Application>Microsoft Office Word</Application>
  <DocSecurity>0</DocSecurity>
  <Lines>707</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câmara</cp:lastModifiedBy>
  <cp:revision>14</cp:revision>
  <cp:lastPrinted>2019-10-30T16:21:00Z</cp:lastPrinted>
  <dcterms:created xsi:type="dcterms:W3CDTF">2019-10-08T12:03:00Z</dcterms:created>
  <dcterms:modified xsi:type="dcterms:W3CDTF">2019-11-18T15:42:00Z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2018-11-06T00:00:00Z</vt:filetime>
  </property>
  <property fmtid="{D5CDD505-2E9C-101B-9397-08002B2CF9AE}" pid="3" name="Creator">
    <vt:lpwstr>Microsoft® Office Word 2007</vt:lpwstr>
  </property>
  <property fmtid="{D5CDD505-2E9C-101B-9397-08002B2CF9AE}" pid="4" name="LastSaved">
    <vt:filetime>2019-10-07T00:00:00Z</vt:filetime>
  </property>
</Properties>
</file>